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/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на зайняття посад державної служби категорії «Б» -</w:t>
      </w:r>
      <w:r>
        <w:rPr>
          <w:rFonts w:eastAsia="Arial Unicode MS"/>
        </w:rPr>
        <w:t xml:space="preserve"> </w:t>
      </w:r>
      <w:r>
        <w:rPr>
          <w:rFonts w:eastAsia="Arial Unicode MS"/>
          <w:b w:val="false"/>
          <w:bCs w:val="false"/>
          <w:i w:val="false"/>
          <w:iCs w:val="false"/>
          <w:color w:val="1C1C1C"/>
          <w:szCs w:val="28"/>
        </w:rPr>
        <w:t xml:space="preserve">начальника відділу </w:t>
      </w:r>
      <w:r>
        <w:rPr>
          <w:rFonts w:eastAsia="Arial Unicode MS"/>
          <w:b w:val="false"/>
          <w:bCs/>
          <w:i w:val="false"/>
          <w:iCs w:val="false"/>
          <w:color w:val="1C1C1C"/>
          <w:szCs w:val="28"/>
        </w:rPr>
        <w:t xml:space="preserve">нарахування та виплати соціальних допомог </w:t>
      </w:r>
      <w:r>
        <w:rPr>
          <w:rFonts w:eastAsia="Arial Unicode MS" w:cs="Times New Roman"/>
          <w:b w:val="false"/>
          <w:bCs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Normal"/>
        <w:suppressAutoHyphens w:val="true"/>
        <w:spacing w:lineRule="auto" w:line="240"/>
        <w:ind w:hanging="0"/>
        <w:jc w:val="center"/>
        <w:rPr/>
      </w:pPr>
      <w:r>
        <w:rPr>
          <w:rStyle w:val="csd2c743de"/>
          <w:i w:val="false"/>
          <w:iCs w:val="false"/>
          <w:color w:val="1C1C1C"/>
        </w:rPr>
        <w:t xml:space="preserve"> </w:t>
      </w:r>
      <w:r>
        <w:rPr>
          <w:rStyle w:val="csd2c743de"/>
          <w:i w:val="false"/>
          <w:iCs w:val="false"/>
          <w:color w:val="1C1C1C"/>
        </w:rPr>
        <w:t>(прос.Берестейський, 92/2 )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Style w:val="af"/>
        <w:tblW w:w="9465" w:type="dxa"/>
        <w:jc w:val="left"/>
        <w:tblInd w:w="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3"/>
        <w:gridCol w:w="2982"/>
        <w:gridCol w:w="23"/>
        <w:gridCol w:w="5947"/>
      </w:tblGrid>
      <w:tr>
        <w:trPr/>
        <w:tc>
          <w:tcPr>
            <w:tcW w:w="9465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>
          <w:trHeight w:val="2833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color w:val="000000"/>
                <w:lang w:val="uk-UA"/>
              </w:rPr>
            </w:pPr>
            <w:bookmarkStart w:id="0" w:name="166"/>
            <w:bookmarkEnd w:id="0"/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1. Здійснення контролю за нарахуванням, виплатою, припиненням  соціальних допомог;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lang w:val="uk-UA"/>
              </w:rPr>
            </w:pPr>
            <w:bookmarkStart w:id="1" w:name="168"/>
            <w:bookmarkEnd w:id="1"/>
            <w:r>
              <w:rPr>
                <w:rStyle w:val="csd2c743de"/>
                <w:b w:val="false"/>
                <w:bCs w:val="false"/>
                <w:i w:val="false"/>
                <w:iCs w:val="false"/>
                <w:sz w:val="26"/>
                <w:szCs w:val="26"/>
                <w:lang w:val="uk-UA"/>
              </w:rPr>
              <w:t xml:space="preserve">2. </w:t>
            </w:r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Забезпечення своєчасної підготовки звітності та надання статистичної інформації, узагальнення, аналіз та підготовка  інформаційних та аналітичних матеріалів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color w:val="000000"/>
                <w:lang w:val="uk-UA"/>
              </w:rPr>
            </w:pPr>
            <w:bookmarkStart w:id="2" w:name="174"/>
            <w:bookmarkEnd w:id="2"/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3. Забезпечення розгляду звернень громадян та організацій з питань нарахування та виплати  соціальних допомог.</w:t>
            </w:r>
          </w:p>
        </w:tc>
      </w:tr>
      <w:tr>
        <w:trPr/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7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Посадовий оклад – 27034</w:t>
            </w:r>
            <w:r>
              <w:rPr>
                <w:rFonts w:eastAsia="Times New Roman" w:cs="Times New Roman"/>
                <w:b/>
                <w:bCs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грн.</w:t>
            </w:r>
            <w:r>
              <w:rPr>
                <w:rStyle w:val="csd2c743de"/>
                <w:rFonts w:eastAsia="Times New Roman" w:cs="Times New Roman"/>
                <w:b/>
                <w:b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15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Style17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82" w:hRule="atLeast"/>
        </w:trPr>
        <w:tc>
          <w:tcPr>
            <w:tcW w:w="9465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або спеціаліста</w:t>
            </w:r>
          </w:p>
        </w:tc>
      </w:tr>
      <w:tr>
        <w:trPr/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5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1883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584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3320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2775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82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615" w:hRule="atLeast"/>
        </w:trPr>
        <w:tc>
          <w:tcPr>
            <w:tcW w:w="9465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450" w:hRule="atLeast"/>
        </w:trPr>
        <w:tc>
          <w:tcPr>
            <w:tcW w:w="3518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4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4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/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Cs w:val="28"/>
                <w:lang w:val="ru-RU" w:eastAsia="uk-UA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 xml:space="preserve"> Закону України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 xml:space="preserve">- 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Про захист персональних даних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»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.</w:t>
            </w:r>
          </w:p>
        </w:tc>
      </w:tr>
      <w:tr>
        <w:trPr>
          <w:trHeight w:val="958" w:hRule="atLeast"/>
        </w:trPr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47" w:type="dxa"/>
            <w:tcBorders/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державну соціальну допомогу особам з інвалідністю з дитинства та дітям з інвалідністю”;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державну соціальну допомогу особам, які не мають права на пенсію, та особам з інвалідністю”;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81455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14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82.6pt;margin-top:0.05pt;width:116.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36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о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Style16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user3">
    <w:name w:val="Вміст рамки (user)"/>
    <w:basedOn w:val="Normal"/>
    <w:qFormat/>
    <w:pPr/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cs7c5251be">
    <w:name w:val="cs7c5251be"/>
    <w:basedOn w:val="Normal"/>
    <w:qFormat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>
    <w:name w:val="Вміст рамки"/>
    <w:basedOn w:val="Normal"/>
    <w:qFormat/>
    <w:pPr/>
    <w:rPr/>
  </w:style>
  <w:style w:type="numbering" w:styleId="user6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9B6B-F138-4707-A219-BBA6839F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LibreOffice/26.2.0.3$Windows_X86_64 LibreOffice_project/620$Build-3</Application>
  <AppVersion>15.0000</AppVersion>
  <Pages>3</Pages>
  <Words>564</Words>
  <Characters>3676</Characters>
  <CharactersWithSpaces>4162</CharactersWithSpaces>
  <Paragraphs>78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2022-08-29T05:54:00Z</dcterms:created>
  <dc:creator>1-1</dc:creator>
  <dc:description/>
  <dc:language>uk-UA</dc:language>
  <cp:lastModifiedBy/>
  <cp:lastPrinted>2020-07-03T08:18:00Z</cp:lastPrinted>
  <dcterms:modified xsi:type="dcterms:W3CDTF">2026-08-17T14:28:56Z</dcterms:modified>
  <cp:revision>38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