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bCs/>
          <w:szCs w:val="28"/>
        </w:rPr>
        <w:t xml:space="preserve">на зайняття посади державної служби категорії «Б» -начальник відділу </w:t>
      </w:r>
      <w:r>
        <w:rPr>
          <w:rFonts w:eastAsia="Calibri" w:eastAsiaTheme="minorHAnsi"/>
          <w:szCs w:val="28"/>
          <w:lang w:eastAsia="uk-UA"/>
        </w:rPr>
        <w:t xml:space="preserve">технічної підтримки зовнішніх користувачів електронних сервісів 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(провулок Артилерійський, 7-9)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d"/>
        <w:tblW w:w="946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978"/>
        <w:gridCol w:w="32"/>
        <w:gridCol w:w="5925"/>
      </w:tblGrid>
      <w:tr>
        <w:trPr/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роботи щодо реєстрації користувачів електронних сервісів вебпорталу електронних послуг Пенсійного фонду України та їх технічної підтримки. Забезпечення адміністрування організацій, як зовнішніх користувачів прикладних масових електронних сервісів.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супроводу  технічної підтримки фізичних та юридичних осіб з питань роботи з електронними сервісами вебпорталу  Пенсійного фонду України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розгляду запитів, звернень, заяв та скарг юридичних та фізичних осіб, виявлення та усунення причин, що призводять до подання громадянами скарг.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Розроблення інформаційно-методичних матеріалів, проведення інформаційно-роз’яснювальної роботи, участь в організації та проведенні семінарів, інших навчальних заходів з питань, що віднесені до компетенції відділу. Формування методичних матеріалів для підтримки зовнішніх користувачів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Здійснення контролю та забезпечення, в межах своєї компетенції, дотримання законодавства про інформацію, захист персональних даних, доступу до публічної інформації.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tabs>
                <w:tab w:val="clear" w:pos="57"/>
                <w:tab w:val="left" w:pos="184" w:leader="none"/>
                <w:tab w:val="left" w:pos="213" w:leader="none"/>
                <w:tab w:val="left" w:pos="389" w:leader="none"/>
              </w:tabs>
              <w:suppressAutoHyphens w:val="true"/>
              <w:spacing w:before="0" w:after="0"/>
              <w:ind w:hanging="0" w:left="72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та здійснення моніторингів, аналізів та узагальнення інформації щодо зовнішніх користувачів електронних сервісів Пенсійного фонду України, підготовки аналітичних, інформаційних та звітних даних віднесених до компетенції відділу.</w:t>
            </w:r>
          </w:p>
          <w:p>
            <w:pPr>
              <w:pStyle w:val="csfb0aa375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57"/>
                <w:tab w:val="left" w:pos="213" w:leader="none"/>
                <w:tab w:val="left" w:pos="389" w:leader="none"/>
              </w:tabs>
              <w:suppressAutoHyphens w:val="true"/>
              <w:spacing w:beforeAutospacing="0" w:before="0" w:afterAutospacing="0" w:after="120"/>
              <w:ind w:hanging="0" w:left="72"/>
              <w:jc w:val="both"/>
              <w:rPr>
                <w:bCs/>
                <w:lang w:val="uk-U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Забезпечення організації та контролю збереження документів відділу, архівних документів, що стосуються роботи відділу, їх використання та утилізації.</w:t>
            </w:r>
          </w:p>
        </w:tc>
      </w:tr>
      <w:tr>
        <w:trPr>
          <w:trHeight w:val="3847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 xml:space="preserve">Посадовий оклад – 20795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 xml:space="preserve"> рік;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i/>
                <w:i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auto"/>
                <w:kern w:val="0"/>
                <w:sz w:val="28"/>
                <w:lang w:val="uk-UA" w:eastAsia="ru-RU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color w:val="auto"/>
                <w:spacing w:val="-2"/>
                <w:kern w:val="0"/>
                <w:sz w:val="28"/>
                <w:lang w:val="uk-UA" w:eastAsia="ru-RU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або спеціаліста </w:t>
            </w:r>
            <w:r>
              <w:rPr>
                <w:rStyle w:val="rvts0"/>
                <w:rFonts w:eastAsia="Times New Roman"/>
                <w:kern w:val="0"/>
                <w:szCs w:val="20"/>
                <w:lang w:val="uk-UA" w:bidi="ar-SA"/>
              </w:rPr>
              <w:t>у галузі знань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242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36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Конституції України;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доступ до публічної інформації»;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25" w:type="dxa"/>
            <w:tcBorders/>
          </w:tcPr>
          <w:p>
            <w:pPr>
              <w:pStyle w:val="ListParagraph"/>
              <w:widowControl w:val="false"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jc w:val="center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інформацію»;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Закону України </w:t>
            </w:r>
            <w:hyperlink r:id="rId2">
              <w:r>
                <w:rPr>
                  <w:rStyle w:val="Style5"/>
                  <w:rFonts w:eastAsia="Times New Roman" w:cs="Times New Roman"/>
                  <w:color w:val="000000"/>
                  <w:kern w:val="0"/>
                  <w:szCs w:val="28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57"/>
                <w:tab w:val="left" w:pos="36" w:leader="none"/>
                <w:tab w:val="left" w:pos="100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1220" w:footer="709" w:bottom="1362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039DE3E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039DE3E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4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184f715a" w:customStyle="1">
    <w:name w:val="cs184f715a"/>
    <w:basedOn w:val="DefaultParagraphFont"/>
    <w:qFormat/>
    <w:rsid w:val="00622e00"/>
    <w:rPr/>
  </w:style>
  <w:style w:type="character" w:styleId="31" w:customStyle="1">
    <w:name w:val="Заголовок 3 Знак"/>
    <w:basedOn w:val="DefaultParagraphFont"/>
    <w:qFormat/>
    <w:rsid w:val="00c71a4b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622e0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pPr/>
    <w:rPr/>
  </w:style>
  <w:style w:type="paragraph" w:styleId="Style26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numbering" w:styleId="Style27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1918C-B391-4B41-A186-A8542802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LibreOffice/26.2.0.3$Windows_X86_64 LibreOffice_project/620$Build-3</Application>
  <AppVersion>15.0000</AppVersion>
  <Pages>4</Pages>
  <Words>677</Words>
  <Characters>4755</Characters>
  <CharactersWithSpaces>5328</CharactersWithSpaces>
  <Paragraphs>81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2026-08-05T11:02:00Z</dcterms:created>
  <dc:creator>1-1</dc:creator>
  <dc:description/>
  <dc:language>uk-UA</dc:language>
  <cp:lastModifiedBy/>
  <cp:lastPrinted>2022-10-26T09:52:00Z</cp:lastPrinted>
  <dcterms:modified xsi:type="dcterms:W3CDTF">2026-08-17T14:36:56Z</dcterms:modified>
  <cp:revision>16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