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8"/>
        </w:rPr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8"/>
        </w:rPr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8"/>
        </w:rPr>
        <w:t>Умови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sz w:val="28"/>
          <w:szCs w:val="28"/>
        </w:rPr>
        <w:t xml:space="preserve">відділу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контролю за правильністю нарахування субсидій та пільг управління субсидій, пільг та </w:t>
      </w:r>
      <w:r>
        <w:rPr>
          <w:sz w:val="28"/>
          <w:szCs w:val="28"/>
        </w:rPr>
        <w:t>соціальних допомог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sz w:val="28"/>
          <w:szCs w:val="28"/>
        </w:rPr>
        <w:t>(пр-т Берестейський, 50)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Взяття в роботу та опрацювання звернення для перевірки правильності призначення субсидій та пільг за екстериторіальним принципом в порядку єдиної черги завдань та єдиної черги спеціалістів.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Опрацювання та перевірка наданих документів та розрахунків, проведення аналізу за додержанням норм на відповідність законодавству при призначенні/перерахунку пільг та субсидій.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Здійснення моніторингу за дотриманням термінів, передбачених законодавством, при прийнятті рішень про надання або про відмову в призначенні субсидій та пільг.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Розгляд та взяття участі у розгляді звернень, заяв та скарг громадян, підприємств та організацій, посадових осіб, запитів на інформацію; надання роз’яснення з питань, що належать до компетенції відділу.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Здійснення перевірки опрацьовання рекомендацій, наданих Міністерством фінансів України щодо виявлених невідповідностей,що впливають на встановлення права на надання субсидій та пільг.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66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d0a5422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7115dbcf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cs475609cc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654ae3a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Встановлення цілей, пріоритетів та орієнтирів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уміння встановлювати чіткі, реальні, досяжні групові чи індивідуальні цілі та пріоритети;</w:t>
            </w:r>
          </w:p>
          <w:p>
            <w:pPr>
              <w:pStyle w:val="Normal"/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- уміння визначати орієнтири для досягнення групових чи індивідуальних цілей.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abb0e626"/>
              <w:spacing w:beforeAutospacing="0" w:before="0" w:afterAutospacing="0" w:after="0"/>
              <w:ind w:hanging="0" w:right="10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298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hanging="0" w:left="0"/>
              <w:jc w:val="left"/>
              <w:rPr>
                <w:i w:val="false"/>
                <w:iCs w:val="false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Знання: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 </w:t>
            </w:r>
            <w:bookmarkStart w:id="0" w:name="n3"/>
            <w:bookmarkEnd w:id="0"/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постанова Кабінету Міністрів України «Про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№ 848 від 21.10.1995;</w:t>
            </w:r>
            <w:bookmarkStart w:id="1" w:name="Про_новий_розмір_витрат_на_оплату_житлов"/>
            <w:bookmarkEnd w:id="1"/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постанова Кабінету Міністрів України «Про новий розмір витрат на оплату житлово-комунальних послуг, придбання скрапленого газу, твердого та рідкого пічного побутового палива у разі надання житлової субсидії» N 1156 від 27.07.1998;</w:t>
            </w:r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постанова Кабінету Міністрів України «Про затвердження Положення про Єдиний державний реєстр отримувачів житлових субсидій» № 182 від 14.03.2018;</w:t>
            </w:r>
            <w:bookmarkStart w:id="2" w:name="Деякі_питання_виплати_державної_соціальн"/>
            <w:bookmarkEnd w:id="2"/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постанова Кабінету Міністрів України «Деякі питання виплати державної соціальної допомоги» № 632 від 22.07.2020</w:t>
            </w:r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both"/>
              <w:rPr>
                <w:i w:val="false"/>
                <w:szCs w:val="28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постанова Кабінету Міністрів України «Про встановлення державних соціальних стандартів у сфері житлово-комунального обслуговування» № 409 від 06.08.2014 та інш.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6" stroked="t" o:allowincell="f" style="position:absolute;margin-left:0.05pt;margin-top:-140.25pt;width:139pt;height:139.3pt;mso-wrap-style:none;v-text-anchor:middle;mso-position-horizontal:center;mso-position-horizontal-relative:margin" path="m4906,4915l0,4915l0,0l4906,0l4906,4915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3,3905" stroked="t" o:allowincell="f" style="position:absolute;margin-left:86.7pt;margin-top:-1857.45pt;width:308.4pt;height:110.65pt;mso-position-horizontal:center;mso-position-horizontal-relative:margin" path="m10882,3904l10882,0l10882,3904l0,3904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257181"/>
    <w:rPr/>
  </w:style>
  <w:style w:type="character" w:styleId="Hyperlink">
    <w:name w:val="Hyperlink"/>
    <w:rsid w:val="00044672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d6521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d6521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d65211"/>
    <w:rPr>
      <w:b/>
      <w:bCs/>
    </w:rPr>
  </w:style>
  <w:style w:type="character" w:styleId="csd2c743de">
    <w:name w:val="csd2c743de"/>
    <w:basedOn w:val="DefaultParagraphFont"/>
    <w:qFormat/>
    <w:rPr/>
  </w:style>
  <w:style w:type="paragraph" w:styleId="Style13" w:customStyle="1">
    <w:name w:val="Заголовок"/>
    <w:basedOn w:val="Normal"/>
    <w:next w:val="BodyText"/>
    <w:qFormat/>
    <w:rsid w:val="00ea2d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44672"/>
    <w:pPr/>
    <w:rPr>
      <w:rFonts w:cs="Lucida Sans"/>
    </w:rPr>
  </w:style>
  <w:style w:type="paragraph" w:styleId="Caption">
    <w:name w:val="caption"/>
    <w:basedOn w:val="Normal"/>
    <w:qFormat/>
    <w:rsid w:val="000446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ea2d1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4467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44672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44672"/>
    <w:pPr/>
    <w:rPr/>
  </w:style>
  <w:style w:type="paragraph" w:styleId="user2" w:customStyle="1">
    <w:name w:val="Верхній і нижній колонтитули (user)"/>
    <w:basedOn w:val="Normal"/>
    <w:qFormat/>
    <w:rsid w:val="00ea2d1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 w:customStyle="1">
    <w:name w:val="rvps6"/>
    <w:basedOn w:val="Normal"/>
    <w:qFormat/>
    <w:rsid w:val="00d81fa2"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044672"/>
    <w:pPr/>
    <w:rPr/>
  </w:style>
  <w:style w:type="paragraph" w:styleId="Style24" w:customStyle="1">
    <w:name w:val="Вміст рамки"/>
    <w:basedOn w:val="Normal"/>
    <w:qFormat/>
    <w:rsid w:val="00ea2d11"/>
    <w:pPr/>
    <w:rPr/>
  </w:style>
  <w:style w:type="paragraph" w:styleId="12" w:customStyle="1">
    <w:name w:val="Звичайний1"/>
    <w:qFormat/>
    <w:rsid w:val="00d652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5">
    <w:name w:val="Вміст таблиці"/>
    <w:basedOn w:val="Normal"/>
    <w:qFormat/>
    <w:pPr>
      <w:widowControl w:val="false"/>
      <w:suppressLineNumbers/>
    </w:pPr>
    <w:rPr/>
  </w:style>
  <w:style w:type="paragraph" w:styleId="Style26">
    <w:name w:val="Заголовок таблиці"/>
    <w:basedOn w:val="Style25"/>
    <w:qFormat/>
    <w:pPr>
      <w:suppressLineNumbers/>
      <w:jc w:val="center"/>
    </w:pPr>
    <w:rPr>
      <w:b/>
      <w:bCs/>
    </w:rPr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numbering" w:styleId="user6" w:customStyle="1">
    <w:name w:val="Без маркерів (user)"/>
    <w:uiPriority w:val="99"/>
    <w:semiHidden/>
    <w:unhideWhenUsed/>
    <w:qFormat/>
    <w:rsid w:val="00044672"/>
  </w:style>
  <w:style w:type="numbering" w:styleId="Style27" w:customStyle="1">
    <w:name w:val="Без маркерів"/>
    <w:uiPriority w:val="99"/>
    <w:semiHidden/>
    <w:unhideWhenUsed/>
    <w:qFormat/>
    <w:rsid w:val="00ea2d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5E3B-2309-46AF-9A18-5E571A1D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LibreOffice/26.2.0.3$Windows_X86_64 LibreOffice_project/620$Build-3</Application>
  <AppVersion>15.0000</AppVersion>
  <Pages>3</Pages>
  <Words>667</Words>
  <Characters>4190</Characters>
  <CharactersWithSpaces>4740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2026-08-17T14:30:16Z</dcterms:modified>
  <cp:revision>101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