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“17” серпня 2026 року №________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 w:val="false"/>
          <w:bCs/>
          <w:i w:val="false"/>
          <w:szCs w:val="28"/>
        </w:rPr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 w:val="false"/>
          <w:bCs/>
          <w:i w:val="false"/>
          <w:szCs w:val="28"/>
        </w:rPr>
        <w:t xml:space="preserve">проведення </w:t>
      </w:r>
      <w:r>
        <w:rPr>
          <w:bCs/>
          <w:szCs w:val="28"/>
        </w:rPr>
        <w:t>добору</w:t>
      </w:r>
    </w:p>
    <w:p>
      <w:pPr>
        <w:pStyle w:val="Normal"/>
        <w:ind w:hanging="0"/>
        <w:jc w:val="center"/>
        <w:rPr/>
      </w:pPr>
      <w:r>
        <w:rPr>
          <w:bCs/>
          <w:szCs w:val="28"/>
        </w:rPr>
        <w:t>на зайняття посади державної служби категорії «Б» - заступник</w:t>
      </w:r>
      <w:r>
        <w:rPr>
          <w:rFonts w:eastAsia="Arial Unicode MS"/>
        </w:rPr>
        <w:t xml:space="preserve"> начальника відділу технічної підтримки зовнішніх користувачів електронних сервісів </w:t>
      </w:r>
      <w:r>
        <w:rPr>
          <w:color w:val="000000"/>
          <w:szCs w:val="28"/>
        </w:rPr>
        <w:t>управління інформаційних систем та електронних реєстрів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rFonts w:eastAsia="Calibri" w:eastAsiaTheme="minorHAnsi"/>
          <w:szCs w:val="28"/>
          <w:lang w:eastAsia="uk-UA"/>
        </w:rPr>
        <w:t xml:space="preserve"> </w:t>
      </w:r>
      <w:r>
        <w:rPr/>
        <w:t>(</w:t>
      </w:r>
      <w:r>
        <w:rPr>
          <w:color w:val="000000"/>
          <w:szCs w:val="28"/>
        </w:rPr>
        <w:t>провулок Артилерійський, 7/9</w:t>
      </w:r>
      <w:r>
        <w:rPr/>
        <w:t>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Style w:val="aff"/>
        <w:tblW w:w="9469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4"/>
        <w:gridCol w:w="2978"/>
        <w:gridCol w:w="32"/>
        <w:gridCol w:w="5925"/>
      </w:tblGrid>
      <w:tr>
        <w:trPr/>
        <w:tc>
          <w:tcPr>
            <w:tcW w:w="9469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181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Загальні умови</w:t>
            </w:r>
          </w:p>
        </w:tc>
      </w:tr>
      <w:tr>
        <w:trPr/>
        <w:tc>
          <w:tcPr>
            <w:tcW w:w="3512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Посадові обов’язки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360" w:leader="none"/>
              </w:tabs>
              <w:suppressAutoHyphens w:val="true"/>
              <w:spacing w:lineRule="auto" w:line="240" w:before="100" w:after="100"/>
              <w:ind w:hanging="0" w:left="0"/>
              <w:rPr>
                <w:rStyle w:val="csd2c743de"/>
                <w:color w:val="000000"/>
                <w:szCs w:val="28"/>
              </w:rPr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Забезпечення надання технічної та інформаційної підтримки зовнішнім користувачам прикладних масових електронних сервісів вебпорталу електронних послуг Пенсійного фонду України, супроводження процесів реєстрації та/або приєднання до електронних сервісів.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360" w:leader="none"/>
              </w:tabs>
              <w:suppressAutoHyphens w:val="true"/>
              <w:spacing w:lineRule="auto" w:line="240" w:before="100" w:after="100"/>
              <w:ind w:hanging="0" w:left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Організація роботи щодо реєстрації користувачів електронних сервісів вебпорталу електронних послуг Пенсійного фонду України та їх технічної підтримки. Забезпечення адміністрування організацій, як зовнішніх користувачів прикладних масових електронних сервісів.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360" w:leader="none"/>
              </w:tabs>
              <w:suppressAutoHyphens w:val="true"/>
              <w:spacing w:lineRule="auto" w:line="240" w:before="100" w:after="100"/>
              <w:ind w:hanging="0" w:left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Забезпечення підготовки інформаційних матеріалів для проведення онлайн семінарів та нарад з організаціями, установами щодо роботи з сервісами вебпорталу Пенсійного фонду України.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360" w:leader="none"/>
              </w:tabs>
              <w:suppressAutoHyphens w:val="true"/>
              <w:spacing w:lineRule="auto" w:line="240" w:before="100" w:after="100"/>
              <w:ind w:hanging="0" w:left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Забезпечення у межах своєї компетенції  розгляду запитів, звернень, заяв та скарг юридичних та фізичних осіб, виявлення та усунення причин, що призводять до подання громадянами скарг.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360" w:leader="none"/>
              </w:tabs>
              <w:suppressAutoHyphens w:val="true"/>
              <w:spacing w:lineRule="auto" w:line="240" w:before="100" w:after="100"/>
              <w:ind w:hanging="0" w:left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Дотримання законодавства в питаннях формування, накопичення та обробки конфіденційної інформації; про інформацію, захист персональних даних, державної таємниці, інформації з обмеженим доступом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hd w:val="clear" w:color="auto" w:fill="FFFFFF"/>
              <w:tabs>
                <w:tab w:val="clear" w:pos="57"/>
                <w:tab w:val="left" w:pos="360" w:leader="none"/>
              </w:tabs>
              <w:suppressAutoHyphens w:val="true"/>
              <w:spacing w:lineRule="auto" w:line="240" w:before="0" w:after="120"/>
              <w:ind w:hanging="0" w:left="0"/>
              <w:rPr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Виконання обов’язків начальника відділу у разі його відсутності; виконувати інші завдання та доручення начальника управління та начальника відділу.</w:t>
            </w:r>
          </w:p>
        </w:tc>
      </w:tr>
      <w:tr>
        <w:trPr/>
        <w:tc>
          <w:tcPr>
            <w:tcW w:w="3512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Умови оплати праці</w:t>
            </w:r>
          </w:p>
        </w:tc>
        <w:tc>
          <w:tcPr>
            <w:tcW w:w="5957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color w:val="000000"/>
                <w:sz w:val="27"/>
                <w:szCs w:val="27"/>
              </w:rPr>
            </w:pPr>
            <w:r>
              <w:rPr>
                <w:rFonts w:eastAsia="Times New Roman" w:cs="Times New Roman"/>
                <w:bCs/>
                <w:kern w:val="0"/>
                <w:szCs w:val="24"/>
                <w:lang w:val="uk-UA" w:bidi="ar-SA"/>
              </w:rPr>
              <w:t xml:space="preserve">Посадовий оклад – </w:t>
            </w:r>
            <w:r>
              <w:rPr>
                <w:rFonts w:eastAsia="Times New Roman" w:cs="Times New Roman"/>
                <w:bCs/>
                <w:kern w:val="0"/>
                <w:szCs w:val="24"/>
                <w:lang w:val="ru-RU" w:bidi="ar-SA"/>
              </w:rPr>
              <w:t>19859</w:t>
            </w:r>
            <w:r>
              <w:rPr>
                <w:rFonts w:eastAsia="Times New Roman" w:cs="Times New Roman"/>
                <w:bCs/>
                <w:kern w:val="0"/>
                <w:szCs w:val="24"/>
                <w:lang w:val="uk-UA" w:bidi="ar-SA"/>
              </w:rPr>
              <w:t xml:space="preserve"> грн.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ru-RU" w:bidi="ar-SA"/>
              </w:rPr>
              <w:t>6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 xml:space="preserve">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512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Інформація про 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чи безстроковість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призначення на посаду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57"/>
                <w:tab w:val="left" w:pos="977" w:leader="none"/>
              </w:tabs>
              <w:suppressAutoHyphens w:val="true"/>
              <w:spacing w:lineRule="auto" w:line="240" w:before="0" w:after="0"/>
              <w:ind w:hanging="0" w:right="11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69" w:type="dxa"/>
            <w:gridSpan w:val="4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Кваліфікаційні вимоги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right="101"/>
              <w:rPr>
                <w:b/>
                <w:i/>
                <w:iCs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Cs w:val="20"/>
                <w:lang w:val="uk-UA" w:bidi="ar-SA"/>
              </w:rPr>
              <w:t xml:space="preserve">Обов’язковою вимогою до осіб, які претендують на посаду, є наявність громадянства України та відсутність громадянства інших </w:t>
            </w:r>
            <w:r>
              <w:rPr>
                <w:rFonts w:eastAsia="Times New Roman" w:cs="Times New Roman"/>
                <w:b/>
                <w:bCs/>
                <w:i/>
                <w:iCs/>
                <w:spacing w:val="-2"/>
                <w:kern w:val="0"/>
                <w:szCs w:val="20"/>
                <w:lang w:val="uk-UA" w:bidi="ar-SA"/>
              </w:rPr>
              <w:t>держав.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Освіта</w:t>
            </w:r>
          </w:p>
        </w:tc>
        <w:tc>
          <w:tcPr>
            <w:tcW w:w="5925" w:type="dxa"/>
            <w:tcBorders/>
            <w:vAlign w:val="center"/>
          </w:tcPr>
          <w:p>
            <w:pPr>
              <w:pStyle w:val="csd270a203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bidi="ar-SA"/>
              </w:rPr>
              <w:t>Ступінь вищої освіти – не нижче магістра або спеціаліста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 xml:space="preserve">  у галузі знань: «Інформаційні технології», «Природничі науки, математика та статистика», «Соціальні науки, журналістика та інформація</w:t>
            </w:r>
            <w:r>
              <w:rPr>
                <w:rStyle w:val="csd2c743de"/>
                <w:rFonts w:eastAsia="Calibri" w:cs="Times New Roman"/>
                <w:color w:val="000000"/>
                <w:kern w:val="0"/>
                <w:sz w:val="28"/>
                <w:szCs w:val="28"/>
                <w:lang w:val="uk-UA" w:bidi="ar-SA"/>
              </w:rPr>
              <w:t>», «Інженерія виробництво та будівництво», «Бізнес, адміністрування та право»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Досвід роботи</w:t>
            </w:r>
          </w:p>
        </w:tc>
        <w:tc>
          <w:tcPr>
            <w:tcW w:w="5925" w:type="dxa"/>
            <w:tcBorders/>
          </w:tcPr>
          <w:p>
            <w:pPr>
              <w:pStyle w:val="csd270a1e4"/>
              <w:widowControl/>
              <w:suppressAutoHyphens w:val="true"/>
              <w:spacing w:before="0" w:after="0"/>
              <w:ind w:hanging="0" w:left="20"/>
              <w:jc w:val="both"/>
              <w:rPr>
                <w:rFonts w:ascii="Times New Roman" w:hAnsi="Times New Roman" w:eastAsia="Times New Roman" w:cs="Times New Roman"/>
                <w:kern w:val="0"/>
                <w:lang w:val="uk-UA" w:bidi="ar-SA"/>
              </w:rPr>
            </w:pPr>
            <w:r>
              <w:rPr>
                <w:rStyle w:val="cse6c83c5f"/>
                <w:rFonts w:eastAsia="Times New Roman" w:cs="Times New Roman"/>
                <w:color w:val="000000"/>
                <w:kern w:val="0"/>
                <w:sz w:val="28"/>
                <w:szCs w:val="28"/>
                <w:shd w:fill="FFFFFF" w:val="clear"/>
                <w:lang w:val="uk-UA" w:bidi="ar-SA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3.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Володіння державною мовою</w:t>
            </w:r>
          </w:p>
        </w:tc>
        <w:tc>
          <w:tcPr>
            <w:tcW w:w="59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Вільне володіння державною мовою</w:t>
            </w:r>
          </w:p>
        </w:tc>
      </w:tr>
      <w:tr>
        <w:trPr>
          <w:trHeight w:val="239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893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169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Вимоги до компетентності</w:t>
            </w:r>
          </w:p>
        </w:tc>
      </w:tr>
      <w:tr>
        <w:trPr>
          <w:trHeight w:val="360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1.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персоналом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стимулювання командної роботи та співробітництва</w:t>
            </w:r>
          </w:p>
        </w:tc>
      </w:tr>
      <w:tr>
        <w:trPr>
          <w:trHeight w:val="234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2.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Обґрунтування власної позиції та аналітичні здібності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198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3.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Відповідальність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198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4.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Комунікація та взаємодія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378" w:hRule="atLeast"/>
        </w:trPr>
        <w:tc>
          <w:tcPr>
            <w:tcW w:w="9469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3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Вимога</w:t>
            </w:r>
          </w:p>
        </w:tc>
        <w:tc>
          <w:tcPr>
            <w:tcW w:w="59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Компоненти вимоги</w:t>
            </w:r>
          </w:p>
        </w:tc>
      </w:tr>
      <w:tr>
        <w:trPr>
          <w:trHeight w:val="210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</w:t>
            </w:r>
          </w:p>
        </w:tc>
        <w:tc>
          <w:tcPr>
            <w:tcW w:w="5925" w:type="dxa"/>
            <w:tcBorders/>
          </w:tcPr>
          <w:p>
            <w:pPr>
              <w:pStyle w:val="ListParagraph"/>
              <w:widowControl w:val="false"/>
              <w:tabs>
                <w:tab w:val="clear" w:pos="57"/>
                <w:tab w:val="left" w:pos="384" w:leader="none"/>
                <w:tab w:val="left" w:pos="5690" w:leader="none"/>
              </w:tabs>
              <w:suppressAutoHyphens w:val="true"/>
              <w:spacing w:lineRule="auto" w:line="240" w:before="0" w:after="0"/>
              <w:ind w:hanging="0" w:left="20"/>
              <w:contextualSpacing/>
              <w:jc w:val="center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 України «Про доступ до публічної інформації»;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 України «Про захист персональних даних».</w:t>
            </w:r>
          </w:p>
        </w:tc>
      </w:tr>
      <w:tr>
        <w:trPr>
          <w:trHeight w:val="210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 у сфері</w:t>
            </w:r>
          </w:p>
        </w:tc>
        <w:tc>
          <w:tcPr>
            <w:tcW w:w="5925" w:type="dxa"/>
            <w:tcBorders/>
          </w:tcPr>
          <w:p>
            <w:pPr>
              <w:pStyle w:val="ListParagraph"/>
              <w:widowControl w:val="false"/>
              <w:tabs>
                <w:tab w:val="clear" w:pos="57"/>
                <w:tab w:val="left" w:pos="384" w:leader="none"/>
                <w:tab w:val="left" w:pos="5690" w:leader="none"/>
              </w:tabs>
              <w:suppressAutoHyphens w:val="true"/>
              <w:spacing w:lineRule="auto" w:line="240" w:before="0" w:after="0"/>
              <w:ind w:hanging="0" w:left="20"/>
              <w:contextualSpacing/>
              <w:jc w:val="center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інформацію»;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захист інформації в інформаційно-телекомунікаційних системах»;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 </w:t>
            </w:r>
            <w:hyperlink r:id="rId2">
              <w:r>
                <w:rPr>
                  <w:rStyle w:val="Style5"/>
                  <w:rFonts w:eastAsia="Times New Roman" w:cs="Times New Roman"/>
                  <w:color w:val="000000"/>
                  <w:kern w:val="0"/>
                  <w:szCs w:val="28"/>
                  <w:lang w:val="uk-UA" w:bidi="ar-SA"/>
                </w:rPr>
                <w:t>«Про захист інформації в автоматизованих системах</w:t>
              </w:r>
            </w:hyperlink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 України «Про загальнообов’язкове державне пенсійне страхування»;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інші нормативні-правові акти України, що стосуються Державного реєстру загальнообов’язкового державного соціального страхування (ведення, наповнення, достовірності, захисту інформації).</w:t>
            </w:r>
          </w:p>
        </w:tc>
      </w:tr>
    </w:tbl>
    <w:p>
      <w:pPr>
        <w:pStyle w:val="Style17"/>
        <w:jc w:val="center"/>
        <w:rPr>
          <w:bCs/>
          <w:szCs w:val="28"/>
        </w:rPr>
      </w:pPr>
      <w:r>
        <w:rPr/>
        <w:t>______________________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220" w:footer="0" w:bottom="709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5715" distL="0" distR="5715" simplePos="0" locked="0" layoutInCell="0" allowOverlap="1" relativeHeight="2" wp14:anchorId="05D7E01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1270" r="0" b="0"/>
              <wp:wrapSquare wrapText="bothSides"/>
              <wp:docPr id="1" name="Прямокут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0pt;margin-top:0.05pt;width:1.1pt;height:1.1pt;mso-wrap-style:square;v-text-anchor:top;mso-position-horizontal:center;mso-position-horizontal-relative:margin" wp14:anchorId="05D7E01E">
              <v:fill o:detectmouseclick="t" on="false"/>
              <v:stroke color="black" joinstyle="round" endcap="flat"/>
              <v:textbox>
                <w:txbxContent>
                  <w:p>
                    <w:pPr>
                      <w:pStyle w:val="Style25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57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" w:cstheme="minorBidi" w:eastAsiaTheme="minorHAnsi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Style13" w:customStyle="1">
    <w:name w:val="Підзаголовок Знак"/>
    <w:basedOn w:val="DefaultParagraphFont"/>
    <w:uiPriority w:val="99"/>
    <w:qFormat/>
    <w:rsid w:val="00de0c41"/>
    <w:rPr>
      <w:b/>
      <w:sz w:val="28"/>
    </w:rPr>
  </w:style>
  <w:style w:type="character" w:styleId="rvts0" w:customStyle="1">
    <w:name w:val="rvts0"/>
    <w:qFormat/>
    <w:rsid w:val="005a46ff"/>
    <w:rPr>
      <w:rFonts w:cs="Times New Roman"/>
    </w:rPr>
  </w:style>
  <w:style w:type="character" w:styleId="csd2c743de" w:customStyle="1">
    <w:name w:val="csd2c743de"/>
    <w:basedOn w:val="DefaultParagraphFont"/>
    <w:qFormat/>
    <w:rsid w:val="002330a4"/>
    <w:rPr/>
  </w:style>
  <w:style w:type="character" w:styleId="cse6c83c5f" w:customStyle="1">
    <w:name w:val="cse6c83c5f"/>
    <w:basedOn w:val="DefaultParagraphFont"/>
    <w:qFormat/>
    <w:rsid w:val="004f2298"/>
    <w:rPr/>
  </w:style>
  <w:style w:type="character" w:styleId="cs23fb0664" w:customStyle="1">
    <w:name w:val="cs23fb0664"/>
    <w:basedOn w:val="DefaultParagraphFont"/>
    <w:qFormat/>
    <w:rsid w:val="009815d1"/>
    <w:rPr/>
  </w:style>
  <w:style w:type="character" w:styleId="csfdf54dc3" w:customStyle="1">
    <w:name w:val="csfdf54dc3"/>
    <w:basedOn w:val="DefaultParagraphFont"/>
    <w:qFormat/>
    <w:rsid w:val="009815d1"/>
    <w:rPr/>
  </w:style>
  <w:style w:type="character" w:styleId="Hyperlink">
    <w:name w:val="Hyperlink"/>
    <w:rsid w:val="00ae4761"/>
    <w:rPr>
      <w:color w:val="000080"/>
      <w:u w:val="single"/>
    </w:rPr>
  </w:style>
  <w:style w:type="character" w:styleId="31" w:customStyle="1">
    <w:name w:val="Заголовок 3 Знак"/>
    <w:basedOn w:val="DefaultParagraphFont"/>
    <w:qFormat/>
    <w:rsid w:val="00e65695"/>
    <w:rPr>
      <w:b/>
      <w:i/>
      <w:sz w:val="28"/>
      <w:lang w:eastAsia="ru-RU"/>
    </w:rPr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e4761"/>
    <w:pPr/>
    <w:rPr>
      <w:rFonts w:cs="Lucida Sans"/>
    </w:rPr>
  </w:style>
  <w:style w:type="paragraph" w:styleId="Caption">
    <w:name w:val="caption"/>
    <w:basedOn w:val="Normal"/>
    <w:qFormat/>
    <w:rsid w:val="00ae476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 w:customStyle="1">
    <w:name w:val="Покажчик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rsid w:val="00ae476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ae4761"/>
    <w:pPr>
      <w:suppressLineNumbers/>
    </w:pPr>
    <w:rPr>
      <w:rFonts w:cs="Lucida Sans"/>
    </w:rPr>
  </w:style>
  <w:style w:type="paragraph" w:styleId="Style16" w:customStyle="1">
    <w:name w:val="Верхній і нижній колонтитули"/>
    <w:basedOn w:val="Normal"/>
    <w:qFormat/>
    <w:rsid w:val="00ae4761"/>
    <w:pPr/>
    <w:rPr/>
  </w:style>
  <w:style w:type="paragraph" w:styleId="user2" w:customStyle="1">
    <w:name w:val="Верхній і нижній колонтитули (user)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57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 w:cs="" w:cstheme="minorBidi" w:eastAsiaTheme="minorHAns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197d14"/>
    <w:pPr>
      <w:spacing w:before="0" w:after="0"/>
      <w:ind w:left="720"/>
      <w:contextualSpacing/>
    </w:pPr>
    <w:rPr/>
  </w:style>
  <w:style w:type="paragraph" w:styleId="Subtitle">
    <w:name w:val="Subtitle"/>
    <w:basedOn w:val="Normal"/>
    <w:link w:val="Style13"/>
    <w:uiPriority w:val="99"/>
    <w:qFormat/>
    <w:rsid w:val="00de0c41"/>
    <w:pPr>
      <w:spacing w:lineRule="auto" w:line="240"/>
      <w:ind w:hanging="0"/>
      <w:jc w:val="center"/>
    </w:pPr>
    <w:rPr>
      <w:b/>
    </w:rPr>
  </w:style>
  <w:style w:type="paragraph" w:styleId="311" w:customStyle="1">
    <w:name w:val="Основной текст (3)1"/>
    <w:basedOn w:val="Normal"/>
    <w:qFormat/>
    <w:rsid w:val="00c42ed0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fb0aa375" w:customStyle="1">
    <w:name w:val="csfb0aa37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66e64e55" w:customStyle="1">
    <w:name w:val="cs66e64e5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d270a203" w:customStyle="1">
    <w:name w:val="csd270a203"/>
    <w:basedOn w:val="Normal"/>
    <w:qFormat/>
    <w:rsid w:val="00fe799b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d270a1e4" w:customStyle="1">
    <w:name w:val="csd270a1e4"/>
    <w:basedOn w:val="Normal"/>
    <w:qFormat/>
    <w:rsid w:val="004f2298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ae4761"/>
    <w:pPr/>
    <w:rPr/>
  </w:style>
  <w:style w:type="paragraph" w:styleId="Style25" w:customStyle="1">
    <w:name w:val="Вміст рамки"/>
    <w:basedOn w:val="Normal"/>
    <w:qFormat/>
    <w:pPr/>
    <w:rPr/>
  </w:style>
  <w:style w:type="paragraph" w:styleId="Style26" w:customStyle="1">
    <w:name w:val="Верхній колонтитул ліворуч"/>
    <w:basedOn w:val="Header"/>
    <w:qFormat/>
    <w:pPr>
      <w:suppressLineNumbers/>
      <w:tabs>
        <w:tab w:val="clear" w:pos="4153"/>
        <w:tab w:val="clear" w:pos="8306"/>
        <w:tab w:val="center" w:pos="4819" w:leader="none"/>
        <w:tab w:val="right" w:pos="9638" w:leader="none"/>
      </w:tabs>
    </w:pPr>
    <w:rPr/>
  </w:style>
  <w:style w:type="numbering" w:styleId="user4" w:customStyle="1">
    <w:name w:val="Без маркерів (user)"/>
    <w:uiPriority w:val="99"/>
    <w:semiHidden/>
    <w:unhideWhenUsed/>
    <w:qFormat/>
    <w:rsid w:val="00ae4761"/>
  </w:style>
  <w:style w:type="numbering" w:styleId="Style27" w:customStyle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nau://ukr/80/94-&#1042;&#1056;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29D12-D24A-4976-9350-A8CBC6546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LibreOffice/26.2.0.3$Windows_X86_64 LibreOffice_project/620$Build-3</Application>
  <AppVersion>15.0000</AppVersion>
  <Pages>4</Pages>
  <Words>659</Words>
  <Characters>4591</Characters>
  <CharactersWithSpaces>5148</CharactersWithSpaces>
  <Paragraphs>80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2026-08-05T11:16:00Z</dcterms:created>
  <dc:creator>1-1</dc:creator>
  <dc:description/>
  <dc:language>uk-UA</dc:language>
  <cp:lastModifiedBy/>
  <cp:lastPrinted>2022-10-26T09:52:00Z</cp:lastPrinted>
  <dcterms:modified xsi:type="dcterms:W3CDTF">2026-08-17T14:37:43Z</dcterms:modified>
  <cp:revision>9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