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/>
        <w:t>п</w:t>
      </w:r>
      <w:r>
        <w:rPr>
          <w:bCs/>
          <w:szCs w:val="24"/>
        </w:rPr>
        <w:t xml:space="preserve">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з питань призначення та перерахунків пенсій військовослужбовців та деяких інших категорій громадян</w:t>
      </w:r>
      <w:r>
        <w:rPr>
          <w:b/>
          <w:bCs/>
        </w:rPr>
        <w:t xml:space="preserve"> </w:t>
      </w:r>
      <w:r>
        <w:rPr/>
        <w:t xml:space="preserve">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Парково-Сирецька, 19)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обробки персональних даних одержувачів пенсій, які опрацьовується в підсистемі «ПВП ДКГ: Військові пенсії», а саме: забезпечення ведення обліку пенсійних справ одержувачів пенсій, їх ідентифікації, накопичення, зберігання та автоматизованого опрацювання інформації для перерахунку пенсій, надбавок, підвищень, доплат, компенсацій та їх індексації у порядку та спосіб, визначені чинним законодавством.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відпрацювання заяв на призначення (перерахунок) пенсій військовослужбовцям, особам рядового і начальницького складу та іншим особам (крім військовослужбовців строкової служби та членів їх сімей), які мають право на пенсію згідно з Законом України «Про пенсійне забезпечення осіб, звільнених з військової служби, та деяких інших осіб», в т.ч. призначення (перерахунку) пенсій згідно судових рішень.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Своєчасне відпрацьовування: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списків некоректних особових рахунків;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списків осіб, які працевлаштувались;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опрацьовувати рішення експертної команди з оцінювання повсякденного функціонування особи;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/>
              <w:ind w:hanging="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- документів про взяття/зняття з обліку одержувачів пенсій в підсистемі «ПВП ДКГ: Військові пенсії».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Оформлення належним чином пенсійних справ, забезпечення їх облік та зберігання.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bidi w:val="0"/>
              <w:spacing w:lineRule="auto" w:line="240"/>
              <w:ind w:firstLine="360" w:left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0"/>
                <w:lang w:val="uk-UA" w:eastAsia="ru-RU" w:bidi="ar-SA"/>
              </w:rPr>
              <w:t>Здійснення підготовки та надання в межах своєї компетенції роз'яснення норм чинного законодавства за зверненнями громадян з питань призначення, перерахунку; забезпечення обґрунтованого і своєчасного інформування заявників про порядок застосування пенсійного законодавства та прийняття рішення.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113"/>
              <w:contextualSpacing/>
              <w:jc w:val="both"/>
              <w:rPr>
                <w:bCs/>
                <w:szCs w:val="28"/>
              </w:rPr>
            </w:pPr>
            <w:r>
              <w:rPr/>
              <w:t>посадовий оклад – 20795 грн згідно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7"/>
              <w:numPr>
                <w:ilvl w:val="0"/>
                <w:numId w:val="1"/>
              </w:numPr>
              <w:spacing w:lineRule="auto" w:line="240" w:before="0" w:after="0"/>
              <w:ind w:hanging="0" w:left="720"/>
              <w:jc w:val="both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77" w:leader="none"/>
              </w:tabs>
              <w:spacing w:lineRule="auto" w:line="240"/>
              <w:ind w:hanging="283" w:left="340" w:right="110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7280 w 1003320"/>
                          <a:gd name="textAreaTop" fmla="*/ 0 h 1004760"/>
                          <a:gd name="textAreaBottom" fmla="*/ 100872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7320 w 2223360"/>
                          <a:gd name="textAreaTop" fmla="*/ 0 h 798480"/>
                          <a:gd name="textAreaBottom" fmla="*/ 80244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paragraph" w:styleId="Style14" w:customStyle="1">
    <w:name w:val="Заголовок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8e5b22"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Верхній і нижній колонтитули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Style16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user3" w:default="1">
    <w:name w:val="Без маркерів (user)"/>
    <w:uiPriority w:val="99"/>
    <w:semiHidden/>
    <w:unhideWhenUsed/>
    <w:qFormat/>
  </w:style>
  <w:style w:type="numbering" w:styleId="Style26" w:customStyle="1">
    <w:name w:val="Без маркерів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LibreOffice/26.2.0.3$Windows_X86_64 LibreOffice_project/620$Build-3</Application>
  <AppVersion>15.0000</AppVersion>
  <Pages>4</Pages>
  <Words>674</Words>
  <Characters>4581</Characters>
  <CharactersWithSpaces>5188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2026-04-23T06:29:00Z</dcterms:created>
  <dc:creator>1-1</dc:creator>
  <dc:description/>
  <dc:language>uk-UA</dc:language>
  <cp:lastModifiedBy/>
  <cp:lastPrinted>2020-07-03T07:18:00Z</cp:lastPrinted>
  <dcterms:modified xsi:type="dcterms:W3CDTF">2026-08-17T14:33:27Z</dcterms:modified>
  <cp:revision>16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