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0" w:right="0"/>
        <w:jc w:val="center"/>
        <w:rPr/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на зайняття посад державної служби категорії «Б» -</w:t>
      </w:r>
      <w:r>
        <w:rPr>
          <w:rFonts w:eastAsia="Arial Unicode MS"/>
        </w:rPr>
        <w:t xml:space="preserve"> </w:t>
      </w:r>
      <w:r>
        <w:rPr>
          <w:rFonts w:eastAsia="Arial Unicode MS"/>
          <w:b w:val="false"/>
          <w:bCs w:val="false"/>
          <w:i w:val="false"/>
          <w:iCs w:val="false"/>
          <w:color w:val="1C1C1C"/>
          <w:szCs w:val="28"/>
        </w:rPr>
        <w:t xml:space="preserve">начальника відділу </w:t>
      </w:r>
      <w:r>
        <w:rPr>
          <w:rFonts w:eastAsia="Arial Unicode MS"/>
          <w:b w:val="false"/>
          <w:bCs/>
          <w:i w:val="false"/>
          <w:iCs w:val="false"/>
          <w:color w:val="1C1C1C"/>
          <w:szCs w:val="28"/>
        </w:rPr>
        <w:t xml:space="preserve">нарахування та виплати соціальних допомог </w:t>
      </w:r>
      <w:r>
        <w:rPr>
          <w:rFonts w:eastAsia="Arial Unicode MS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Normal"/>
        <w:suppressAutoHyphens w:val="true"/>
        <w:spacing w:lineRule="auto" w:line="240"/>
        <w:ind w:hanging="0"/>
        <w:jc w:val="center"/>
        <w:rPr/>
      </w:pPr>
      <w:r>
        <w:rPr>
          <w:rStyle w:val="csd2c743de"/>
          <w:i w:val="false"/>
          <w:iCs w:val="false"/>
          <w:color w:val="1C1C1C"/>
        </w:rPr>
        <w:t xml:space="preserve"> </w:t>
      </w:r>
      <w:r>
        <w:rPr>
          <w:rStyle w:val="csd2c743de"/>
          <w:i w:val="false"/>
          <w:iCs w:val="false"/>
          <w:color w:val="1C1C1C"/>
        </w:rPr>
        <w:t>(прос.Берестейський, 92/2 )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Style w:val="af"/>
        <w:tblW w:w="9465" w:type="dxa"/>
        <w:jc w:val="left"/>
        <w:tblInd w:w="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3"/>
        <w:gridCol w:w="2982"/>
        <w:gridCol w:w="23"/>
        <w:gridCol w:w="5947"/>
      </w:tblGrid>
      <w:tr>
        <w:trPr/>
        <w:tc>
          <w:tcPr>
            <w:tcW w:w="946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2833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0" w:name="166"/>
            <w:bookmarkEnd w:id="0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1. Здійснення контролю за нарахуванням, виплатою, припиненням  соціальних допомог;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lang w:val="uk-UA"/>
              </w:rPr>
            </w:pPr>
            <w:bookmarkStart w:id="1" w:name="168"/>
            <w:bookmarkEnd w:id="1"/>
            <w:r>
              <w:rPr>
                <w:rStyle w:val="csd2c743de"/>
                <w:b w:val="false"/>
                <w:bCs w:val="false"/>
                <w:i w:val="false"/>
                <w:iCs w:val="false"/>
                <w:sz w:val="26"/>
                <w:szCs w:val="26"/>
                <w:lang w:val="uk-UA"/>
              </w:rPr>
              <w:t xml:space="preserve">2. </w:t>
            </w:r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Забезпечення своєчасної підготовки звітності та надання статистичної інформації, узагальнення, аналіз та підготовка  інформаційних та аналітичних матеріалів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113"/>
              <w:jc w:val="both"/>
              <w:rPr>
                <w:color w:val="000000"/>
                <w:lang w:val="uk-UA"/>
              </w:rPr>
            </w:pPr>
            <w:bookmarkStart w:id="2" w:name="174"/>
            <w:bookmarkEnd w:id="2"/>
            <w:r>
              <w:rPr>
                <w:rStyle w:val="csd2c743de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Забезпечення розгляду звернень громадян та організацій з питань нарахування та виплати  соціальних допомог.</w:t>
            </w:r>
          </w:p>
        </w:tc>
      </w:tr>
      <w:tr>
        <w:trPr/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7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Посадовий оклад – 27034</w:t>
            </w:r>
            <w:r>
              <w:rPr>
                <w:rFonts w:eastAsia="Times New Roman" w:cs="Times New Roman"/>
                <w:b/>
                <w:bCs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грн.</w:t>
            </w:r>
            <w:r>
              <w:rPr>
                <w:rStyle w:val="csd2c743de"/>
                <w:rFonts w:eastAsia="Times New Roman" w:cs="Times New Roman"/>
                <w:b/>
                <w:b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15" w:hRule="atLeast"/>
        </w:trPr>
        <w:tc>
          <w:tcPr>
            <w:tcW w:w="349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Style21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82" w:hRule="atLeast"/>
        </w:trPr>
        <w:tc>
          <w:tcPr>
            <w:tcW w:w="9465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52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1883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584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3320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775" w:hRule="atLeast"/>
        </w:trPr>
        <w:tc>
          <w:tcPr>
            <w:tcW w:w="51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982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5970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615" w:hRule="atLeast"/>
        </w:trPr>
        <w:tc>
          <w:tcPr>
            <w:tcW w:w="9465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450" w:hRule="atLeast"/>
        </w:trPr>
        <w:tc>
          <w:tcPr>
            <w:tcW w:w="3518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/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 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- 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958" w:hRule="atLeast"/>
        </w:trPr>
        <w:tc>
          <w:tcPr>
            <w:tcW w:w="513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05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47" w:type="dxa"/>
            <w:tcBorders/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1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81455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1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82.6pt;margin-top:0.05pt;width:116.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36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о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1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20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>
    <w:name w:val="Вміст рамки (user)"/>
    <w:basedOn w:val="Normal"/>
    <w:qFormat/>
    <w:pPr/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9">
    <w:name w:val="Вміст рамки"/>
    <w:basedOn w:val="Normal"/>
    <w:qFormat/>
    <w:pPr/>
    <w:rPr/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jc w:val="center"/>
    </w:pPr>
    <w:rPr>
      <w:b/>
      <w:bCs/>
    </w:rPr>
  </w:style>
  <w:style w:type="numbering" w:styleId="user6" w:default="1">
    <w:name w:val="Без маркерів (user)"/>
    <w:uiPriority w:val="99"/>
    <w:semiHidden/>
    <w:unhideWhenUsed/>
    <w:qFormat/>
  </w:style>
  <w:style w:type="numbering" w:styleId="Style32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B6B-F138-4707-A219-BBA6839F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LibreOffice/26.2.0.3$Windows_X86_64 LibreOffice_project/620$Build-3</Application>
  <AppVersion>15.0000</AppVersion>
  <Pages>3</Pages>
  <Words>547</Words>
  <Characters>3582</Characters>
  <CharactersWithSpaces>4053</CharactersWithSpaces>
  <Paragraphs>73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2026-09-02T17:17:51Z</dcterms:modified>
  <cp:revision>40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