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проведення добору</w:t>
      </w:r>
    </w:p>
    <w:p>
      <w:pPr>
        <w:pStyle w:val="Normal"/>
        <w:spacing w:lineRule="auto" w:line="240"/>
        <w:ind w:hanging="0"/>
        <w:jc w:val="center"/>
        <w:rPr/>
      </w:pPr>
      <w:r>
        <w:rPr>
          <w:bCs/>
          <w:sz w:val="28"/>
          <w:szCs w:val="28"/>
        </w:rPr>
        <w:t xml:space="preserve">на зайняття посади державної служби категорії «Б» </w:t>
      </w:r>
      <w:r>
        <w:rPr>
          <w:rStyle w:val="csd2c743de"/>
          <w:bCs/>
          <w:color w:val="000000"/>
          <w:sz w:val="28"/>
          <w:szCs w:val="28"/>
        </w:rPr>
        <w:t>–</w:t>
      </w:r>
      <w:r>
        <w:rPr>
          <w:bCs/>
          <w:sz w:val="28"/>
          <w:szCs w:val="28"/>
        </w:rPr>
        <w:t xml:space="preserve"> начальника </w:t>
      </w:r>
      <w:r>
        <w:rPr>
          <w:rFonts w:eastAsia="Arial Unicode MS"/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організаційно-інформаційної роботи 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(вул. Бульварно-Кудрявська,16)</w:t>
      </w:r>
    </w:p>
    <w:p>
      <w:pPr>
        <w:pStyle w:val="Normal"/>
        <w:spacing w:lineRule="auto" w:line="240"/>
        <w:ind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d270a141"/>
              <w:numPr>
                <w:ilvl w:val="0"/>
                <w:numId w:val="2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Визначення актуальних напрямів комунікаційної роботи, розроблення та впровадження комунікаційних стратегій з урахуванням пріоритетів Пенсійного фонду України.</w:t>
            </w:r>
          </w:p>
          <w:p>
            <w:pPr>
              <w:pStyle w:val="Style32"/>
              <w:numPr>
                <w:ilvl w:val="0"/>
                <w:numId w:val="0"/>
              </w:numPr>
              <w:spacing w:before="0" w:after="0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2. Координація і контроль інформаційно-роз’яснювальної роботи, спрямованої на висвітлення діяльності Головного управління, забезпечення узгодженості інформаційних меседжів у взаємодії з медіа, громадськістю та партнерами.</w:t>
            </w:r>
          </w:p>
          <w:p>
            <w:pPr>
              <w:pStyle w:val="Style32"/>
              <w:numPr>
                <w:ilvl w:val="0"/>
                <w:numId w:val="0"/>
              </w:numPr>
              <w:spacing w:before="0" w:after="46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3. Контроль за відповідністю інформаційних повідомлень офіційній позиції установи та вимогам законодавства щодо публічної комунікації. Забезпечення дотримання єдиних стандартів комунікаційної політики та внутрішніх інформаційних процедур.</w:t>
            </w:r>
          </w:p>
          <w:p>
            <w:pPr>
              <w:pStyle w:val="Style32"/>
              <w:numPr>
                <w:ilvl w:val="0"/>
                <w:numId w:val="0"/>
              </w:numPr>
              <w:spacing w:before="0" w:after="0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4. Налагодження ефективної взаємодії з представниками медіа, координація роботи структурних підрозділів щодо надання офіційних коментарів, відповідей на запити, роз’яснень і позицій Головного управління.</w:t>
            </w:r>
          </w:p>
          <w:p>
            <w:pPr>
              <w:pStyle w:val="Style32"/>
              <w:ind w:hanging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Моніторинг ефективності інформаційної діяльності та публічної активності Головного управління, аналіз зворотного зв’язку, підготовка пропозицій щодо підвищення рівня відкритості та довіри громадськості.</w:t>
            </w:r>
          </w:p>
          <w:p>
            <w:pPr>
              <w:pStyle w:val="Style32"/>
              <w:ind w:hanging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>
              <w:rPr>
                <w:color w:val="000000"/>
                <w:sz w:val="28"/>
                <w:szCs w:val="28"/>
                <w:lang w:val="uk-UA"/>
              </w:rPr>
              <w:t>Здійснення керівництва відділом, організації та забезпечення виконання функцій, покладених на відділ, визначення порядку роботи відділу, розподіл завдань між працівниками, звітування перед начальником Головного управління про виконання покладених завдань.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 xml:space="preserve">7. </w:t>
            </w:r>
            <w:r>
              <w:rPr>
                <w:rStyle w:val="csd2c743de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val="uk-UA"/>
              </w:rPr>
              <w:t>Здійснення контролю за дотриманням працівниками відділу вимог Інструкції з діловодства, підготовкою та оформленням документів, їх своєчасним проходженням, додержанням строків виконання.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val="uk-UA"/>
              </w:rPr>
              <w:t xml:space="preserve">8.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>Розгляд звернень, заяв, запитів на публічну інформацію, що надходять до відділу. Виявлення та усунення причин, що призводять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en-US"/>
              </w:rPr>
              <w:t xml:space="preserve">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до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en-US"/>
              </w:rPr>
              <w:t xml:space="preserve">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>подання громадянами скарг з питань діяльності відділу.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 xml:space="preserve">9.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Організація та координація проходження практики студентами навчальних закладів в Головному управлінні.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10. Контроль дотримання працівниками відділу правил внутрішнього службового розпорядку, вимог законодавства у сфері публічної інформації, комунікацій, захисту персональних даних, використання державної мови та стандартів інформаційної безпеки.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bCs/>
                <w:sz w:val="28"/>
                <w:szCs w:val="28"/>
              </w:rPr>
              <w:t>Посадовий оклад – 27 034 грн. згідно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 xml:space="preserve">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22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Обов’язковою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вимогою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осіб,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які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претендують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посаду,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є наявність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Вища освіта за освітнім ступенем не нижче </w:t>
            </w:r>
            <w:r>
              <w:rPr>
                <w:color w:val="000000"/>
                <w:sz w:val="28"/>
                <w:szCs w:val="28"/>
              </w:rPr>
              <w:t>магістра або спеціаліста в</w:t>
            </w:r>
            <w:r>
              <w:rPr>
                <w:sz w:val="28"/>
                <w:szCs w:val="28"/>
              </w:rPr>
              <w:t xml:space="preserve"> галузі знань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«Гуманітарні науки», «Право», «Соціальні поведінкові науки», «Управління та адміністрування»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Аналітичні здібності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36" w:leader="none"/>
              </w:tabs>
              <w:spacing w:lineRule="auto" w:line="240"/>
              <w:ind w:hanging="0" w:left="0" w:righ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36" w:leader="none"/>
              </w:tabs>
              <w:spacing w:lineRule="auto" w:line="240"/>
              <w:ind w:hanging="0" w:left="0" w:righ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умови.</w:t>
            </w:r>
          </w:p>
        </w:tc>
      </w:tr>
      <w:tr>
        <w:trPr>
          <w:trHeight w:val="1307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Ухвалення ефективних рішень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здатність приймати вчасні та виважені рішення;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аналіз альтернатив;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спроможність іти на виважений ризик;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36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автономність та ініціативність щодо пропозицій і рішень.</w:t>
            </w:r>
          </w:p>
        </w:tc>
      </w:tr>
      <w:tr>
        <w:trPr>
          <w:trHeight w:val="417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239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Конституція України;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запобігання корупції»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державну службу»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Закон України “Про доступ до публічної інформації”</w:t>
            </w:r>
          </w:p>
          <w:p>
            <w:pPr>
              <w:pStyle w:val="Normal"/>
              <w:ind w:firstLine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Закон України “Про захист персональних даних”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</w:rPr>
              <w:t>акон України «Про інформацію»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звернення громадян»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загальнообов’язкове державне пенсійне страхування»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Нормативно-правові акти, які регулюють відносини з питань організаційно-управлінської діяльності</w:t>
            </w:r>
            <w:r>
              <w:rPr>
                <w:color w:val="000000"/>
                <w:sz w:val="28"/>
                <w:szCs w:val="28"/>
                <w:lang w:val="ru-RU" w:eastAsia="uk-UA"/>
              </w:rPr>
              <w:t>.</w:t>
            </w:r>
          </w:p>
        </w:tc>
      </w:tr>
    </w:tbl>
    <w:p>
      <w:pPr>
        <w:pStyle w:val="Style23"/>
        <w:ind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881,4895" stroked="f" o:allowincell="f" style="position:absolute;margin-left:0.05pt;margin-top:-140.25pt;width:138.3pt;height:138.7pt;mso-wrap-style:none;v-text-anchor:middle;mso-position-horizontal:center;mso-position-horizontal-relative:margin" path="m4880,4894l0,4894l0,0l4880,0l4880,4894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51,4265" stroked="f" o:allowincell="f" style="position:absolute;margin-left:87.15pt;margin-top:-1857.45pt;width:307.5pt;height:120.85pt;mso-position-horizontal:center;mso-position-horizontal-relative:margin" path="m10850,4264l10850,0l10850,4264l0,4264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csd2c743de" w:customStyle="1">
    <w:name w:val="csd2c743de"/>
    <w:basedOn w:val="DefaultParagraphFont"/>
    <w:qFormat/>
    <w:rsid w:val="00de73df"/>
    <w:rPr/>
  </w:style>
  <w:style w:type="character" w:styleId="1" w:customStyle="1">
    <w:name w:val="Неразрешенное упоминание1"/>
    <w:basedOn w:val="DefaultParagraphFont"/>
    <w:qFormat/>
    <w:rsid w:val="003d0b32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3d0b32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3d0b32"/>
    <w:rPr>
      <w:b/>
      <w:bCs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3">
    <w:name w:val="Текст выноски Знак"/>
    <w:basedOn w:val="DefaultParagraphFont"/>
    <w:qFormat/>
    <w:rPr>
      <w:rFonts w:ascii="Segoe UI" w:hAnsi="Segoe UI" w:cs="Segoe UI"/>
      <w:sz w:val="18"/>
      <w:szCs w:val="18"/>
      <w:lang w:eastAsia="ru-RU"/>
    </w:rPr>
  </w:style>
  <w:style w:type="character" w:styleId="Style14">
    <w:name w:val="Основной текст Знак"/>
    <w:basedOn w:val="DefaultParagraphFont"/>
    <w:qFormat/>
    <w:rPr>
      <w:sz w:val="28"/>
      <w:lang w:eastAsia="ru-RU"/>
    </w:rPr>
  </w:style>
  <w:style w:type="character" w:styleId="32">
    <w:name w:val="Основной текст с отступом 3 Знак"/>
    <w:basedOn w:val="DefaultParagraphFont"/>
    <w:qFormat/>
    <w:rPr>
      <w:rFonts w:eastAsia="Calibri" w:cs="Times New Roman"/>
      <w:sz w:val="16"/>
      <w:szCs w:val="16"/>
      <w:lang w:eastAsia="en-US"/>
    </w:rPr>
  </w:style>
  <w:style w:type="character" w:styleId="Style15">
    <w:name w:val="Верхний колонтитул Знак"/>
    <w:basedOn w:val="DefaultParagraphFont"/>
    <w:qFormat/>
    <w:rPr>
      <w:sz w:val="28"/>
      <w:lang w:eastAsia="ru-RU"/>
    </w:rPr>
  </w:style>
  <w:style w:type="character" w:styleId="2">
    <w:name w:val="Основной текст с отступом 2 Знак"/>
    <w:basedOn w:val="DefaultParagraphFont"/>
    <w:qFormat/>
    <w:rPr>
      <w:sz w:val="28"/>
      <w:lang w:eastAsia="ru-RU"/>
    </w:rPr>
  </w:style>
  <w:style w:type="character" w:styleId="Style16">
    <w:name w:val="Основной текст с отступом Знак"/>
    <w:basedOn w:val="DefaultParagraphFont"/>
    <w:qFormat/>
    <w:rPr>
      <w:sz w:val="28"/>
      <w:lang w:eastAsia="ru-RU"/>
    </w:rPr>
  </w:style>
  <w:style w:type="character" w:styleId="cs184f715a">
    <w:name w:val="cs184f715a"/>
    <w:basedOn w:val="DefaultParagraphFont"/>
    <w:qFormat/>
    <w:rPr/>
  </w:style>
  <w:style w:type="character" w:styleId="InternetLink2">
    <w:name w:val="Internet Link2"/>
    <w:qFormat/>
    <w:rPr>
      <w:color w:val="000080"/>
      <w:u w:val="single"/>
    </w:rPr>
  </w:style>
  <w:style w:type="character" w:styleId="21">
    <w:name w:val="Основной текст (2)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Style17">
    <w:name w:val="Основной текст_"/>
    <w:qFormat/>
    <w:rPr>
      <w:sz w:val="24"/>
      <w:lang w:val="ru-RU" w:eastAsia="zh-CN"/>
    </w:rPr>
  </w:style>
  <w:style w:type="character" w:styleId="InternetLink1">
    <w:name w:val="Internet Link1"/>
    <w:qFormat/>
    <w:rPr>
      <w:color w:val="0000FF"/>
      <w:u w:val="single"/>
    </w:rPr>
  </w:style>
  <w:style w:type="character" w:styleId="Style18">
    <w:name w:val="Подзаголовок Знак"/>
    <w:basedOn w:val="DefaultParagraphFont"/>
    <w:qFormat/>
    <w:rPr>
      <w:b/>
      <w:sz w:val="28"/>
    </w:rPr>
  </w:style>
  <w:style w:type="character" w:styleId="rvts0">
    <w:name w:val="rvts0"/>
    <w:qFormat/>
    <w:rPr>
      <w:rFonts w:cs="Times New Roman"/>
    </w:rPr>
  </w:style>
  <w:style w:type="character" w:styleId="cse6c83c5f">
    <w:name w:val="cse6c83c5f"/>
    <w:basedOn w:val="DefaultParagraphFont"/>
    <w:qFormat/>
    <w:rPr/>
  </w:style>
  <w:style w:type="character" w:styleId="csfdf54dc3">
    <w:name w:val="csfdf54dc3"/>
    <w:basedOn w:val="DefaultParagraphFont"/>
    <w:qFormat/>
    <w:rPr/>
  </w:style>
  <w:style w:type="character" w:styleId="11">
    <w:name w:val="Незакрита згадка1"/>
    <w:basedOn w:val="DefaultParagraphFont"/>
    <w:qFormat/>
    <w:rPr>
      <w:color w:val="605E5C"/>
      <w:shd w:fill="E1DFDD" w:val="clear"/>
    </w:rPr>
  </w:style>
  <w:style w:type="character" w:styleId="InternetLink">
    <w:name w:val="Internet Link"/>
    <w:qFormat/>
    <w:rPr>
      <w:color w:val="0000FF"/>
      <w:u w:val="single"/>
    </w:rPr>
  </w:style>
  <w:style w:type="character" w:styleId="Style19">
    <w:name w:val="Підзаголовок Знак"/>
    <w:basedOn w:val="DefaultParagraphFont"/>
    <w:qFormat/>
    <w:rPr>
      <w:b/>
      <w:sz w:val="28"/>
    </w:rPr>
  </w:style>
  <w:style w:type="paragraph" w:styleId="Style20" w:customStyle="1">
    <w:name w:val="Заголовок"/>
    <w:basedOn w:val="Normal"/>
    <w:next w:val="BodyText"/>
    <w:qFormat/>
    <w:rsid w:val="003d0b3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3d0b32"/>
    <w:pPr/>
    <w:rPr>
      <w:rFonts w:cs="Lucida Sans"/>
    </w:rPr>
  </w:style>
  <w:style w:type="paragraph" w:styleId="Caption">
    <w:name w:val="caption"/>
    <w:basedOn w:val="Normal"/>
    <w:qFormat/>
    <w:rsid w:val="003d0b3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 w:customStyle="1">
    <w:name w:val="Покажчик"/>
    <w:basedOn w:val="Normal"/>
    <w:qFormat/>
    <w:rsid w:val="003d0b32"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rsid w:val="003d0b3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3d0b32"/>
    <w:pPr>
      <w:suppressLineNumbers/>
    </w:pPr>
    <w:rPr>
      <w:rFonts w:cs="Lucida Sans"/>
    </w:rPr>
  </w:style>
  <w:style w:type="paragraph" w:styleId="Style22" w:customStyle="1">
    <w:name w:val="Верхній і нижній колонтитули"/>
    <w:basedOn w:val="Normal"/>
    <w:qFormat/>
    <w:rsid w:val="003d0b32"/>
    <w:pPr/>
    <w:rPr/>
  </w:style>
  <w:style w:type="paragraph" w:styleId="user4" w:customStyle="1">
    <w:name w:val="Верхній і нижній колонтитули (user)"/>
    <w:basedOn w:val="Normal"/>
    <w:qFormat/>
    <w:rsid w:val="003d0b32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4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5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6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7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8" w:customStyle="1">
    <w:name w:val="Вид документа"/>
    <w:basedOn w:val="Style27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9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0" w:customStyle="1">
    <w:name w:val="Назва документа"/>
    <w:basedOn w:val="Normal"/>
    <w:next w:val="Style23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13" w:customStyle="1">
    <w:name w:val="Звичайний1"/>
    <w:qFormat/>
    <w:rsid w:val="00d66b56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d270a141" w:customStyle="1">
    <w:name w:val="csd270a141"/>
    <w:basedOn w:val="Normal"/>
    <w:qFormat/>
    <w:rsid w:val="00de73d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31" w:customStyle="1">
    <w:name w:val="Вміст рамки"/>
    <w:basedOn w:val="Normal"/>
    <w:qFormat/>
    <w:rsid w:val="003d0b32"/>
    <w:pPr/>
    <w:rPr/>
  </w:style>
  <w:style w:type="paragraph" w:styleId="user5" w:customStyle="1">
    <w:name w:val="Вміст рамки (user)"/>
    <w:basedOn w:val="Normal"/>
    <w:qFormat/>
    <w:rsid w:val="003d0b32"/>
    <w:pPr/>
    <w:rPr/>
  </w:style>
  <w:style w:type="paragraph" w:styleId="Style32">
    <w:name w:val="Вміст таблиці"/>
    <w:basedOn w:val="Normal"/>
    <w:qFormat/>
    <w:pPr>
      <w:widowControl w:val="false"/>
      <w:suppressLineNumbers/>
    </w:pPr>
    <w:rPr/>
  </w:style>
  <w:style w:type="paragraph" w:styleId="user6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user7">
    <w:name w:val="Зміст списку (user)"/>
    <w:basedOn w:val="Normal"/>
    <w:qFormat/>
    <w:pPr>
      <w:ind w:left="567"/>
    </w:pPr>
    <w:rPr/>
  </w:style>
  <w:style w:type="paragraph" w:styleId="Style33">
    <w:name w:val="Заголовок таблиці"/>
    <w:basedOn w:val="Style32"/>
    <w:qFormat/>
    <w:pPr>
      <w:suppressLineNumbers/>
      <w:jc w:val="center"/>
    </w:pPr>
    <w:rPr>
      <w:b/>
      <w:bCs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34">
    <w:name w:val="[Немає стилю абзацу]"/>
    <w:qFormat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Style35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p8">
    <w:name w:val="p8"/>
    <w:basedOn w:val="Normal"/>
    <w:qFormat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user8">
    <w:name w:val="Вміст таблиці (user)"/>
    <w:basedOn w:val="Normal"/>
    <w:qFormat/>
    <w:pPr>
      <w:widowControl w:val="false"/>
      <w:suppressLineNumbers/>
    </w:pPr>
    <w:rPr/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d270a203">
    <w:name w:val="csd270a203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1e4">
    <w:name w:val="csd270a1e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numbering" w:styleId="user9" w:customStyle="1">
    <w:name w:val="Без маркерів (user)"/>
    <w:qFormat/>
    <w:rsid w:val="003d0b32"/>
  </w:style>
  <w:style w:type="numbering" w:styleId="Style36" w:customStyle="1">
    <w:name w:val="Без маркерів"/>
    <w:uiPriority w:val="99"/>
    <w:semiHidden/>
    <w:unhideWhenUsed/>
    <w:qFormat/>
    <w:rsid w:val="003d0b32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2CF2-72A0-4E4F-94C8-CDC7D8AC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LibreOffice/26.2.0.3$Windows_X86_64 LibreOffice_project/620$Build-3</Application>
  <AppVersion>15.0000</AppVersion>
  <Pages>4</Pages>
  <Words>652</Words>
  <Characters>4704</Characters>
  <CharactersWithSpaces>5277</CharactersWithSpaces>
  <Paragraphs>76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2026-05-20T08:30:00Z</dcterms:created>
  <dc:creator>1-1</dc:creator>
  <dc:description/>
  <dc:language>uk-UA</dc:language>
  <cp:lastModifiedBy/>
  <cp:lastPrinted>2020-07-03T07:18:00Z</cp:lastPrinted>
  <dcterms:modified xsi:type="dcterms:W3CDTF">2026-09-02T17:17:58Z</dcterms:modified>
  <cp:revision>26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