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/>
      </w:r>
    </w:p>
    <w:p>
      <w:pPr>
        <w:pStyle w:val="Normal"/>
        <w:spacing w:lineRule="auto" w:line="240"/>
        <w:ind w:hanging="0" w:left="0"/>
        <w:jc w:val="center"/>
        <w:rPr/>
      </w:pPr>
      <w:r>
        <w:rPr/>
        <w:t>Умови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зайняття посади державної служби категорії </w:t>
      </w:r>
      <w:r>
        <w:rPr>
          <w:rStyle w:val="csd2c743de"/>
          <w:color w:val="000000"/>
          <w:sz w:val="28"/>
          <w:szCs w:val="28"/>
        </w:rPr>
        <w:t xml:space="preserve">«В» </w:t>
      </w:r>
      <w:r>
        <w:rPr>
          <w:rStyle w:val="csd2c743de"/>
          <w:rFonts w:eastAsia="Arial Unicode MS"/>
          <w:b w:val="false"/>
          <w:bCs w:val="false"/>
          <w:i w:val="false"/>
          <w:iCs w:val="false"/>
          <w:color w:val="000000"/>
          <w:sz w:val="28"/>
          <w:szCs w:val="28"/>
        </w:rPr>
        <w:t xml:space="preserve">головного спеціаліста відділу з питань відрахувань </w:t>
      </w:r>
      <w:r>
        <w:rPr>
          <w:rStyle w:val="csd2c743de"/>
          <w:rFonts w:eastAsia="Arial Unicode MS" w:cs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uk-UA" w:eastAsia="uk-UA" w:bidi="uk-UA"/>
        </w:rPr>
        <w:t>управління з питань виплат</w:t>
      </w:r>
    </w:p>
    <w:p>
      <w:pPr>
        <w:pStyle w:val="cs7c5251be"/>
        <w:spacing w:beforeAutospacing="0" w:before="0" w:afterAutospacing="0" w:after="0"/>
        <w:jc w:val="center"/>
        <w:rPr/>
      </w:pPr>
      <w:r>
        <w:rPr>
          <w:rStyle w:val="csd2c743de"/>
          <w:color w:val="1C1C1C"/>
          <w:sz w:val="28"/>
          <w:szCs w:val="28"/>
        </w:rPr>
        <w:t>(просп. Берестейський 92/2)</w:t>
      </w:r>
    </w:p>
    <w:p>
      <w:pPr>
        <w:pStyle w:val="cs7c5251be"/>
        <w:spacing w:beforeAutospacing="0" w:before="0" w:afterAutospacing="0" w:after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782" w:type="dxa"/>
        <w:jc w:val="left"/>
        <w:tblInd w:w="-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>
          <w:trHeight w:val="102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bookmarkStart w:id="0" w:name="166"/>
            <w:bookmarkEnd w:id="0"/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1. Аналіз виявлених переплат,  ведення Журналів обліку переплат,  Реєстру прийнятих рішень про утримання. Внесення інформації про переплату, про відшкодування коштів, зміну стану переплати в електронну справу. Аналіз причин невідшкодування переплат, вжиття заходів щодо їх відшкодування, проведення інвентаризації переплат.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</w:rPr>
              <w:t xml:space="preserve">2. </w:t>
            </w:r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Формування звітів про утримані суми, здійснення контролю за погашенням заборгованості з відшкодування сум переплат,</w:t>
            </w:r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</w:rPr>
              <w:t xml:space="preserve"> </w:t>
            </w:r>
            <w:r>
              <w:rPr>
                <w:rStyle w:val="30pt6"/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Опрацювання судових рішень, наповнення реєстру судових рішень.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rStyle w:val="30pt6"/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3. Розгляд  звернень громадян з питань переплат пенсій та інших виплат, своєчасне і якісне виконання контрольних документів.</w:t>
            </w:r>
          </w:p>
          <w:p>
            <w:pPr>
              <w:pStyle w:val="Normal"/>
              <w:widowControl/>
              <w:tabs>
                <w:tab w:val="clear" w:pos="720"/>
                <w:tab w:val="left" w:pos="165" w:leader="none"/>
                <w:tab w:val="left" w:pos="1440" w:leader="none"/>
              </w:tabs>
              <w:suppressAutoHyphens w:val="true"/>
              <w:bidi w:val="0"/>
              <w:spacing w:lineRule="auto" w:line="240" w:before="0" w:after="0"/>
              <w:ind w:hanging="0" w:left="170" w:right="567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 w:val="26"/>
                <w:szCs w:val="26"/>
                <w:lang w:val="uk-UA" w:bidi="ar-SA"/>
              </w:rPr>
              <w:t>20795</w:t>
            </w:r>
            <w:r>
              <w:rPr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 w:val="26"/>
                <w:szCs w:val="26"/>
                <w:lang w:val="uk-UA" w:bidi="ar-SA"/>
              </w:rPr>
              <w:t>грн</w:t>
            </w:r>
            <w:r>
              <w:rPr>
                <w:rStyle w:val="csd2c743de"/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18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77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rStyle w:val="rvts0"/>
                <w:i/>
                <w:iCs/>
                <w:color w:val="000000"/>
              </w:rPr>
            </w:pPr>
            <w:r>
              <w:rPr>
                <w:rStyle w:val="rvts0"/>
                <w:i w:val="false"/>
                <w:iCs w:val="false"/>
                <w:color w:val="000000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i w:val="false"/>
                <w:iCs w:val="false"/>
                <w:color w:val="000000"/>
              </w:rPr>
            </w:pPr>
            <w:r>
              <w:rPr>
                <w:i w:val="false"/>
                <w:iCs w:val="false"/>
                <w:color w:val="000000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412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3586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</w:t>
            </w:r>
            <w:r>
              <w:rPr>
                <w:color w:val="000000"/>
                <w:sz w:val="28"/>
                <w:szCs w:val="28"/>
              </w:rPr>
              <w:t>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</w:t>
            </w:r>
            <w:r>
              <w:rPr>
                <w:color w:val="000000"/>
                <w:sz w:val="28"/>
                <w:szCs w:val="28"/>
              </w:rPr>
              <w:t xml:space="preserve"> та командної взаємодії.</w:t>
            </w:r>
          </w:p>
        </w:tc>
      </w:tr>
      <w:tr>
        <w:trPr>
          <w:trHeight w:val="316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</w:t>
            </w:r>
            <w:r>
              <w:rPr>
                <w:bCs/>
                <w:sz w:val="28"/>
                <w:szCs w:val="28"/>
              </w:rPr>
              <w:t>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42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86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  <w:lang w:val="ru-RU" w:eastAsia="uk-UA"/>
              </w:rPr>
              <w:t>Закон України “Про загальнообов'язкове державне пенсійне страхування”;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звернення громадян”;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«Про забезпечення прав і свобод внутрішньо переміщених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Законом України «Про гарантії держави щодо виконання судових рішень»;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i w:val="false"/>
                <w:iCs w:val="false"/>
                <w:color w:val="1C1C1C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Cs w:val="28"/>
                <w:shd w:fill="FFFFFF" w:val="clear"/>
                <w:lang w:val="uk-UA" w:bidi="ar-SA"/>
              </w:rPr>
              <w:t>- Закон України “Про статус ветеранів війни, гарантії їх соціального захисту”.</w:t>
            </w:r>
          </w:p>
        </w:tc>
      </w:tr>
    </w:tbl>
    <w:p>
      <w:pPr>
        <w:pStyle w:val="Style25"/>
        <w:ind w:hanging="0"/>
        <w:jc w:val="center"/>
        <w:rPr/>
      </w:pPr>
      <w:bookmarkStart w:id="1" w:name="_Hlk218505826"/>
      <w:r>
        <w:rPr>
          <w:bCs/>
          <w:szCs w:val="28"/>
        </w:rPr>
        <w:t>______________________</w:t>
      </w:r>
      <w:bookmarkEnd w:id="1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709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2,4912" stroked="t" o:allowincell="f" style="position:absolute;margin-left:-140.25pt;margin-top:-140.25pt;width:139.2pt;height:139.2pt;mso-wrap-style:none;v-text-anchor:middle;mso-position-horizontal:center;mso-position-horizontal-relative:margin" path="m4911,4911l0,4911l0,0l4911,0l4911,4911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573323847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</w:p>
    </w:sdtContent>
  </w:sdt>
  <w:p>
    <w:pPr>
      <w:pStyle w:val="Normal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36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57158"/>
    <w:rPr/>
  </w:style>
  <w:style w:type="character" w:styleId="Hyperlink">
    <w:name w:val="Hyperlink"/>
    <w:rsid w:val="001419e7"/>
    <w:rPr>
      <w:color w:val="000080"/>
      <w:u w:val="single"/>
    </w:rPr>
  </w:style>
  <w:style w:type="character" w:styleId="csfdf54dc3" w:customStyle="1">
    <w:name w:val="csfdf54dc3"/>
    <w:basedOn w:val="DefaultParagraphFont"/>
    <w:qFormat/>
    <w:rsid w:val="001419e7"/>
    <w:rPr/>
  </w:style>
  <w:style w:type="character" w:styleId="cs23fb0664" w:customStyle="1">
    <w:name w:val="cs23fb0664"/>
    <w:basedOn w:val="DefaultParagraphFont"/>
    <w:qFormat/>
    <w:rsid w:val="001419e7"/>
    <w:rPr/>
  </w:style>
  <w:style w:type="character" w:styleId="cse6c83c5f" w:customStyle="1">
    <w:name w:val="cse6c83c5f"/>
    <w:basedOn w:val="DefaultParagraphFont"/>
    <w:qFormat/>
    <w:rsid w:val="001419e7"/>
    <w:rPr/>
  </w:style>
  <w:style w:type="character" w:styleId="rvts0" w:customStyle="1">
    <w:name w:val="rvts0"/>
    <w:qFormat/>
    <w:rsid w:val="001419e7"/>
    <w:rPr>
      <w:rFonts w:cs="Times New Roman"/>
    </w:rPr>
  </w:style>
  <w:style w:type="character" w:styleId="Style13" w:customStyle="1">
    <w:name w:val="Подзаголовок Знак"/>
    <w:basedOn w:val="DefaultParagraphFont"/>
    <w:qFormat/>
    <w:rsid w:val="001419e7"/>
    <w:rPr>
      <w:b/>
      <w:sz w:val="28"/>
    </w:rPr>
  </w:style>
  <w:style w:type="character" w:styleId="InternetLink1" w:customStyle="1">
    <w:name w:val="Internet Link1"/>
    <w:qFormat/>
    <w:rsid w:val="001419e7"/>
    <w:rPr>
      <w:color w:val="0000FF"/>
      <w:u w:val="single"/>
    </w:rPr>
  </w:style>
  <w:style w:type="character" w:styleId="Style14" w:customStyle="1">
    <w:name w:val="Основной текст_"/>
    <w:qFormat/>
    <w:rsid w:val="00064349"/>
    <w:rPr>
      <w:sz w:val="24"/>
      <w:lang w:val="ru-RU" w:eastAsia="zh-CN"/>
    </w:rPr>
  </w:style>
  <w:style w:type="character" w:styleId="2" w:customStyle="1">
    <w:name w:val="Основной текст (2)"/>
    <w:basedOn w:val="DefaultParagraphFont"/>
    <w:qFormat/>
    <w:rsid w:val="0006434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InternetLink2" w:customStyle="1">
    <w:name w:val="Internet Link2"/>
    <w:qFormat/>
    <w:rsid w:val="00064349"/>
    <w:rPr>
      <w:color w:val="000080"/>
      <w:u w:val="single"/>
    </w:rPr>
  </w:style>
  <w:style w:type="character" w:styleId="11" w:customStyle="1">
    <w:name w:val="Неразрешенное упоминание1"/>
    <w:basedOn w:val="DefaultParagraphFont"/>
    <w:qFormat/>
    <w:rsid w:val="00064349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64349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64349"/>
    <w:rPr>
      <w:b/>
      <w:bCs/>
    </w:rPr>
  </w:style>
  <w:style w:type="character" w:styleId="cs184f715a" w:customStyle="1">
    <w:name w:val="cs184f715a"/>
    <w:basedOn w:val="DefaultParagraphFont"/>
    <w:qFormat/>
    <w:rsid w:val="00064349"/>
    <w:rPr/>
  </w:style>
  <w:style w:type="character" w:styleId="Style15" w:customStyle="1">
    <w:name w:val="Основной текст с отступом Знак"/>
    <w:basedOn w:val="DefaultParagraphFont"/>
    <w:qFormat/>
    <w:rsid w:val="00064349"/>
    <w:rPr>
      <w:sz w:val="28"/>
      <w:lang w:eastAsia="ru-RU"/>
    </w:rPr>
  </w:style>
  <w:style w:type="character" w:styleId="21" w:customStyle="1">
    <w:name w:val="Основной текст с отступом 2 Знак"/>
    <w:basedOn w:val="DefaultParagraphFont"/>
    <w:qFormat/>
    <w:rsid w:val="00064349"/>
    <w:rPr>
      <w:sz w:val="28"/>
      <w:lang w:eastAsia="ru-RU"/>
    </w:rPr>
  </w:style>
  <w:style w:type="character" w:styleId="Style16" w:customStyle="1">
    <w:name w:val="Верхний колонтитул Знак"/>
    <w:basedOn w:val="DefaultParagraphFont"/>
    <w:qFormat/>
    <w:rsid w:val="00064349"/>
    <w:rPr>
      <w:sz w:val="28"/>
      <w:lang w:eastAsia="ru-RU"/>
    </w:rPr>
  </w:style>
  <w:style w:type="character" w:styleId="32" w:customStyle="1">
    <w:name w:val="Основной текст с отступом 3 Знак"/>
    <w:basedOn w:val="DefaultParagraphFont"/>
    <w:qFormat/>
    <w:rsid w:val="00064349"/>
    <w:rPr>
      <w:rFonts w:eastAsia="Calibri" w:cs="Times New Roman"/>
      <w:sz w:val="16"/>
      <w:szCs w:val="16"/>
      <w:lang w:eastAsia="en-US"/>
    </w:rPr>
  </w:style>
  <w:style w:type="character" w:styleId="Style17" w:customStyle="1">
    <w:name w:val="Основной текст Знак"/>
    <w:basedOn w:val="DefaultParagraphFont"/>
    <w:qFormat/>
    <w:rsid w:val="00064349"/>
    <w:rPr>
      <w:sz w:val="28"/>
      <w:lang w:eastAsia="ru-RU"/>
    </w:rPr>
  </w:style>
  <w:style w:type="character" w:styleId="UnresolvedMention" w:customStyle="1">
    <w:name w:val="Unresolved Mention"/>
    <w:basedOn w:val="DefaultParagraphFont"/>
    <w:qFormat/>
    <w:rsid w:val="00064349"/>
    <w:rPr>
      <w:color w:val="605E5C"/>
      <w:shd w:fill="E1DFDD" w:val="clear"/>
    </w:rPr>
  </w:style>
  <w:style w:type="character" w:styleId="Style18" w:customStyle="1">
    <w:name w:val="Текст выноски Знак"/>
    <w:basedOn w:val="DefaultParagraphFont"/>
    <w:qFormat/>
    <w:rsid w:val="00064349"/>
    <w:rPr>
      <w:rFonts w:ascii="Segoe UI" w:hAnsi="Segoe UI" w:cs="Segoe UI"/>
      <w:sz w:val="18"/>
      <w:szCs w:val="18"/>
      <w:lang w:eastAsia="ru-RU"/>
    </w:rPr>
  </w:style>
  <w:style w:type="character" w:styleId="Style19">
    <w:name w:val="Символи виноски"/>
    <w:qFormat/>
    <w:rPr/>
  </w:style>
  <w:style w:type="character" w:styleId="Style20">
    <w:name w:val="Символи кінцевої виноск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30pt6">
    <w:name w:val="Основной текст (3) + Интервал 0 pt6"/>
    <w:qFormat/>
    <w:rPr>
      <w:rFonts w:ascii="Times New Roman" w:hAnsi="Times New Roman" w:cs="Times New Roman"/>
      <w:spacing w:val="3"/>
      <w:sz w:val="17"/>
      <w:u w:val="none"/>
    </w:rPr>
  </w:style>
  <w:style w:type="character" w:styleId="Style21">
    <w:name w:val="Підзаголовок Знак"/>
    <w:basedOn w:val="DefaultParagraphFont"/>
    <w:qFormat/>
    <w:rPr>
      <w:b/>
      <w:sz w:val="28"/>
    </w:rPr>
  </w:style>
  <w:style w:type="paragraph" w:styleId="Style22" w:customStyle="1">
    <w:name w:val="Заголовок"/>
    <w:basedOn w:val="Normal"/>
    <w:next w:val="BodyText"/>
    <w:qFormat/>
    <w:rsid w:val="00064349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1419e7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 w:customStyle="1">
    <w:name w:val="Покажчик"/>
    <w:basedOn w:val="Normal"/>
    <w:qFormat/>
    <w:rsid w:val="00064349"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rsid w:val="001419e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 w:customStyle="1">
    <w:name w:val="Верхній і нижній колонтитули"/>
    <w:basedOn w:val="Normal"/>
    <w:qFormat/>
    <w:rsid w:val="00064349"/>
    <w:pPr/>
    <w:rPr/>
  </w:style>
  <w:style w:type="paragraph" w:styleId="user2">
    <w:name w:val="Верхній і нижній колонтитули (user)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5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6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7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8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9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30" w:customStyle="1">
    <w:name w:val="Вид документа"/>
    <w:basedOn w:val="Style29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31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32" w:customStyle="1">
    <w:name w:val="Назва документа"/>
    <w:basedOn w:val="Normal"/>
    <w:next w:val="Style25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7c5251be" w:customStyle="1">
    <w:name w:val="cs7c5251be"/>
    <w:basedOn w:val="Normal"/>
    <w:qFormat/>
    <w:rsid w:val="0055715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33" w:customStyle="1">
    <w:name w:val="Вміст рамки"/>
    <w:basedOn w:val="Normal"/>
    <w:qFormat/>
    <w:rsid w:val="00064349"/>
    <w:pPr/>
    <w:rPr/>
  </w:style>
  <w:style w:type="paragraph" w:styleId="csd270a1e4" w:customStyle="1">
    <w:name w:val="csd270a1e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 w:customStyle="1">
    <w:name w:val="csfb0aa37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rsid w:val="001419e7"/>
    <w:pPr>
      <w:spacing w:lineRule="auto" w:line="240"/>
      <w:ind w:hanging="0"/>
      <w:jc w:val="center"/>
    </w:pPr>
    <w:rPr>
      <w:b/>
    </w:rPr>
  </w:style>
  <w:style w:type="paragraph" w:styleId="Style34" w:customStyle="1">
    <w:name w:val="Вміст таблиці"/>
    <w:basedOn w:val="Normal"/>
    <w:qFormat/>
    <w:rsid w:val="00064349"/>
    <w:pPr>
      <w:widowControl w:val="false"/>
      <w:suppressLineNumbers/>
    </w:pPr>
    <w:rPr/>
  </w:style>
  <w:style w:type="paragraph" w:styleId="p8" w:customStyle="1">
    <w:name w:val="p8"/>
    <w:basedOn w:val="Normal"/>
    <w:qFormat/>
    <w:rsid w:val="00064349"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13" w:customStyle="1">
    <w:name w:val="Звичайний1"/>
    <w:qFormat/>
    <w:rsid w:val="00064349"/>
    <w:pPr>
      <w:widowControl w:val="false"/>
      <w:suppressAutoHyphens w:val="true"/>
      <w:bidi w:val="0"/>
      <w:spacing w:lineRule="auto" w:line="259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35" w:customStyle="1">
    <w:name w:val="Верхній колонтитул ліворуч"/>
    <w:basedOn w:val="Header"/>
    <w:qFormat/>
    <w:rsid w:val="00064349"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Style36" w:customStyle="1">
    <w:name w:val="[Немає стилю абзацу]"/>
    <w:qFormat/>
    <w:rsid w:val="00064349"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uk-UA" w:bidi="ar-SA"/>
    </w:rPr>
  </w:style>
  <w:style w:type="paragraph" w:styleId="BodyTextIndent">
    <w:name w:val="Body Text Indent"/>
    <w:basedOn w:val="Normal"/>
    <w:rsid w:val="00064349"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rsid w:val="00064349"/>
    <w:pPr>
      <w:spacing w:lineRule="auto" w:line="480" w:before="0" w:after="120"/>
      <w:ind w:left="283"/>
    </w:pPr>
    <w:rPr/>
  </w:style>
  <w:style w:type="paragraph" w:styleId="Style37">
    <w:name w:val="Заголовок таблиці"/>
    <w:basedOn w:val="Style34"/>
    <w:qFormat/>
    <w:pPr>
      <w:suppressLineNumbers/>
      <w:jc w:val="center"/>
    </w:pPr>
    <w:rPr>
      <w:b/>
      <w:bCs/>
    </w:rPr>
  </w:style>
  <w:style w:type="paragraph" w:styleId="Style38">
    <w:name w:val="Зміст списку"/>
    <w:basedOn w:val="Normal"/>
    <w:qFormat/>
    <w:pPr>
      <w:ind w:left="567"/>
    </w:pPr>
    <w:rPr/>
  </w:style>
  <w:style w:type="paragraph" w:styleId="user3">
    <w:name w:val="Вміст рамки (user)"/>
    <w:basedOn w:val="Normal"/>
    <w:qFormat/>
    <w:pPr/>
    <w:rPr/>
  </w:style>
  <w:style w:type="numbering" w:styleId="Style39" w:customStyle="1">
    <w:name w:val="Без маркерів"/>
    <w:uiPriority w:val="99"/>
    <w:semiHidden/>
    <w:unhideWhenUsed/>
    <w:qFormat/>
    <w:rsid w:val="001419e7"/>
  </w:style>
  <w:style w:type="numbering" w:styleId="user4">
    <w:name w:val="Без маркерів (user)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F9D5-51D2-4637-8358-4B2907E3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Application>LibreOffice/26.2.0.3$Windows_X86_64 LibreOffice_project/620$Build-3</Application>
  <AppVersion>15.0000</AppVersion>
  <Pages>3</Pages>
  <Words>520</Words>
  <Characters>3490</Characters>
  <CharactersWithSpaces>3936</CharactersWithSpaces>
  <Paragraphs>67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2026-09-02T17:22:10Z</dcterms:modified>
  <cp:revision>113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