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методології та звітності 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1.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Здійснення контролю за своєчасністю виплати пенсій, соціальних виплат, щомісячного довічного грошового утримання суддям у відставці, допомоги на поховання, деяких  соціальних допомог, житлових субсидій, пільг та інших виплат відповідно до законодавства.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2.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Здійснення відпрацювання заяв громадян про зміну способу виплати та внесення банківських реквізитів в електронну справу. Відпрацювання інформації наданої банківськими установами на виконання пунктів 16 та 17 ПКМУ №1596.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 xml:space="preserve">3. </w:t>
            </w:r>
            <w:r>
              <w:rPr>
                <w:rStyle w:val="30pt6"/>
                <w:b w:val="false"/>
                <w:bCs w:val="false"/>
                <w:i w:val="false"/>
                <w:iCs w:val="false"/>
                <w:color w:val="000000"/>
                <w:sz w:val="26"/>
                <w:szCs w:val="26"/>
                <w:lang w:val="uk-UA"/>
              </w:rPr>
              <w:t>Своєчасне та якісне виконання контрольних документів. Розгляд документів, які надійшли від установ, організацій, фондів та звернень громадян з питань, що відносяться до компетенції управління з питань виплат.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- Закон України “Про державну соціальну допомогу особам з інвалідністю з дитинства та дітям з інвалідністю”;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color w:val="000000"/>
                <w:szCs w:val="28"/>
                <w:lang w:val="ru-RU" w:eastAsia="uk-UA"/>
              </w:rPr>
              <w:t>- Закон України “Про державну соціальну допомогу особам, які не мають права на пенсію, та особам з інвалідністю”;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3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1,4911" stroked="t" o:allowincell="f" style="position:absolute;margin-left:-140.25pt;margin-top:-140.25pt;width:139.15pt;height:139.15pt;mso-wrap-style:none;v-text-anchor:middle;mso-position-horizontal:center;mso-position-horizontal-relative:margin" path="m4910,4910l0,4910l0,0l4910,0l4910,4910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character" w:styleId="Style19">
    <w:name w:val="Підзаголовок Знак"/>
    <w:basedOn w:val="DefaultParagraphFont"/>
    <w:qFormat/>
    <w:rPr>
      <w:b/>
      <w:sz w:val="28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4" w:customStyle="1">
    <w:name w:val="Верхній і нижній колонтитули (user)"/>
    <w:basedOn w:val="Normal"/>
    <w:qFormat/>
    <w:rsid w:val="00064349"/>
    <w:pPr/>
    <w:rPr/>
  </w:style>
  <w:style w:type="paragraph" w:styleId="Style22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3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4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5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6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7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8" w:customStyle="1">
    <w:name w:val="Вид документа"/>
    <w:basedOn w:val="Style27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9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0" w:customStyle="1">
    <w:name w:val="Назва документа"/>
    <w:basedOn w:val="Normal"/>
    <w:next w:val="Style23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6" w:customStyle="1">
    <w:name w:val="Вміст таблиці (user)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7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1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user8">
    <w:name w:val="Заголовок таблиці (user)"/>
    <w:basedOn w:val="user6"/>
    <w:qFormat/>
    <w:pPr>
      <w:suppressLineNumbers/>
      <w:jc w:val="center"/>
    </w:pPr>
    <w:rPr>
      <w:b/>
      <w:bCs/>
    </w:rPr>
  </w:style>
  <w:style w:type="paragraph" w:styleId="user9">
    <w:name w:val="Зміст списку (user)"/>
    <w:basedOn w:val="Normal"/>
    <w:qFormat/>
    <w:pPr>
      <w:ind w:left="567"/>
    </w:pPr>
    <w:rPr/>
  </w:style>
  <w:style w:type="paragraph" w:styleId="Style32">
    <w:name w:val="Вміст таблиці"/>
    <w:basedOn w:val="Normal"/>
    <w:qFormat/>
    <w:pPr>
      <w:widowControl w:val="false"/>
      <w:suppressLineNumbers/>
    </w:pPr>
    <w:rPr/>
  </w:style>
  <w:style w:type="paragraph" w:styleId="Style33">
    <w:name w:val="Заголовок таблиці"/>
    <w:basedOn w:val="Style32"/>
    <w:qFormat/>
    <w:pPr>
      <w:jc w:val="center"/>
    </w:pPr>
    <w:rPr>
      <w:b/>
      <w:bCs/>
    </w:rPr>
  </w:style>
  <w:style w:type="paragraph" w:styleId="Style34">
    <w:name w:val="Вміст рамки"/>
    <w:basedOn w:val="Normal"/>
    <w:qFormat/>
    <w:pPr/>
    <w:rPr/>
  </w:style>
  <w:style w:type="numbering" w:styleId="user10" w:customStyle="1">
    <w:name w:val="Без маркерів (user)"/>
    <w:uiPriority w:val="99"/>
    <w:semiHidden/>
    <w:unhideWhenUsed/>
    <w:qFormat/>
    <w:rsid w:val="001419e7"/>
  </w:style>
  <w:style w:type="numbering" w:styleId="Style35">
    <w:name w:val="Без маркерів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Application>LibreOffice/26.2.0.3$Windows_X86_64 LibreOffice_project/620$Build-3</Application>
  <AppVersion>15.0000</AppVersion>
  <Pages>3</Pages>
  <Words>565</Words>
  <Characters>3735</Characters>
  <CharactersWithSpaces>4223</CharactersWithSpaces>
  <Paragraphs>69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2026-09-02T17:21:52Z</dcterms:modified>
  <cp:revision>114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