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445FC7" w:rsidRDefault="0048288D" w:rsidP="005F7C9C">
      <w:pPr>
        <w:pStyle w:val="22"/>
        <w:spacing w:after="0" w:line="240" w:lineRule="auto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>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5F7C9C" w:rsidRPr="005F7C9C">
        <w:rPr>
          <w:lang w:val="uk-UA"/>
        </w:rPr>
        <w:t xml:space="preserve"> </w:t>
      </w:r>
      <w:r w:rsidR="005F7C9C" w:rsidRPr="005F7C9C">
        <w:rPr>
          <w:b/>
          <w:bCs/>
          <w:color w:val="000000"/>
          <w:lang w:val="uk-UA"/>
        </w:rPr>
        <w:t>головного спеці</w:t>
      </w:r>
      <w:r w:rsidR="005F7C9C">
        <w:rPr>
          <w:b/>
          <w:bCs/>
          <w:color w:val="000000"/>
          <w:lang w:val="uk-UA"/>
        </w:rPr>
        <w:t xml:space="preserve">аліста відділу обробки звернень </w:t>
      </w:r>
      <w:r w:rsidR="005F7C9C" w:rsidRPr="005F7C9C">
        <w:rPr>
          <w:b/>
          <w:bCs/>
          <w:color w:val="000000"/>
          <w:lang w:val="uk-UA"/>
        </w:rPr>
        <w:t xml:space="preserve">громадян управління </w:t>
      </w:r>
      <w:r w:rsidR="005F7C9C">
        <w:rPr>
          <w:b/>
          <w:bCs/>
          <w:color w:val="000000"/>
          <w:lang w:val="uk-UA"/>
        </w:rPr>
        <w:t xml:space="preserve"> </w:t>
      </w:r>
      <w:r w:rsidR="005F7C9C" w:rsidRPr="005F7C9C">
        <w:rPr>
          <w:b/>
          <w:bCs/>
          <w:color w:val="000000"/>
          <w:lang w:val="uk-UA"/>
        </w:rPr>
        <w:t xml:space="preserve">адміністративного забезпечення  </w:t>
      </w:r>
      <w:r w:rsidR="001A67C4">
        <w:rPr>
          <w:b/>
          <w:bCs/>
          <w:color w:val="000000"/>
          <w:lang w:val="uk-UA"/>
        </w:rPr>
        <w:t xml:space="preserve">головного </w:t>
      </w:r>
      <w:bookmarkStart w:id="1" w:name="_GoBack"/>
      <w:bookmarkEnd w:id="1"/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  <w:r w:rsidR="00445FC7"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>(робоче місце – м. Хмельницький)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C9C" w:rsidRDefault="00E52CF0" w:rsidP="005F7C9C">
            <w:pPr>
              <w:spacing w:after="0"/>
              <w:ind w:left="146" w:right="100" w:firstLine="14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в</w:t>
            </w:r>
            <w:r w:rsidR="005F7C9C" w:rsidRPr="007E7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иконувати вимоги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 додержуватись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пожежної безпеки;</w:t>
            </w:r>
          </w:p>
          <w:p w:rsidR="005F7C9C" w:rsidRDefault="00E52CF0" w:rsidP="005F7C9C">
            <w:pPr>
              <w:spacing w:after="0"/>
              <w:ind w:left="146" w:right="100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</w:t>
            </w:r>
            <w:r w:rsidR="005F7C9C" w:rsidRPr="00574B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дійснювати прийом, реєстрацію усних та письмових пропозицій, заяв, скарг громадян, які звертаються до головного управління на особистих та виїзних прийомах та різними засобами зв’язку: поштою, електронною поштою, факсом, за допомогою </w:t>
            </w:r>
            <w:proofErr w:type="spellStart"/>
            <w:r w:rsidR="005F7C9C" w:rsidRPr="00574B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вебпорталу</w:t>
            </w:r>
            <w:proofErr w:type="spellEnd"/>
            <w:r w:rsidR="005F7C9C" w:rsidRPr="00574B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електронних послуг Фонду, державної устан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ови «Урядовий контактний центр»;</w:t>
            </w:r>
          </w:p>
          <w:p w:rsidR="005F7C9C" w:rsidRDefault="00E52CF0" w:rsidP="005F7C9C">
            <w:pPr>
              <w:spacing w:after="0"/>
              <w:ind w:left="146" w:right="100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ре</w:t>
            </w:r>
            <w:r w:rsidR="005F7C9C" w:rsidRPr="00574B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алізовувати передбачені законодавством права осіб, які звертаються до головного управління, першочергової обробки звернень громадян відповідної пільгової категорії, </w:t>
            </w:r>
            <w:r w:rsidR="005F7C9C" w:rsidRPr="00574B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здійснювати своєчасну реєстрацію та облік письмових звернень, незалежно від джерела надходження в ІКІС ПФУ: підсистемі «Документообіг», здійснювати попередній розгляд звернень громадян, контролювати хід виконання розгляду звернень громадян та термінів їх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озгляду;</w:t>
            </w:r>
          </w:p>
          <w:p w:rsidR="005F7C9C" w:rsidRDefault="00E52CF0" w:rsidP="005F7C9C">
            <w:pPr>
              <w:spacing w:after="0"/>
              <w:ind w:left="146" w:right="100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</w:t>
            </w:r>
            <w:r w:rsidR="005F7C9C" w:rsidRPr="002E6C7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межах своєї компетенції розглядати та брати участь у розгляді пропозицій, заяв та скарг громадян, підприємств, установ, організацій, виявляти та усувати причини, що призводять до подання громадян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ами скарг та повторних звернень;</w:t>
            </w:r>
          </w:p>
          <w:p w:rsidR="005F7C9C" w:rsidRDefault="00E52CF0" w:rsidP="005F7C9C">
            <w:pPr>
              <w:spacing w:after="0"/>
              <w:ind w:left="146" w:right="100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="005F7C9C" w:rsidRPr="005642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иконувати вимоги законодавства про запобігання корупції, законодавства про інформацію, про доступ до публічної інформації та персональних даних. Постійно </w:t>
            </w:r>
            <w:r w:rsidR="005F7C9C" w:rsidRPr="005642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підвищувати свій професійний рівень за освітньо-професійними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програмами та шляхом самоосвіти;</w:t>
            </w:r>
          </w:p>
          <w:p w:rsidR="005F7C9C" w:rsidRDefault="00E52CF0" w:rsidP="005F7C9C">
            <w:pPr>
              <w:spacing w:after="0"/>
              <w:ind w:left="146" w:right="100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</w:t>
            </w:r>
            <w:r w:rsidR="005F7C9C" w:rsidRPr="005642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озглядати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часть у розгляді таких звернень;</w:t>
            </w:r>
          </w:p>
          <w:p w:rsidR="007E506D" w:rsidRPr="00E52CF0" w:rsidRDefault="00E52CF0" w:rsidP="00E52CF0">
            <w:pPr>
              <w:spacing w:after="0"/>
              <w:ind w:left="146" w:right="100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="005F7C9C" w:rsidRPr="000675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иконувати інші доручення</w:t>
            </w:r>
            <w:r w:rsidR="005F7C9C" w:rsidRPr="00067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="005F7C9C" w:rsidRPr="000675CC">
              <w:rPr>
                <w:rFonts w:ascii="Times New Roman" w:eastAsia="Times New Roman" w:hAnsi="Times New Roman" w:cs="Times New Roman"/>
                <w:iCs/>
                <w:spacing w:val="4"/>
                <w:sz w:val="24"/>
                <w:szCs w:val="24"/>
                <w:lang w:eastAsia="ar-SA"/>
              </w:rPr>
              <w:t xml:space="preserve">начальника управління </w:t>
            </w:r>
            <w:r w:rsidR="005F7C9C" w:rsidRPr="000675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адміністративного забезпечення</w:t>
            </w:r>
            <w:r w:rsidR="005F7C9C" w:rsidRPr="000675CC">
              <w:rPr>
                <w:rFonts w:ascii="Times New Roman" w:eastAsia="Times New Roman" w:hAnsi="Times New Roman" w:cs="Times New Roman"/>
                <w:iCs/>
                <w:spacing w:val="4"/>
                <w:sz w:val="24"/>
                <w:szCs w:val="24"/>
                <w:lang w:eastAsia="ar-SA"/>
              </w:rPr>
              <w:t xml:space="preserve"> та/або його заступників, начальника відділу обробки звернень.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B0841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841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B51D2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FB0841" w:rsidRPr="00E02978" w:rsidRDefault="00252394" w:rsidP="00E0297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08.03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4175E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E02978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2" w:name="_heading=h.gjdgxs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E029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E02978" w:rsidP="00D90116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9011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1A67C4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D90116" w:rsidP="007459C9">
            <w:pPr>
              <w:pStyle w:val="ae"/>
              <w:snapToGrid w:val="0"/>
              <w:spacing w:before="0"/>
              <w:rPr>
                <w:lang w:val="uk-UA"/>
              </w:rPr>
            </w:pPr>
            <w:r w:rsidRPr="00D90116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1A67C4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90116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здатність 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самомо</w:t>
            </w: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тивації</w:t>
            </w:r>
            <w:proofErr w:type="spellEnd"/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(самоуправління);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1"/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запобігати та ефективно долати перешкоди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6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орієнтація на командний результат;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відкритість в обміні інформацією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використовувати сервіси І</w:t>
            </w: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</w:t>
            </w: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електронного листування в рамках своїх посадових обов'язків; вміння використовувати спільні </w:t>
            </w:r>
            <w:proofErr w:type="spellStart"/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онлайн</w:t>
            </w:r>
            <w:proofErr w:type="spellEnd"/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D90116" w:rsidRPr="006A04C7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D90116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F7C9C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C9C" w:rsidRPr="00CC4A68" w:rsidRDefault="005F7C9C" w:rsidP="004A21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F7C9C" w:rsidRPr="00635C46" w:rsidRDefault="005F7C9C" w:rsidP="004A218D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F7C9C" w:rsidRPr="00B2202D" w:rsidRDefault="005F7C9C" w:rsidP="004A21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5F7C9C" w:rsidRPr="00B2202D" w:rsidRDefault="005F7C9C" w:rsidP="004A21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5F7C9C" w:rsidRPr="00B2202D" w:rsidRDefault="005F7C9C" w:rsidP="004A21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5F7C9C" w:rsidRPr="00B2202D" w:rsidRDefault="005F7C9C" w:rsidP="004A218D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5F7C9C" w:rsidRPr="00B2202D" w:rsidRDefault="005F7C9C" w:rsidP="004A218D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Закону України «Про звернення громадян»</w:t>
            </w:r>
          </w:p>
          <w:p w:rsidR="005F7C9C" w:rsidRPr="00635C46" w:rsidRDefault="005F7C9C" w:rsidP="004A218D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  та іншого законодавства .</w:t>
            </w:r>
          </w:p>
        </w:tc>
      </w:tr>
      <w:tr w:rsidR="005F7C9C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C9C" w:rsidRPr="00CC4A68" w:rsidRDefault="005F7C9C" w:rsidP="004A21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F7C9C" w:rsidRPr="00635C46" w:rsidRDefault="005F7C9C" w:rsidP="004A218D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5F7C9C" w:rsidRDefault="005F7C9C" w:rsidP="004A218D">
            <w:pPr>
              <w:tabs>
                <w:tab w:val="left" w:pos="52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713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5F7C9C" w:rsidRDefault="005F7C9C" w:rsidP="004A218D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звернення громадян»</w:t>
            </w:r>
          </w:p>
          <w:p w:rsidR="005F7C9C" w:rsidRPr="009D4054" w:rsidRDefault="005F7C9C" w:rsidP="004A218D">
            <w:pPr>
              <w:pStyle w:val="af1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9D4054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доступ до публічної інформації»</w:t>
            </w:r>
          </w:p>
          <w:p w:rsidR="005F7C9C" w:rsidRDefault="005F7C9C" w:rsidP="004A218D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інформацію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F7C9C" w:rsidRPr="00F2713F" w:rsidRDefault="005F7C9C" w:rsidP="004A218D">
            <w:pPr>
              <w:pStyle w:val="af1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F2713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</w:t>
            </w:r>
          </w:p>
          <w:p w:rsidR="005F7C9C" w:rsidRPr="00F2713F" w:rsidRDefault="005F7C9C" w:rsidP="004A218D">
            <w:pPr>
              <w:pStyle w:val="af1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F2713F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пенсійне забезпечення».</w:t>
            </w:r>
          </w:p>
          <w:p w:rsidR="005F7C9C" w:rsidRPr="009D4054" w:rsidRDefault="005F7C9C" w:rsidP="004A218D">
            <w:pPr>
              <w:tabs>
                <w:tab w:val="left" w:pos="412"/>
              </w:tabs>
              <w:spacing w:after="2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13F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“Про пенсійне забезпечення осіб,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F2713F">
              <w:rPr>
                <w:rFonts w:ascii="Times New Roman" w:hAnsi="Times New Roman" w:cs="Times New Roman"/>
                <w:sz w:val="24"/>
                <w:szCs w:val="24"/>
              </w:rPr>
              <w:t xml:space="preserve">звільнених з військової служби та деяких інших осіб”          </w:t>
            </w:r>
            <w:r w:rsidRPr="00F271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захист інформації в </w:t>
            </w:r>
            <w:r w:rsidRPr="009D4054"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інформаційно-телекомунікаційних системах»;</w:t>
            </w:r>
          </w:p>
          <w:p w:rsidR="005F7C9C" w:rsidRDefault="005F7C9C" w:rsidP="004A218D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14 квітня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 xml:space="preserve">1997 року №348 “Про затвердження Інструкції 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>діловодства за зверненнями громадян в органах державної влади і місцевого самоврядування, об’єднаннях громадян, на підприємствах, в установах, організаціях незалежно від форм власності, в засобах масової інформації”;</w:t>
            </w:r>
          </w:p>
          <w:p w:rsidR="005F7C9C" w:rsidRDefault="005F7C9C" w:rsidP="004A218D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січ</w:t>
            </w: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 xml:space="preserve">ня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2018</w:t>
            </w: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 xml:space="preserve"> року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Деякі питання документування</w:t>
            </w: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управлінської діяльності</w:t>
            </w:r>
            <w:r w:rsidRPr="0033505C">
              <w:rPr>
                <w:rFonts w:ascii="Times New Roman" w:hAnsi="Times New Roman" w:cs="Times New Roman"/>
                <w:sz w:val="24"/>
                <w:szCs w:val="24"/>
              </w:rPr>
              <w:t>”;</w:t>
            </w:r>
          </w:p>
          <w:p w:rsidR="005F7C9C" w:rsidRPr="0033505C" w:rsidRDefault="005F7C9C" w:rsidP="004A218D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Інструкції з діловодства в головному управлінні Пенсійного фонду України в Хмельницькій області;</w:t>
            </w:r>
          </w:p>
          <w:p w:rsidR="005F7C9C" w:rsidRPr="00CC4A68" w:rsidRDefault="005F7C9C" w:rsidP="004A218D">
            <w:pPr>
              <w:tabs>
                <w:tab w:val="left" w:pos="412"/>
              </w:tabs>
              <w:spacing w:after="20" w:line="240" w:lineRule="auto"/>
              <w:ind w:left="135"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tyjcwt" w:colFirst="0" w:colLast="0"/>
            <w:bookmarkEnd w:id="3"/>
            <w:r w:rsidRPr="005C51EA">
              <w:rPr>
                <w:rFonts w:ascii="Times New Roman" w:hAnsi="Times New Roman"/>
                <w:color w:val="FF0000"/>
              </w:rPr>
              <w:t xml:space="preserve"> </w:t>
            </w:r>
            <w:r w:rsidRPr="00F2713F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25.11.2005 року №22-1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страхування", Постанов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F2713F">
              <w:rPr>
                <w:rFonts w:ascii="Times New Roman" w:hAnsi="Times New Roman"/>
                <w:sz w:val="24"/>
                <w:szCs w:val="24"/>
              </w:rPr>
              <w:t xml:space="preserve"> правління Пенсійного фонду України від 30.07.2015 року №13-1 «Про організацію прийому та обслуговування осіб, які звертаються до органів Пенсійного фонду України» (із змінами).</w:t>
            </w:r>
          </w:p>
        </w:tc>
      </w:tr>
      <w:tr w:rsidR="005F7C9C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C9C" w:rsidRPr="00CC4A68" w:rsidRDefault="005F7C9C" w:rsidP="004A21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C9C" w:rsidRPr="00635C46" w:rsidRDefault="005F7C9C" w:rsidP="004A218D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C9C" w:rsidRPr="00CC4A68" w:rsidRDefault="005F7C9C" w:rsidP="004A218D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5F7C9C" w:rsidRDefault="005F7C9C" w:rsidP="004A218D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1A67C4">
      <w:rPr>
        <w:rFonts w:ascii="Times New Roman" w:eastAsia="Times New Roman" w:hAnsi="Times New Roman" w:cs="Times New Roman"/>
        <w:noProof/>
        <w:color w:val="000000"/>
        <w:sz w:val="24"/>
        <w:szCs w:val="24"/>
      </w:rPr>
      <w:t>5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E4CFF"/>
    <w:rsid w:val="00104BD2"/>
    <w:rsid w:val="0015717B"/>
    <w:rsid w:val="00194992"/>
    <w:rsid w:val="00196169"/>
    <w:rsid w:val="001A422F"/>
    <w:rsid w:val="001A67C4"/>
    <w:rsid w:val="001B6E86"/>
    <w:rsid w:val="00252394"/>
    <w:rsid w:val="002E2F23"/>
    <w:rsid w:val="00316BC6"/>
    <w:rsid w:val="00390CA2"/>
    <w:rsid w:val="004059D1"/>
    <w:rsid w:val="004175E2"/>
    <w:rsid w:val="004201DE"/>
    <w:rsid w:val="00445FC7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5F7C9C"/>
    <w:rsid w:val="00602A00"/>
    <w:rsid w:val="00651A31"/>
    <w:rsid w:val="00662ED2"/>
    <w:rsid w:val="00673C6C"/>
    <w:rsid w:val="00680835"/>
    <w:rsid w:val="006B6AC6"/>
    <w:rsid w:val="006C2852"/>
    <w:rsid w:val="007110AA"/>
    <w:rsid w:val="007459C9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7529"/>
    <w:rsid w:val="00B43087"/>
    <w:rsid w:val="00BA2012"/>
    <w:rsid w:val="00BA5A4A"/>
    <w:rsid w:val="00BB0120"/>
    <w:rsid w:val="00BC0824"/>
    <w:rsid w:val="00BF1EC1"/>
    <w:rsid w:val="00C130E1"/>
    <w:rsid w:val="00C1477D"/>
    <w:rsid w:val="00C45F36"/>
    <w:rsid w:val="00C60506"/>
    <w:rsid w:val="00C620D2"/>
    <w:rsid w:val="00CA7EB7"/>
    <w:rsid w:val="00CB1EFC"/>
    <w:rsid w:val="00CC4A68"/>
    <w:rsid w:val="00D02C07"/>
    <w:rsid w:val="00D72290"/>
    <w:rsid w:val="00D77E9E"/>
    <w:rsid w:val="00D90116"/>
    <w:rsid w:val="00DB6548"/>
    <w:rsid w:val="00DC0678"/>
    <w:rsid w:val="00DE5E09"/>
    <w:rsid w:val="00E02978"/>
    <w:rsid w:val="00E52CF0"/>
    <w:rsid w:val="00E642E4"/>
    <w:rsid w:val="00EB0AB0"/>
    <w:rsid w:val="00ED5CE5"/>
    <w:rsid w:val="00F04251"/>
    <w:rsid w:val="00F12D2D"/>
    <w:rsid w:val="00F41F35"/>
    <w:rsid w:val="00F57C41"/>
    <w:rsid w:val="00F95B04"/>
    <w:rsid w:val="00FB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B82926-2261-4BD8-8FCC-5427005E0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5537</Words>
  <Characters>3157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14</cp:revision>
  <cp:lastPrinted>2024-02-21T07:56:00Z</cp:lastPrinted>
  <dcterms:created xsi:type="dcterms:W3CDTF">2023-09-14T11:36:00Z</dcterms:created>
  <dcterms:modified xsi:type="dcterms:W3CDTF">2024-02-21T08:02:00Z</dcterms:modified>
</cp:coreProperties>
</file>