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8DD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B138C9" w:rsidRPr="009D639E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D639E">
        <w:rPr>
          <w:rFonts w:ascii="Times New Roman" w:eastAsia="Times New Roman" w:hAnsi="Times New Roman" w:cs="Times New Roman"/>
          <w:sz w:val="24"/>
          <w:szCs w:val="24"/>
        </w:rPr>
        <w:t>Пенсійного фонду України в Хмельницькій області</w:t>
      </w:r>
    </w:p>
    <w:p w:rsidR="00B138C9" w:rsidRDefault="00B138C9" w:rsidP="00B138C9">
      <w:pPr>
        <w:shd w:val="clear" w:color="auto" w:fill="FFFFFF"/>
        <w:spacing w:after="0" w:line="240" w:lineRule="auto"/>
        <w:ind w:left="5670" w:right="-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D639E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004C0D" w:rsidRDefault="00004C0D">
      <w:pPr>
        <w:shd w:val="clear" w:color="auto" w:fill="FFFFFF"/>
        <w:spacing w:after="0" w:line="240" w:lineRule="auto"/>
        <w:ind w:left="460" w:right="46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04C0D" w:rsidRPr="00483917" w:rsidRDefault="00B7789D" w:rsidP="00B7789D">
      <w:pPr>
        <w:shd w:val="clear" w:color="auto" w:fill="FFFFFF"/>
        <w:tabs>
          <w:tab w:val="center" w:pos="4607"/>
          <w:tab w:val="left" w:pos="5484"/>
        </w:tabs>
        <w:spacing w:after="0" w:line="240" w:lineRule="auto"/>
        <w:ind w:right="1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390CA2" w:rsidRPr="00483917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B155D4" w:rsidRDefault="0048288D" w:rsidP="00451990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7789D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проведення добору на зайняття посади </w:t>
      </w:r>
      <w:r w:rsidR="00B7789D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державної служби категорії “В”-</w:t>
      </w:r>
      <w:r w:rsidR="001A422F" w:rsidRPr="00483917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9D6B82">
        <w:rPr>
          <w:rFonts w:ascii="Times New Roman" w:eastAsia="Times New Roman" w:hAnsi="Times New Roman" w:cs="Times New Roman"/>
          <w:b/>
          <w:sz w:val="24"/>
          <w:szCs w:val="24"/>
        </w:rPr>
        <w:t>спеціаліста</w:t>
      </w:r>
      <w:r w:rsidR="00071BCD"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відділу</w:t>
      </w:r>
      <w:r w:rsidR="006D65B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з </w:t>
      </w:r>
      <w:proofErr w:type="spellStart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>ретроконверсії</w:t>
      </w:r>
      <w:proofErr w:type="spellEnd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 №</w:t>
      </w:r>
      <w:r w:rsidR="00A106C7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0E7A7B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 управління з </w:t>
      </w:r>
      <w:proofErr w:type="spellStart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>ретроконверсії</w:t>
      </w:r>
      <w:proofErr w:type="spellEnd"/>
      <w:r w:rsidR="0044413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A54D52">
        <w:rPr>
          <w:rFonts w:ascii="Times New Roman" w:eastAsia="Times New Roman" w:hAnsi="Times New Roman" w:cs="Times New Roman"/>
          <w:b/>
          <w:sz w:val="24"/>
          <w:szCs w:val="24"/>
        </w:rPr>
        <w:t xml:space="preserve">головного управління </w:t>
      </w:r>
      <w:r w:rsidR="00A54D52" w:rsidRPr="00DA21CF">
        <w:rPr>
          <w:rFonts w:ascii="Times New Roman" w:eastAsia="Times New Roman" w:hAnsi="Times New Roman" w:cs="Times New Roman"/>
          <w:b/>
          <w:sz w:val="24"/>
          <w:szCs w:val="24"/>
        </w:rPr>
        <w:t>Пенсійного фонду України в Хмельницькій області</w:t>
      </w:r>
      <w:r w:rsidR="00A54D52"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004C0D" w:rsidRPr="00483917" w:rsidRDefault="00071BCD" w:rsidP="00451990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3917">
        <w:rPr>
          <w:rFonts w:ascii="Times New Roman" w:eastAsia="Times New Roman" w:hAnsi="Times New Roman" w:cs="Times New Roman"/>
          <w:b/>
          <w:sz w:val="24"/>
          <w:szCs w:val="24"/>
        </w:rPr>
        <w:t xml:space="preserve">(робоче місце – м. Хмельницький) 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820"/>
        <w:gridCol w:w="6230"/>
      </w:tblGrid>
      <w:tr w:rsidR="00004C0D">
        <w:trPr>
          <w:trHeight w:val="252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004C0D" w:rsidTr="00071BCD">
        <w:trPr>
          <w:trHeight w:val="1855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обов’язки*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E7A7B" w:rsidRPr="00C069BF" w:rsidRDefault="000E7A7B" w:rsidP="000E7A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прийому та обліку паперових пенсійних справ, що надходять з відділів перерахунків пенсій №1-3 управління пенсійного забезпечення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надання страхових виплат, соціальних послуг, житлових субсидій та пільг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графіка доставки пенсійних справ на 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Здійснення обліку 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оцифрованих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пенсійних справ та пенсійних справ, що потребують доопрацювання;</w:t>
            </w:r>
          </w:p>
          <w:p w:rsidR="000E7A7B" w:rsidRPr="00C069BF" w:rsidRDefault="000E7A7B" w:rsidP="000E7A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попередньої перевірки паперової пенсійної справи та її підготовка для сканування. Створення електронної пенсійної справи в програмі АРМ «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РетроКонверсія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» відповідно реквізитів паперової пенсійної справи. Сканування паперових документів, наявних в матеріалах пенсійної справи, створення відповідних томів пенсійної справи;</w:t>
            </w:r>
          </w:p>
          <w:p w:rsidR="000E7A7B" w:rsidRPr="00C069BF" w:rsidRDefault="000E7A7B" w:rsidP="000E7A7B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обробка сканованих зображень та формування кадрів в АРМ «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РетроКонверсія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». Аналіз якості сформованих кадрів та за необхідності повернення для доопрацювання на етап сканування. Забезпечення послідовності відображення сканованих кадрів в програмі АРМ «</w:t>
            </w:r>
            <w:proofErr w:type="spellStart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Ретроконверсія</w:t>
            </w:r>
            <w:proofErr w:type="spellEnd"/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» відповідно до паперової пенсійної справи;</w:t>
            </w:r>
          </w:p>
          <w:p w:rsidR="00004C0D" w:rsidRDefault="000E7A7B" w:rsidP="000E7A7B">
            <w:pPr>
              <w:tabs>
                <w:tab w:val="left" w:pos="5"/>
                <w:tab w:val="left" w:pos="470"/>
              </w:tabs>
              <w:spacing w:after="60" w:line="240" w:lineRule="auto"/>
              <w:ind w:left="5" w:right="100" w:firstLine="4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комплектування відправки паперових пенсійних справ у відділи перерахунків пенсій №1-3 управління пенсійного забезпечення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надання страхових виплат, соціальних послуг, житлових субсидій та пільг</w:t>
            </w:r>
            <w:r w:rsidRPr="00C069B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проведення четвертої операці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ї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«Верифікація ЕПС».</w:t>
            </w:r>
          </w:p>
        </w:tc>
      </w:tr>
      <w:tr w:rsidR="00004C0D">
        <w:trPr>
          <w:trHeight w:val="274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A42A41" w:rsidRDefault="00845DF4" w:rsidP="009D6B82">
            <w:pPr>
              <w:tabs>
                <w:tab w:val="left" w:pos="612"/>
              </w:tabs>
              <w:spacing w:after="60" w:line="240" w:lineRule="auto"/>
              <w:ind w:left="5"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оплата праці здійснюється відповідно до Закону України “Про державну службу” та постанови Кабінету Міністрів України від 29.12.2023 № 1409 “Питання оплати праці державних службовців на основі класифікації посад у 2024 році”</w:t>
            </w:r>
            <w:bookmarkStart w:id="0" w:name="_GoBack"/>
            <w:bookmarkEnd w:id="0"/>
          </w:p>
        </w:tc>
      </w:tr>
      <w:tr w:rsidR="00004C0D">
        <w:trPr>
          <w:trHeight w:val="88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Інформація про строковість чи безстроковість призначення на посаду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Pr="004F3AC1" w:rsidRDefault="004F3AC1" w:rsidP="004F3AC1">
            <w:pPr>
              <w:pStyle w:val="ae"/>
              <w:snapToGrid w:val="0"/>
              <w:spacing w:before="0" w:after="0"/>
              <w:jc w:val="both"/>
              <w:rPr>
                <w:lang w:val="uk-UA"/>
              </w:rPr>
            </w:pPr>
            <w:proofErr w:type="spellStart"/>
            <w:r w:rsidRPr="00D77E9E">
              <w:rPr>
                <w:lang w:val="uk-UA"/>
              </w:rPr>
              <w:t>строково</w:t>
            </w:r>
            <w:proofErr w:type="spellEnd"/>
            <w:r w:rsidRPr="00D77E9E"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</w:p>
        </w:tc>
      </w:tr>
      <w:tr w:rsidR="00004C0D">
        <w:trPr>
          <w:trHeight w:val="95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04C0D" w:rsidRDefault="001A422F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Перелік інформації, </w:t>
            </w:r>
            <w:r w:rsidR="00BF1EC1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необхідної для участі в доборі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та строк її подання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CA2" w:rsidRPr="00A42A41" w:rsidRDefault="00390CA2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1) заяву про участь у доборі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 із зазначенням основних мотивів щодо зайняття посади 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(обов’язково вказати адресу електронної пошти та номер телефону);</w:t>
            </w:r>
          </w:p>
          <w:p w:rsidR="00390CA2" w:rsidRPr="00390CA2" w:rsidRDefault="00455D19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2) резюме</w:t>
            </w:r>
            <w:r w:rsidR="00390CA2"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 xml:space="preserve">, в якому обов’язково зазначається така </w:t>
            </w:r>
            <w:r w:rsidR="00390CA2"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lastRenderedPageBreak/>
              <w:t>інформація: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прізвище, ім’я, по батькові кандидата;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реквізити документа, що посвідчує особу та підтверджує громадянство України;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підтвердження наявності відповідного ступеня вищої освіти;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 w:firstLine="252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відомості про стаж роботи, стаж державної служби (за наявності), досвід роботи на відповідних посадах у відповідній сфе</w:t>
            </w:r>
            <w:r w:rsidRPr="00A42A41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рі, визначеній в умовах добору</w:t>
            </w: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, та на керівних посадах (за наявності відповідних вимог)</w:t>
            </w:r>
          </w:p>
          <w:p w:rsidR="00390CA2" w:rsidRPr="00390CA2" w:rsidRDefault="00390CA2" w:rsidP="00FC3712">
            <w:pPr>
              <w:widowControl w:val="0"/>
              <w:suppressAutoHyphens/>
              <w:spacing w:after="0" w:line="240" w:lineRule="auto"/>
              <w:ind w:right="100"/>
              <w:jc w:val="both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390CA2">
              <w:rPr>
                <w:rFonts w:ascii="Times New Roman" w:eastAsia="Andale Sans UI" w:hAnsi="Times New Roman" w:cs="Verdana"/>
                <w:color w:val="00000A"/>
                <w:sz w:val="24"/>
                <w:szCs w:val="24"/>
                <w:lang w:eastAsia="zh-CN"/>
              </w:rPr>
              <w:t>Подача додатків до заяви не є обов’язковою.</w:t>
            </w:r>
          </w:p>
          <w:p w:rsidR="00390CA2" w:rsidRPr="00390CA2" w:rsidRDefault="00390CA2" w:rsidP="00FC3712">
            <w:pPr>
              <w:widowControl w:val="0"/>
              <w:suppressLineNumbers/>
              <w:suppressAutoHyphens/>
              <w:spacing w:after="0" w:line="240" w:lineRule="auto"/>
              <w:ind w:right="100"/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  <w:p w:rsidR="00004C0D" w:rsidRPr="00A42A41" w:rsidRDefault="00CF4424" w:rsidP="00CF44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Документи приймаються до 15</w:t>
            </w:r>
            <w:r w:rsidR="00C548AE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год. 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45</w:t>
            </w:r>
            <w:r w:rsidR="00C548AE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 xml:space="preserve"> хв. 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08</w:t>
            </w:r>
            <w:r w:rsidR="00C548A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.0</w:t>
            </w:r>
            <w:r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3</w:t>
            </w:r>
            <w:r w:rsidR="00C548AE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.202</w:t>
            </w:r>
            <w:r w:rsidR="00A54D52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4</w:t>
            </w:r>
            <w:r w:rsidR="00C548AE" w:rsidRPr="00D77E9E">
              <w:rPr>
                <w:rFonts w:ascii="Times New Roman" w:eastAsia="Andale Sans UI" w:hAnsi="Times New Roman" w:cs="Times New Roman"/>
                <w:color w:val="00000A"/>
                <w:sz w:val="24"/>
                <w:szCs w:val="24"/>
                <w:lang w:eastAsia="zh-CN"/>
              </w:rPr>
              <w:t>.</w:t>
            </w:r>
          </w:p>
        </w:tc>
      </w:tr>
      <w:tr w:rsidR="00C548AE">
        <w:trPr>
          <w:trHeight w:val="1518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F4424" w:rsidP="00BF1EC1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bookmarkStart w:id="1" w:name="_heading=h.gjdgxs" w:colFirst="0" w:colLast="0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Дата</w:t>
            </w:r>
            <w:r w:rsidR="00C548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Pr="00A42A41" w:rsidRDefault="00C548AE" w:rsidP="00CF4424">
            <w:pPr>
              <w:spacing w:after="0" w:line="240" w:lineRule="auto"/>
              <w:ind w:right="125" w:firstLine="43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F442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 w:rsidR="00CF442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54D5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м. Хмельницький, вул. Гната </w:t>
            </w:r>
            <w:proofErr w:type="spellStart"/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 </w:t>
            </w:r>
          </w:p>
        </w:tc>
      </w:tr>
      <w:tr w:rsidR="00C548AE">
        <w:trPr>
          <w:trHeight w:val="1810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Pr="00A42A41" w:rsidRDefault="00C548AE" w:rsidP="004619D3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Сорока Аліна Юріївна</w:t>
            </w:r>
          </w:p>
          <w:p w:rsidR="00C548AE" w:rsidRPr="00A42A41" w:rsidRDefault="00C548AE" w:rsidP="004619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548AE" w:rsidRPr="00A42A41" w:rsidRDefault="00C548AE" w:rsidP="004619D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42A4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тел. (0382) 70 47 26 </w:t>
            </w:r>
          </w:p>
          <w:p w:rsidR="00C548AE" w:rsidRPr="00A42A41" w:rsidRDefault="00C548AE" w:rsidP="004619D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548AE" w:rsidRDefault="00845DF4" w:rsidP="004619D3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9" w:history="1">
              <w:r w:rsidR="00C548AE" w:rsidRPr="00A42A41">
                <w:rPr>
                  <w:rFonts w:ascii="Times New Roman" w:eastAsia="Andale Sans UI" w:hAnsi="Times New Roman" w:cs="Times New Roman"/>
                  <w:color w:val="0000FF"/>
                  <w:sz w:val="24"/>
                  <w:szCs w:val="24"/>
                  <w:u w:val="single"/>
                  <w:lang w:eastAsia="zh-CN"/>
                </w:rPr>
                <w:t>kadr@km.pfu.gov.ua</w:t>
              </w:r>
            </w:hyperlink>
          </w:p>
        </w:tc>
      </w:tr>
      <w:tr w:rsidR="00C548AE">
        <w:trPr>
          <w:trHeight w:val="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C548AE" w:rsidTr="00C2481C">
        <w:trPr>
          <w:trHeight w:val="45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48AE" w:rsidRPr="000905E0" w:rsidRDefault="00C548AE" w:rsidP="000642F1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вища освіта за освітнім ступенем не нижче молодшого бакалавра або бакалавра</w:t>
            </w:r>
          </w:p>
        </w:tc>
      </w:tr>
      <w:tr w:rsidR="00C548AE" w:rsidTr="00C2481C">
        <w:trPr>
          <w:trHeight w:val="48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48AE" w:rsidRPr="000905E0" w:rsidRDefault="00C548AE" w:rsidP="00AB2E26">
            <w:pPr>
              <w:pStyle w:val="ae"/>
              <w:snapToGrid w:val="0"/>
              <w:rPr>
                <w:lang w:val="uk-UA"/>
              </w:rPr>
            </w:pPr>
            <w:r w:rsidRPr="000905E0">
              <w:rPr>
                <w:lang w:val="uk-UA"/>
              </w:rPr>
              <w:t>не потребує</w:t>
            </w:r>
          </w:p>
        </w:tc>
      </w:tr>
      <w:tr w:rsidR="00C548AE" w:rsidTr="00C2481C">
        <w:trPr>
          <w:trHeight w:val="225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548AE" w:rsidRPr="000905E0" w:rsidRDefault="00C548AE" w:rsidP="00AB2E26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0905E0">
              <w:rPr>
                <w:lang w:val="uk-UA"/>
              </w:rPr>
              <w:t>вільне володіння державною мовою</w:t>
            </w:r>
          </w:p>
        </w:tc>
      </w:tr>
      <w:tr w:rsidR="00C548AE">
        <w:trPr>
          <w:trHeight w:val="25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845DF4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C548AE" w:rsidRPr="00E02D40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C548AE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548AE" w:rsidRDefault="00C5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AE7AF1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AE7AF1" w:rsidRDefault="00AE7AF1" w:rsidP="004619D3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</w:tc>
      </w:tr>
      <w:tr w:rsidR="00AE7AF1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7E6C04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7E6C04" w:rsidRDefault="00AE7AF1" w:rsidP="004619D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AE7AF1" w:rsidRPr="007E6C04" w:rsidRDefault="00AE7AF1" w:rsidP="004619D3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AE7AF1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1123E8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Аналітичні здібності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до логічного мислення, узагальнення, конкретизації, розкладання складних питань на складові, виділяти головне від другорядного, виявляти закономірності;</w:t>
            </w:r>
          </w:p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30"/>
                <w:tab w:val="left" w:pos="431"/>
                <w:tab w:val="left" w:pos="1476"/>
                <w:tab w:val="left" w:pos="3509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вміння встановлювати причинно-наслідкові зв’язки;</w:t>
            </w:r>
          </w:p>
          <w:p w:rsidR="00AE7AF1" w:rsidRPr="001123E8" w:rsidRDefault="00AE7AF1" w:rsidP="004619D3">
            <w:pPr>
              <w:tabs>
                <w:tab w:val="left" w:pos="612"/>
              </w:tabs>
              <w:spacing w:after="0" w:line="240" w:lineRule="auto"/>
              <w:ind w:left="133" w:right="125" w:firstLine="439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аналізувати інформацію та робити висновки, критично оцінювати ситуації, прогнозувати та робити власні умовиводи</w:t>
            </w:r>
          </w:p>
        </w:tc>
      </w:tr>
      <w:tr w:rsidR="00AE7AF1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AE7AF1" w:rsidRDefault="00AE7AF1" w:rsidP="004619D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AE7AF1" w:rsidTr="00602F5A">
        <w:trPr>
          <w:trHeight w:val="104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spacing w:after="0" w:line="240" w:lineRule="auto"/>
              <w:ind w:left="110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сервіси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інтернету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для ефективного пошуку потрібної інформації; вміння перевіряти надійність джерел і достовірність даних та інформації у цифровому середовищі; 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bookmarkStart w:id="2" w:name="_heading=h.30j0zll" w:colFirst="0" w:colLast="0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онлайн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AE7AF1" w:rsidRDefault="00AE7AF1" w:rsidP="004619D3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AE7AF1">
        <w:trPr>
          <w:trHeight w:val="187"/>
        </w:trPr>
        <w:tc>
          <w:tcPr>
            <w:tcW w:w="94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AE7AF1">
        <w:trPr>
          <w:trHeight w:val="87"/>
        </w:trPr>
        <w:tc>
          <w:tcPr>
            <w:tcW w:w="3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Default="00AE7AF1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AE7AF1" w:rsidRPr="00CC4A68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7AF1" w:rsidRPr="00CC4A68" w:rsidRDefault="00AE7AF1" w:rsidP="004619D3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AE7AF1" w:rsidRPr="00CC4A68" w:rsidRDefault="00AE7AF1" w:rsidP="004619D3">
            <w:pPr>
              <w:tabs>
                <w:tab w:val="left" w:pos="129"/>
              </w:tabs>
              <w:spacing w:after="20" w:line="240" w:lineRule="auto"/>
              <w:ind w:left="135" w:right="120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та іншого законодавства</w:t>
            </w:r>
          </w:p>
        </w:tc>
      </w:tr>
      <w:tr w:rsidR="00AE7AF1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885F5A" w:rsidRDefault="00AE7AF1" w:rsidP="004619D3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Закону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України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«Про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звернення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громадян</w:t>
            </w:r>
            <w:proofErr w:type="spellEnd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»</w:t>
            </w: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державне пенсійне страхування»;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персональних даних»;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AE7AF1" w:rsidRPr="00885F5A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інформації в інформаційно-телекомунікаційних системах»;</w:t>
            </w:r>
          </w:p>
          <w:p w:rsidR="00AE7AF1" w:rsidRPr="00CC4A68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3" w:name="_heading=h.tyjcwt" w:colFirst="0" w:colLast="0"/>
            <w:bookmarkEnd w:id="3"/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Кабінету Міністрів України від 01 жовтня 2014 року № 500 «Про затвердження Положення про </w:t>
            </w:r>
            <w:r w:rsidRPr="00885F5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Національне агентство України з питань державної служби» (зі змінами)</w:t>
            </w:r>
          </w:p>
        </w:tc>
      </w:tr>
      <w:tr w:rsidR="00AE7AF1" w:rsidRPr="00CC4A68">
        <w:trPr>
          <w:trHeight w:val="96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E7AF1" w:rsidRPr="00CC4A68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AE7AF1" w:rsidRDefault="00AE7AF1" w:rsidP="004619D3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</w:tbl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Default="001A42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</w:t>
      </w:r>
    </w:p>
    <w:p w:rsidR="00004C0D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004C0D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D5C" w:rsidRDefault="00776D5C">
      <w:pPr>
        <w:spacing w:after="0" w:line="240" w:lineRule="auto"/>
      </w:pPr>
      <w:r>
        <w:separator/>
      </w:r>
    </w:p>
  </w:endnote>
  <w:endnote w:type="continuationSeparator" w:id="0">
    <w:p w:rsidR="00776D5C" w:rsidRDefault="00776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D5C" w:rsidRDefault="00776D5C">
      <w:pPr>
        <w:spacing w:after="0" w:line="240" w:lineRule="auto"/>
      </w:pPr>
      <w:r>
        <w:separator/>
      </w:r>
    </w:p>
  </w:footnote>
  <w:footnote w:type="continuationSeparator" w:id="0">
    <w:p w:rsidR="00776D5C" w:rsidRDefault="00776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C0D" w:rsidRDefault="001A422F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845DF4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004C0D" w:rsidRDefault="001A422F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004C0D" w:rsidRDefault="00004C0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46EA4"/>
    <w:rsid w:val="000642F1"/>
    <w:rsid w:val="0006658C"/>
    <w:rsid w:val="00071BCD"/>
    <w:rsid w:val="000905E0"/>
    <w:rsid w:val="000A249C"/>
    <w:rsid w:val="000E4CFF"/>
    <w:rsid w:val="000E7A7B"/>
    <w:rsid w:val="00104A98"/>
    <w:rsid w:val="00104BD2"/>
    <w:rsid w:val="0015717B"/>
    <w:rsid w:val="00160692"/>
    <w:rsid w:val="00194992"/>
    <w:rsid w:val="00196169"/>
    <w:rsid w:val="001A422F"/>
    <w:rsid w:val="001B6E86"/>
    <w:rsid w:val="002C7744"/>
    <w:rsid w:val="00316BC6"/>
    <w:rsid w:val="00390CA2"/>
    <w:rsid w:val="004059D1"/>
    <w:rsid w:val="004201DE"/>
    <w:rsid w:val="00444137"/>
    <w:rsid w:val="00451990"/>
    <w:rsid w:val="00455D19"/>
    <w:rsid w:val="0046559C"/>
    <w:rsid w:val="0048288D"/>
    <w:rsid w:val="00483917"/>
    <w:rsid w:val="004942D3"/>
    <w:rsid w:val="004B5E85"/>
    <w:rsid w:val="004F3AC1"/>
    <w:rsid w:val="005140B7"/>
    <w:rsid w:val="00540C95"/>
    <w:rsid w:val="00575952"/>
    <w:rsid w:val="005A0A84"/>
    <w:rsid w:val="005A5A8C"/>
    <w:rsid w:val="005C5D0B"/>
    <w:rsid w:val="00673C6C"/>
    <w:rsid w:val="00680835"/>
    <w:rsid w:val="006B6AC6"/>
    <w:rsid w:val="006C0D44"/>
    <w:rsid w:val="006C2852"/>
    <w:rsid w:val="006D65B3"/>
    <w:rsid w:val="007110AA"/>
    <w:rsid w:val="00747EFB"/>
    <w:rsid w:val="00776D5C"/>
    <w:rsid w:val="007A7967"/>
    <w:rsid w:val="007D707A"/>
    <w:rsid w:val="007F4D17"/>
    <w:rsid w:val="00804C94"/>
    <w:rsid w:val="0083018C"/>
    <w:rsid w:val="00845DF4"/>
    <w:rsid w:val="008806D3"/>
    <w:rsid w:val="00894D8B"/>
    <w:rsid w:val="008B20F2"/>
    <w:rsid w:val="008E04BD"/>
    <w:rsid w:val="008F574C"/>
    <w:rsid w:val="009345AF"/>
    <w:rsid w:val="009574E5"/>
    <w:rsid w:val="009D68EE"/>
    <w:rsid w:val="009D6B82"/>
    <w:rsid w:val="009F21D2"/>
    <w:rsid w:val="00A106C7"/>
    <w:rsid w:val="00A23D12"/>
    <w:rsid w:val="00A42A41"/>
    <w:rsid w:val="00A54D52"/>
    <w:rsid w:val="00AE7AF1"/>
    <w:rsid w:val="00B138C9"/>
    <w:rsid w:val="00B155D4"/>
    <w:rsid w:val="00B41BE6"/>
    <w:rsid w:val="00B7789D"/>
    <w:rsid w:val="00BF1EC1"/>
    <w:rsid w:val="00C130E1"/>
    <w:rsid w:val="00C548AE"/>
    <w:rsid w:val="00C60506"/>
    <w:rsid w:val="00C753D1"/>
    <w:rsid w:val="00CA7EB7"/>
    <w:rsid w:val="00CB3EA3"/>
    <w:rsid w:val="00CC4A68"/>
    <w:rsid w:val="00CF4424"/>
    <w:rsid w:val="00D0164E"/>
    <w:rsid w:val="00D02C07"/>
    <w:rsid w:val="00D0416C"/>
    <w:rsid w:val="00D7739A"/>
    <w:rsid w:val="00DC0678"/>
    <w:rsid w:val="00E02D40"/>
    <w:rsid w:val="00ED0A34"/>
    <w:rsid w:val="00F04251"/>
    <w:rsid w:val="00F41F35"/>
    <w:rsid w:val="00F57C41"/>
    <w:rsid w:val="00F60A41"/>
    <w:rsid w:val="00F95B04"/>
    <w:rsid w:val="00FC3712"/>
    <w:rsid w:val="00FE0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search.ligazakon.ua/l_doc2.nsf/link1/KP170815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adr@km.pfu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4186</Words>
  <Characters>2387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kadry29</cp:lastModifiedBy>
  <cp:revision>7</cp:revision>
  <cp:lastPrinted>2024-02-19T13:35:00Z</cp:lastPrinted>
  <dcterms:created xsi:type="dcterms:W3CDTF">2023-12-26T12:24:00Z</dcterms:created>
  <dcterms:modified xsi:type="dcterms:W3CDTF">2024-02-19T13:36:00Z</dcterms:modified>
</cp:coreProperties>
</file>