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8DD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B138C9" w:rsidRPr="009D639E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B138C9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0934" w:rsidRPr="00B70934" w:rsidRDefault="00B70934" w:rsidP="00B70934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0934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</w:p>
    <w:p w:rsidR="00757A0E" w:rsidRPr="00757A0E" w:rsidRDefault="00B70934" w:rsidP="000D1B87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0934">
        <w:rPr>
          <w:rFonts w:ascii="Times New Roman" w:eastAsia="Times New Roman" w:hAnsi="Times New Roman" w:cs="Times New Roman"/>
          <w:b/>
          <w:sz w:val="24"/>
          <w:szCs w:val="24"/>
        </w:rPr>
        <w:t>провед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ення добору на зайняття посади  </w:t>
      </w:r>
      <w:r w:rsidRPr="00B709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</w:t>
      </w:r>
      <w:r w:rsidRPr="00B709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 -</w:t>
      </w:r>
      <w:r w:rsidR="001A422F" w:rsidRPr="00483917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1333F3">
        <w:rPr>
          <w:rFonts w:ascii="Times New Roman" w:eastAsia="Times New Roman" w:hAnsi="Times New Roman" w:cs="Times New Roman"/>
          <w:b/>
          <w:sz w:val="24"/>
          <w:szCs w:val="24"/>
        </w:rPr>
        <w:t>головного</w:t>
      </w:r>
      <w:r w:rsidR="00757A0E" w:rsidRPr="00757A0E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спеціаліста відділу </w:t>
      </w:r>
      <w:r w:rsidR="001333F3">
        <w:rPr>
          <w:rFonts w:ascii="Times New Roman" w:eastAsia="Times New Roman" w:hAnsi="Times New Roman" w:cs="Times New Roman"/>
          <w:b/>
          <w:sz w:val="24"/>
          <w:szCs w:val="24"/>
        </w:rPr>
        <w:t xml:space="preserve">обслуговування громадян № </w:t>
      </w:r>
      <w:r w:rsidR="003F2A15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1333F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57A0E" w:rsidRPr="00757A0E">
        <w:rPr>
          <w:rFonts w:ascii="Times New Roman" w:eastAsia="Times New Roman" w:hAnsi="Times New Roman" w:cs="Times New Roman"/>
          <w:b/>
          <w:sz w:val="24"/>
          <w:szCs w:val="24"/>
        </w:rPr>
        <w:t>управління обслуговування громадян</w:t>
      </w:r>
      <w:r w:rsidR="0008743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87434" w:rsidRPr="00490BC3">
        <w:rPr>
          <w:rFonts w:ascii="Times New Roman" w:eastAsia="Times New Roman" w:hAnsi="Times New Roman" w:cs="Times New Roman"/>
          <w:b/>
          <w:sz w:val="24"/>
          <w:szCs w:val="24"/>
        </w:rPr>
        <w:t>головного управління  Пенсійного фонду України в Хмельницькій області</w:t>
      </w:r>
      <w:r w:rsidR="00A020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B0624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757A0E" w:rsidRPr="00757A0E">
        <w:rPr>
          <w:rFonts w:ascii="Times New Roman" w:eastAsia="Times New Roman" w:hAnsi="Times New Roman" w:cs="Times New Roman"/>
          <w:b/>
          <w:sz w:val="24"/>
          <w:szCs w:val="24"/>
        </w:rPr>
        <w:t xml:space="preserve">(робоче місце – </w:t>
      </w:r>
      <w:proofErr w:type="spellStart"/>
      <w:r w:rsidR="00E234A1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="00757A0E" w:rsidRPr="00757A0E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E234A1">
        <w:rPr>
          <w:rFonts w:ascii="Times New Roman" w:eastAsia="Times New Roman" w:hAnsi="Times New Roman" w:cs="Times New Roman"/>
          <w:b/>
          <w:sz w:val="24"/>
          <w:szCs w:val="24"/>
        </w:rPr>
        <w:t>т</w:t>
      </w:r>
      <w:proofErr w:type="spellEnd"/>
      <w:r w:rsidR="00757A0E" w:rsidRPr="00757A0E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3F2A15">
        <w:rPr>
          <w:rFonts w:ascii="Times New Roman" w:eastAsia="Times New Roman" w:hAnsi="Times New Roman" w:cs="Times New Roman"/>
          <w:b/>
          <w:sz w:val="24"/>
          <w:szCs w:val="24"/>
        </w:rPr>
        <w:t>Віньківці</w:t>
      </w:r>
      <w:proofErr w:type="spellEnd"/>
      <w:r w:rsidR="00757A0E" w:rsidRPr="00757A0E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004C0D" w:rsidRPr="00E17733" w:rsidRDefault="00004C0D" w:rsidP="00B70934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071BCD">
        <w:trPr>
          <w:trHeight w:val="1855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5593F" w:rsidRPr="007D438F" w:rsidRDefault="0055593F" w:rsidP="0055593F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иконувати вимоги Конституції та законів України, </w:t>
            </w:r>
            <w:bookmarkStart w:id="0" w:name="_GoBack"/>
            <w:bookmarkEnd w:id="0"/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55593F" w:rsidRPr="007D438F" w:rsidRDefault="0055593F" w:rsidP="0055593F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додержуватись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орони праці та пожежної безпеки;</w:t>
            </w:r>
          </w:p>
          <w:p w:rsidR="0055593F" w:rsidRPr="007D438F" w:rsidRDefault="0055593F" w:rsidP="0055593F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адавати безоплатно будь-якій особі, яка звертається до головного управління з питань, що належать до компетенції органів Фонду, консультації в усній та письмовій формі щодо застосування законодавства про пенсійне забезпечення, здійснення страхових виплат та надання соціальних послуг, надання житлових субсидій та пільг, роз’яснює їхні права, обов’язки і відповідальність, та інші питання відп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овідно до чинного законодавства;</w:t>
            </w:r>
          </w:p>
          <w:p w:rsidR="0055593F" w:rsidRPr="007D438F" w:rsidRDefault="0055593F" w:rsidP="0055593F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адавати інформацію на вимогу застрахованої особи відповідно до Закону України «Про загальнообов’язкове державне соціальне страхування», що міститься  в реєстрі застрахованих осіб. Надавати загальну інформацію про умови, порядок призначення, перерахунку, виплати пенсій, надання житлових субсидій та пільг, сплату обов`язкових платежів, адміністрування яких здійснюється органами Пенсійного фонду, ведення (коригування відомостей) про осіб, які підлягають загальнообов`язковому 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жавному соціальному страхуванню;</w:t>
            </w:r>
          </w:p>
          <w:p w:rsidR="0055593F" w:rsidRPr="007D438F" w:rsidRDefault="0055593F" w:rsidP="0055593F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дійснювати обслуговування осіб, які звертаються до головного управління: стаціонарно, на виїзному прийомі, дистанційно, шляхом надання електронних послуг, з питань призначення, перерахунку та виплати пенсій, здійснення страхових виплат та надання соціальних 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послуг, житлових субсидій та пільг, сплати обов`язкових платежів, незалежно від місця їх реєстрації протягом робочого часу без поділу за територіальним принципом в межах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ериторії обслуговування області;</w:t>
            </w:r>
          </w:p>
          <w:p w:rsidR="0055593F" w:rsidRPr="007D438F" w:rsidRDefault="0055593F" w:rsidP="0055593F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еєструвати користувачів електронних послуг на </w:t>
            </w:r>
            <w:proofErr w:type="spellStart"/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вебпорталі</w:t>
            </w:r>
            <w:proofErr w:type="spellEnd"/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 Пенсійного фонду України та забезпечувати надання головним управлі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нням послуг в електронній формі;</w:t>
            </w:r>
          </w:p>
          <w:p w:rsidR="0055593F" w:rsidRPr="007D438F" w:rsidRDefault="0055593F" w:rsidP="0055593F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риймати від одержувачів послуги заяв та/або документів для призначення (перерахунку) пенсій, з питань виплати пенсій (в тому числі військовослужбовцям, особам рядового і начальницького складу), щомісячного довічного грошового утримання суддям у відставці, грошової допомоги, страхових виплат та соціальних послуг, житлових субсидій та пільг, надання заявникам інформації про строк їх розгляду, відповідно до зазначеної в додатку 2 постанови №13-1 схеми дій спеціаліста сервісного центру. Здійснювати реєстрацію громадян, які звернулись на особистий та виїзних прийомах в підсистемі 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КІС ПФУ: Підсистема «Звернення»;</w:t>
            </w:r>
          </w:p>
          <w:p w:rsidR="0055593F" w:rsidRDefault="0055593F" w:rsidP="0055593F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адавати зразки та бланки заяв, інших документів, необхідних для призначення, перерахунку, виплати пенсії, страхових виплат та соціальних послуг, житлових субсидій та пільг; здійснювати видачу повідомлень, довідок, виписок інших документів з питань пенсійного забезпечення та сплати обов’язкових платежів;</w:t>
            </w:r>
          </w:p>
          <w:p w:rsidR="0055593F" w:rsidRPr="007D438F" w:rsidRDefault="0055593F" w:rsidP="0055593F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здійснювати видачу пенсійних посвідчень, оформляти  заяви на виготовлення пенсійних посвідчень та  належний прийом звітності на загальнообов’язкове державне пенсійне страхування і звітності із сплати збору на обов'язкове державне пенсійне страхування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дійснювати роботу щодо приймання – передавання виготовлених пенсійних посвідчень, дотримання порядку введення їх обліку,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збереження та знищення;</w:t>
            </w:r>
          </w:p>
          <w:p w:rsidR="0055593F" w:rsidRPr="007D438F" w:rsidRDefault="0055593F" w:rsidP="0055593F">
            <w:pPr>
              <w:spacing w:after="0"/>
              <w:ind w:left="5" w:right="10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отувати запити щодо підтвердження стажу, заробітку та з інших питань, що стосуються призначення чи перерахунку пенсії на вимогу заявника, підприємств, установ та організацій;  подання даних для  проведення перевірок обґрунтованості видачі документів, наданих для призначення (перерахунку) пенсії, та достовірності поданих відомостей про осіб, які підлягають загальнообов’язковому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ржавному пенсійному страхуванню;</w:t>
            </w:r>
          </w:p>
          <w:p w:rsidR="0055593F" w:rsidRPr="007D438F" w:rsidRDefault="0055593F" w:rsidP="0055593F">
            <w:pPr>
              <w:spacing w:after="0"/>
              <w:ind w:left="5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дійснювати інформаційно-роз’яснювальну роботу з питань пенсійного забезпечення, у тому числі громадянам, які проживають за кордоном, а також з питань здійснення страхових виплат та надання соціальних послуг, 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призначення, нарахування (перерахунку) та виплати житлових субсидій та пільг, інших виплат, які здійснюються за рахунок коштів Фонду, інших джерел, визначених законодавством, розвитку пенсійної системи. У межах своєї компетенції розглядати  та брати участь у розгляді пропозицій, заяв та скарг, запитів на інформацію, що надходять до головного управління, здійснювати прийом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ромадян;</w:t>
            </w:r>
          </w:p>
          <w:p w:rsidR="00004C0D" w:rsidRDefault="0055593F" w:rsidP="0055593F">
            <w:pPr>
              <w:tabs>
                <w:tab w:val="left" w:pos="5"/>
                <w:tab w:val="left" w:pos="470"/>
              </w:tabs>
              <w:spacing w:after="6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>иконувати інші доручення  начальника управління обслуговування громадян, начальника відділу обслуговування громадян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D438F">
              <w:rPr>
                <w:rFonts w:ascii="Times New Roman" w:hAnsi="Times New Roman" w:cs="Times New Roman"/>
                <w:sz w:val="24"/>
                <w:szCs w:val="24"/>
              </w:rPr>
              <w:t xml:space="preserve"> (сервісного центру) та/або його заступника.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DB12A2" w:rsidP="009D6B82">
            <w:pPr>
              <w:tabs>
                <w:tab w:val="left" w:pos="612"/>
              </w:tabs>
              <w:spacing w:after="6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2A2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A0200E" w:rsidP="00D02C07">
            <w:pPr>
              <w:tabs>
                <w:tab w:val="left" w:pos="612"/>
              </w:tabs>
              <w:spacing w:after="0" w:line="240" w:lineRule="auto"/>
              <w:ind w:left="187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строково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A42A41" w:rsidRDefault="00390CA2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390CA2" w:rsidRPr="00390CA2" w:rsidRDefault="00455D19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="00390CA2"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390CA2" w:rsidRDefault="00390CA2" w:rsidP="00FC3712">
            <w:pPr>
              <w:widowControl w:val="0"/>
              <w:suppressLineNumbers/>
              <w:suppressAutoHyphens/>
              <w:spacing w:after="0" w:line="240" w:lineRule="auto"/>
              <w:ind w:right="100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004C0D" w:rsidRPr="00A42A41" w:rsidRDefault="00390CA2" w:rsidP="003F2A1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A42A41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Документи приймаються </w:t>
            </w:r>
            <w:r w:rsidR="00455D1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 </w:t>
            </w:r>
            <w:r w:rsidR="007031D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15</w:t>
            </w:r>
            <w:r w:rsidR="00455D19" w:rsidRPr="008B20F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7031D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8B20F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3F2A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03</w:t>
            </w:r>
            <w:r w:rsidR="00D107D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7031D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</w:t>
            </w:r>
            <w:r w:rsidR="003F2A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="007031D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.2024</w:t>
            </w:r>
            <w:r w:rsidRPr="008B20F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02576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початку проведення співбесіди з кандидатами</w:t>
            </w:r>
            <w:r w:rsidR="001A422F"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3F2A15" w:rsidP="003F2A15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A42A41" w:rsidRPr="00EA1A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</w:t>
            </w:r>
            <w:r w:rsidR="00A42A41" w:rsidRPr="00EA1A8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7031D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A42A41" w:rsidRPr="00EA1A87">
              <w:rPr>
                <w:rFonts w:ascii="Times New Roman" w:eastAsia="Times New Roman" w:hAnsi="Times New Roman" w:cs="Times New Roman"/>
                <w:sz w:val="24"/>
                <w:szCs w:val="24"/>
              </w:rPr>
              <w:t>, м.</w:t>
            </w:r>
            <w:r w:rsidR="00A42A41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Хмельницький, вул. Гната </w:t>
            </w:r>
            <w:proofErr w:type="spellStart"/>
            <w:r w:rsidR="00A42A41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29B3" w:rsidRDefault="00A029B3" w:rsidP="00A029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55593F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E02D40" w:rsidP="000642F1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E02D4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2D40" w:rsidRDefault="00E0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2D40" w:rsidRDefault="00E02D4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2D40" w:rsidRPr="000905E0" w:rsidRDefault="00E02D40" w:rsidP="00AB2E26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E02D4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2D40" w:rsidRDefault="00E0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2D40" w:rsidRDefault="00E02D4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2D40" w:rsidRPr="000905E0" w:rsidRDefault="00E02D40" w:rsidP="00AB2E26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55593F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0905E0" w:rsidRPr="00E02D4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1B0624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B93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B93E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1B0624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B93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B93E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здатність до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самомотивації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(самоуправління);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1B0624" w:rsidTr="00602F5A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B93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B93E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1"/>
                <w:tab w:val="left" w:pos="463"/>
                <w:tab w:val="left" w:pos="1825"/>
                <w:tab w:val="left" w:pos="2369"/>
                <w:tab w:val="left" w:pos="3503"/>
                <w:tab w:val="left" w:pos="4725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1B0624" w:rsidTr="00602F5A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B93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Pr="00B2202D" w:rsidRDefault="001B0624" w:rsidP="00B93E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Pr="00B2202D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6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1B0624" w:rsidRPr="00B2202D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орієнтація на командний результат;</w:t>
            </w:r>
          </w:p>
          <w:p w:rsidR="001B0624" w:rsidRPr="00B2202D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1B0624" w:rsidRPr="00B2202D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відкритість в обміні інформацією</w:t>
            </w:r>
          </w:p>
        </w:tc>
      </w:tr>
      <w:tr w:rsidR="001B0624" w:rsidTr="00602F5A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B93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B93E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здатність працювати з документами в різних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цифрових форматах; зберігати, накопичувати, впорядковувати, архівувати цифрові ресурси та дані різних типів;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1B0624" w:rsidRDefault="001B0624" w:rsidP="001B062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1B062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1B062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Default="001B06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1B0624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Pr="00CC4A68" w:rsidRDefault="001B0624" w:rsidP="00B93E3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1B0624" w:rsidRPr="00635C46" w:rsidRDefault="001B0624" w:rsidP="00B93E37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1B0624" w:rsidRPr="00B2202D" w:rsidRDefault="001B0624" w:rsidP="00B93E37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1B0624" w:rsidRPr="00B2202D" w:rsidRDefault="001B0624" w:rsidP="00B93E37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1B0624" w:rsidRPr="00B2202D" w:rsidRDefault="001B0624" w:rsidP="00B93E37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1B0624" w:rsidRPr="00B2202D" w:rsidRDefault="001B0624" w:rsidP="00B93E37">
            <w:pPr>
              <w:pStyle w:val="af0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  <w:r w:rsidR="00ED0D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0624" w:rsidRPr="00B2202D" w:rsidRDefault="001B0624" w:rsidP="00B93E37">
            <w:pPr>
              <w:pStyle w:val="af0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  Закону України «Про звернення громадян»</w:t>
            </w:r>
          </w:p>
          <w:p w:rsidR="001B0624" w:rsidRPr="00635C46" w:rsidRDefault="001B0624" w:rsidP="00B93E37">
            <w:pPr>
              <w:pStyle w:val="af0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  та іншого законодавства .</w:t>
            </w:r>
          </w:p>
        </w:tc>
      </w:tr>
      <w:tr w:rsidR="001B0624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Pr="00CC4A68" w:rsidRDefault="001B0624" w:rsidP="00B93E3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Pr="00635C46" w:rsidRDefault="001B0624" w:rsidP="00B93E37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Pr="00CC4A68" w:rsidRDefault="001B0624" w:rsidP="00B93E37">
            <w:pPr>
              <w:tabs>
                <w:tab w:val="left" w:pos="52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1B0624" w:rsidRDefault="001B0624" w:rsidP="00B93E37">
            <w:pPr>
              <w:pStyle w:val="af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загальнообов’язкове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державне пенсійне страхування»</w:t>
            </w:r>
          </w:p>
          <w:p w:rsidR="001B0624" w:rsidRPr="00B2202D" w:rsidRDefault="001B0624" w:rsidP="00B93E37">
            <w:pPr>
              <w:pStyle w:val="af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пенсійне забезпечення».</w:t>
            </w:r>
          </w:p>
          <w:p w:rsidR="001B0624" w:rsidRPr="00CC4A68" w:rsidRDefault="001B0624" w:rsidP="00B93E37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“Про пенсійне забезпечення осіб, звільнених з військової служби та деяких інших осіб”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1B0624" w:rsidRDefault="001B0624" w:rsidP="00B93E37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інформації в інформаційно-телекомунікаційних системах»;</w:t>
            </w:r>
          </w:p>
          <w:p w:rsidR="001B0624" w:rsidRPr="0064018E" w:rsidRDefault="001B0624" w:rsidP="00B93E37">
            <w:pPr>
              <w:pStyle w:val="af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загальнообов’язкове державне соціальне страхування»</w:t>
            </w:r>
            <w:r w:rsidR="00ED0D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0624" w:rsidRPr="0064018E" w:rsidRDefault="001B0624" w:rsidP="00B93E37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 xml:space="preserve">Закон України </w:t>
            </w:r>
            <w:r w:rsidRPr="006401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Pr="006401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статус ветеранів війни, гарантії їх соціального захисту</w:t>
            </w:r>
            <w:r w:rsidRPr="006401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  <w:r w:rsidR="00ED0D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1B0624" w:rsidRPr="0064018E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21 жовтня 1995 року №848 “Про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палива”;</w:t>
            </w:r>
          </w:p>
          <w:p w:rsidR="001B0624" w:rsidRPr="0064018E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27 липня 1998 року №1156 “Про новий розмір витрат на оплату житлово-комунальних послуг, придбання скрапленого газу, твердого та рідкого пічного побутового палива у разі надання житлової субсидії”;</w:t>
            </w:r>
          </w:p>
          <w:p w:rsidR="001B0624" w:rsidRPr="0064018E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06 серпня 2014 року №409 “Про встановлення державних соціальних стандартів у сфері житлово-комунального обслуговування”;</w:t>
            </w:r>
          </w:p>
          <w:p w:rsidR="001B0624" w:rsidRPr="0064018E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постанова Кабінету Міністрів України від 22 липня 2020 року №632 “Деякі питання виплати державної соціальної допомоги”;</w:t>
            </w:r>
          </w:p>
          <w:p w:rsidR="001B0624" w:rsidRPr="0064018E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07 березня 2022 року №214 “Деякі питання надання державної соціальної допомоги на період ведення воєнного стану”;</w:t>
            </w:r>
          </w:p>
          <w:p w:rsidR="001B0624" w:rsidRPr="0064018E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07 березня 2022 року №215 “Про особливості нарахування та виплати грошових допомог, пільг та житлових субсидій на період дії воєнного стану”;</w:t>
            </w:r>
          </w:p>
          <w:p w:rsidR="001B0624" w:rsidRPr="0064018E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23 квітня 2012 року №356 “Про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”;</w:t>
            </w:r>
          </w:p>
          <w:p w:rsidR="001B0624" w:rsidRPr="0064018E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29 січня 2003 року №117 “Про Єдиний державний автоматизований реєстр осіб, які мають право на пільги”;</w:t>
            </w:r>
          </w:p>
          <w:p w:rsidR="001B0624" w:rsidRPr="0064018E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06 серпня 2014 року №409 “Про встановлення державних соціальних стандартів у сфері житлово-комунального обслуговування”;</w:t>
            </w:r>
          </w:p>
          <w:p w:rsidR="001B0624" w:rsidRPr="0064018E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04 червня 2015 року №389 “Про затвердження Порядку надання пільг окремим категоріям громадян з урахуванням середньомісячного сукупного доходу сім’ї”;</w:t>
            </w:r>
          </w:p>
          <w:p w:rsidR="001B0624" w:rsidRPr="001A015F" w:rsidRDefault="001B0624" w:rsidP="00B93E37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17 квітня 2019 року №373 “Деякі питання надання житлових субсидій та пільг на оплату житлово-комунальних послуг, придбання твердого палива і скрапленого газу у грошовій формі”</w:t>
            </w:r>
            <w:r w:rsidR="00ED0D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0624" w:rsidRPr="00CC4A68" w:rsidRDefault="001B0624" w:rsidP="00B93E37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tyjcwt" w:colFirst="0" w:colLast="0"/>
            <w:bookmarkEnd w:id="2"/>
            <w:r>
              <w:rPr>
                <w:rFonts w:ascii="Times New Roman" w:hAnsi="Times New Roman"/>
              </w:rPr>
              <w:t xml:space="preserve">   </w:t>
            </w:r>
            <w:r w:rsidRPr="009B237A">
              <w:rPr>
                <w:rFonts w:ascii="Times New Roman" w:hAnsi="Times New Roman"/>
                <w:sz w:val="24"/>
                <w:szCs w:val="24"/>
              </w:rPr>
              <w:t>Постанови правління Пенсійного фонду України від 25.11.2005 року №22-1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страхування", Постанова правління Пенсійного фонду України від 30.07.2015 року №13-1 «Про організацію прийому та обслуговування осіб, які звертаються до органів Пенсійного фонду України» (із змінами).</w:t>
            </w:r>
          </w:p>
        </w:tc>
      </w:tr>
      <w:tr w:rsidR="001B0624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Pr="00CC4A68" w:rsidRDefault="001B0624" w:rsidP="00B93E3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Pr="00635C46" w:rsidRDefault="001B0624" w:rsidP="00B93E37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0624" w:rsidRPr="00CC4A68" w:rsidRDefault="001B0624" w:rsidP="00B93E37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1B0624" w:rsidRDefault="001B0624" w:rsidP="00B93E37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004C0D" w:rsidSect="00CC4A6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7D" w:rsidRDefault="005D017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7D" w:rsidRDefault="005D017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7D" w:rsidRDefault="005D017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7D" w:rsidRDefault="005D017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55593F">
      <w:rPr>
        <w:rFonts w:ascii="Times New Roman" w:eastAsia="Times New Roman" w:hAnsi="Times New Roman" w:cs="Times New Roman"/>
        <w:noProof/>
        <w:color w:val="000000"/>
        <w:sz w:val="24"/>
        <w:szCs w:val="24"/>
      </w:rPr>
      <w:t>6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7D" w:rsidRDefault="005D017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353AB"/>
    <w:rsid w:val="00057CD2"/>
    <w:rsid w:val="000642F1"/>
    <w:rsid w:val="0006658C"/>
    <w:rsid w:val="00071BCD"/>
    <w:rsid w:val="00087434"/>
    <w:rsid w:val="000905E0"/>
    <w:rsid w:val="000A249C"/>
    <w:rsid w:val="000D1B87"/>
    <w:rsid w:val="000E1FF9"/>
    <w:rsid w:val="000E4CFF"/>
    <w:rsid w:val="00102576"/>
    <w:rsid w:val="00104BD2"/>
    <w:rsid w:val="001333F3"/>
    <w:rsid w:val="0015717B"/>
    <w:rsid w:val="00160692"/>
    <w:rsid w:val="00194992"/>
    <w:rsid w:val="00196169"/>
    <w:rsid w:val="001A422F"/>
    <w:rsid w:val="001B0624"/>
    <w:rsid w:val="001B6E86"/>
    <w:rsid w:val="001B7388"/>
    <w:rsid w:val="00281368"/>
    <w:rsid w:val="002B0BAC"/>
    <w:rsid w:val="00316BC6"/>
    <w:rsid w:val="00390CA2"/>
    <w:rsid w:val="00395B6D"/>
    <w:rsid w:val="003F2A15"/>
    <w:rsid w:val="004059D1"/>
    <w:rsid w:val="004201DE"/>
    <w:rsid w:val="00431021"/>
    <w:rsid w:val="00451990"/>
    <w:rsid w:val="00455D19"/>
    <w:rsid w:val="0046559C"/>
    <w:rsid w:val="0048288D"/>
    <w:rsid w:val="00483917"/>
    <w:rsid w:val="004F3934"/>
    <w:rsid w:val="005140B7"/>
    <w:rsid w:val="00540C95"/>
    <w:rsid w:val="0055593F"/>
    <w:rsid w:val="00575952"/>
    <w:rsid w:val="005A0A84"/>
    <w:rsid w:val="005A5A8C"/>
    <w:rsid w:val="005C5D0B"/>
    <w:rsid w:val="005D017D"/>
    <w:rsid w:val="00673C6C"/>
    <w:rsid w:val="00680835"/>
    <w:rsid w:val="006B6AC6"/>
    <w:rsid w:val="006C0D44"/>
    <w:rsid w:val="006C2852"/>
    <w:rsid w:val="006D330D"/>
    <w:rsid w:val="006D65B3"/>
    <w:rsid w:val="007031DC"/>
    <w:rsid w:val="00705890"/>
    <w:rsid w:val="007110AA"/>
    <w:rsid w:val="00747EFB"/>
    <w:rsid w:val="00757A0E"/>
    <w:rsid w:val="00776D5C"/>
    <w:rsid w:val="007A45C5"/>
    <w:rsid w:val="007D707A"/>
    <w:rsid w:val="007F4D17"/>
    <w:rsid w:val="00804C94"/>
    <w:rsid w:val="00815F0E"/>
    <w:rsid w:val="0083018C"/>
    <w:rsid w:val="008806D3"/>
    <w:rsid w:val="00894D8B"/>
    <w:rsid w:val="008B20F2"/>
    <w:rsid w:val="008E04BD"/>
    <w:rsid w:val="008F2A3E"/>
    <w:rsid w:val="008F574C"/>
    <w:rsid w:val="009345AF"/>
    <w:rsid w:val="009574E5"/>
    <w:rsid w:val="00987D43"/>
    <w:rsid w:val="009D68EE"/>
    <w:rsid w:val="009D6B82"/>
    <w:rsid w:val="009E5634"/>
    <w:rsid w:val="009F1A46"/>
    <w:rsid w:val="009F21D2"/>
    <w:rsid w:val="00A0200E"/>
    <w:rsid w:val="00A029B3"/>
    <w:rsid w:val="00A05468"/>
    <w:rsid w:val="00A17D5C"/>
    <w:rsid w:val="00A23D12"/>
    <w:rsid w:val="00A42A41"/>
    <w:rsid w:val="00A5105D"/>
    <w:rsid w:val="00B138C9"/>
    <w:rsid w:val="00B41BE6"/>
    <w:rsid w:val="00B70934"/>
    <w:rsid w:val="00BD5CEC"/>
    <w:rsid w:val="00BF1EC1"/>
    <w:rsid w:val="00C00B50"/>
    <w:rsid w:val="00C130E1"/>
    <w:rsid w:val="00C60506"/>
    <w:rsid w:val="00CA7EB7"/>
    <w:rsid w:val="00CC4A68"/>
    <w:rsid w:val="00CD44B9"/>
    <w:rsid w:val="00D0164E"/>
    <w:rsid w:val="00D02C07"/>
    <w:rsid w:val="00D0416C"/>
    <w:rsid w:val="00D107DC"/>
    <w:rsid w:val="00DB12A2"/>
    <w:rsid w:val="00DC0678"/>
    <w:rsid w:val="00E02D40"/>
    <w:rsid w:val="00E17733"/>
    <w:rsid w:val="00E234A1"/>
    <w:rsid w:val="00E450F4"/>
    <w:rsid w:val="00E841B7"/>
    <w:rsid w:val="00EA1A87"/>
    <w:rsid w:val="00ED0A34"/>
    <w:rsid w:val="00ED0D81"/>
    <w:rsid w:val="00F04251"/>
    <w:rsid w:val="00F41F35"/>
    <w:rsid w:val="00F57C41"/>
    <w:rsid w:val="00F63348"/>
    <w:rsid w:val="00F75DCD"/>
    <w:rsid w:val="00F95B04"/>
    <w:rsid w:val="00FC3712"/>
    <w:rsid w:val="00FE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9F1A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9F1A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search.ligazakon.ua/l_doc2.nsf/link1/KP170815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adr@km.pfu.gov.u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8087</Words>
  <Characters>4610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16</cp:revision>
  <cp:lastPrinted>2024-04-17T07:27:00Z</cp:lastPrinted>
  <dcterms:created xsi:type="dcterms:W3CDTF">2023-08-07T13:26:00Z</dcterms:created>
  <dcterms:modified xsi:type="dcterms:W3CDTF">2024-04-17T07:28:00Z</dcterms:modified>
</cp:coreProperties>
</file>