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DD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B138C9" w:rsidRPr="009D639E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B138C9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0934" w:rsidRPr="00B70934" w:rsidRDefault="00B70934" w:rsidP="00B70934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0934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1B0624" w:rsidRDefault="00B70934" w:rsidP="00490BC3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0934">
        <w:rPr>
          <w:rFonts w:ascii="Times New Roman" w:eastAsia="Times New Roman" w:hAnsi="Times New Roman" w:cs="Times New Roman"/>
          <w:b/>
          <w:sz w:val="24"/>
          <w:szCs w:val="24"/>
        </w:rPr>
        <w:t>провед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ення добору на зайняття посади  </w:t>
      </w:r>
      <w:r w:rsidRPr="00B709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</w:t>
      </w:r>
      <w:r w:rsidRPr="00B709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 -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B50621" w:rsidRPr="00B5062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провідного спеціаліста відділу обслуговування військовослужбовців та деяких інших категорій громадян (сервісний центр) управління обслуговування громадян </w:t>
      </w:r>
      <w:r w:rsidR="00490BC3" w:rsidRPr="00490BC3">
        <w:rPr>
          <w:rFonts w:ascii="Times New Roman" w:eastAsia="Times New Roman" w:hAnsi="Times New Roman" w:cs="Times New Roman"/>
          <w:b/>
          <w:sz w:val="24"/>
          <w:szCs w:val="24"/>
        </w:rPr>
        <w:t>головного управління  Пенсійного фонду України в Хмельницькій області</w:t>
      </w:r>
      <w:r w:rsidR="001B0624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7A0E" w:rsidRPr="00757A0E" w:rsidRDefault="00C23083" w:rsidP="00B70934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(тимчасова посада)</w:t>
      </w:r>
      <w:r w:rsidR="00757A0E" w:rsidRPr="00757A0E">
        <w:rPr>
          <w:rFonts w:ascii="Times New Roman" w:eastAsia="Times New Roman" w:hAnsi="Times New Roman" w:cs="Times New Roman"/>
          <w:b/>
          <w:sz w:val="24"/>
          <w:szCs w:val="24"/>
        </w:rPr>
        <w:t xml:space="preserve"> (робоче місце – м. Хмельницький)</w:t>
      </w:r>
    </w:p>
    <w:p w:rsidR="00004C0D" w:rsidRPr="00E17733" w:rsidRDefault="00004C0D" w:rsidP="00B70934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774B2E">
        <w:trPr>
          <w:trHeight w:val="415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адання безоплатно будь-якій особі, яка звертається до головного управління з питань, що належать до компетенції органів Фонду, консультації в усній та письмовій формі щодо застосування законодавства про пенсійне забезпечення, надання житлових субсидій та пільг, роз’яснює їхні права, обов’язки і відповідальність, та інші питання відп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овідно до чинного законодавства;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адання інформації на вимогу застрахованої особи відповідно до Закону України «Про загальнообов’язкове державне соціальне страхування», що міститься  в реєстрі застрахованих осіб. Надавати загальну інформацію про умови, порядок призначення, перерахунку, виплати пенсій, надання житлових субсидій та пільг, страхових виплат, сплату обов`язкових платежів, адміністрування яких здійснюється органами Пенсійного фонду, ведення (коригування відомостей) про осіб, які підлягають загальнообов`язковому державному соціальному страхуванню. Здійснювати прийом на віддалених робочих місцях;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дійснення обслуговування осіб, які звертаються до головного управління: стаціонарно, на виїзному прийомі, дистанційно, шляхом надання електронних послуг, з питань призначення, перерахунку та виплати пенсій, житлових субсидій та пільг, страхових виплат, сплати обов`язкових платежів, незалежно від місця їх реєстрації протягом робочого часу без поділу за територіальним 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принципом в межах території обслуговування області;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еєстрація користувачів електронних послуг на </w:t>
            </w:r>
            <w:proofErr w:type="spellStart"/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вебпорталі</w:t>
            </w:r>
            <w:proofErr w:type="spellEnd"/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Пенсійного фонду України та надання головним управлінням послуг в електронній формі;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рийом від одержувачів послуг заяв та/або документів для призначення (перерахунку) пенсій, з питань виплати пенсій (в тому числі військовослужбовцям, особам рядового і начальницького складу), щомісячного довічного грошового утримання суддям у відставці, грошової допомоги, житлових субсидій та пільг, надання заявникам інформації про строк їх розгляду, відповідно до зазначеної в додатку 2 постанови №13-1 схеми дій спеціаліста сервісного центру. Забезпечення надання зразків та бланків заяв, інших документів, необхідних для призначення, перерахунку, виплати пенсії, житлових субсидій та пільг; видачу повідомлень, довідок, виписок інших документів з питань пенсійного забезпечення та сплати обов’язкових платежів;   видачу пенсійних посвідчень, оформлення  заяви на виготовлення пенсійних посвідчень та  належний прийом звітності на загальнообов’язкове державне пенсійне страхування і звітності із сплати збору на обов'язкове державне пенсійне страхування. Здійснювати реєстрацію громадян, які звернулись на особистий та виїзних прийомах в підсистемі ІКІС ПФУ: Підсистема «Звернення»;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адання зразків та бланків заяв, інших документів, необхідних для призначення, перерахунку, виплати пенсії, житлових субсидій та пільг; здійснення видачі повідомлень, довідок, виписок інших документів з питань пенсійного забезпечення та сплати обов’язкових платежів; здійснення видачі пенсійних посвідчень, оформлення  заяви на виготовлення пенсійних посвідчень та  належний прийом звітності на загальнообов’язкове державне пенсійне страхування і звітності із сплати збору на обов'язкове державне пенсійне страхування. Здійснення роботи щодо приймання – передавання виготовлених пенсійних посвідчень, дотримання порядку введення їх обліку, збереження та знищення;</w:t>
            </w:r>
          </w:p>
          <w:p w:rsidR="00774B2E" w:rsidRPr="00774B2E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>дійснення інформаційно-роз’яснювальної роботи з питань пенсійного забезпечення, у тому числі громадянам, які проживають за кордоном, а також з питань призначення, нарахування (перерахунку) та виплати житлових субсидій та пільг, інших виплат, які здійснюються за рахунок коштів Фонду, інших джерел, визначених законодавством, розвитку пенсійної системи. У межах своєї компетенції розгляд  та участь у розгляді пропозицій, заяв та скарг, запитів на інформацію, що надходять до головного управління, здійснення прийому громадян;</w:t>
            </w:r>
          </w:p>
          <w:p w:rsidR="00004C0D" w:rsidRDefault="00774B2E" w:rsidP="00774B2E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иконання інших доручень  начальника управління обслуговування громадян, начальника відділу військовослужбовців та деяких інших громадян </w:t>
            </w:r>
            <w:r w:rsidRPr="00774B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(сервісного центру) та/або його заступника.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792BB1" w:rsidP="009D6B82">
            <w:pPr>
              <w:tabs>
                <w:tab w:val="left" w:pos="612"/>
              </w:tabs>
              <w:spacing w:after="6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2BB1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1B43C3" w:rsidRDefault="00C23083" w:rsidP="001B43C3">
            <w:pPr>
              <w:tabs>
                <w:tab w:val="left" w:pos="612"/>
              </w:tabs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3083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строково</w:t>
            </w:r>
            <w:proofErr w:type="spellEnd"/>
            <w:r w:rsidRPr="00C230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 період соціальної відпустки основного працівника, або до дня його фактичного виходу на роботу),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A42A41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390CA2" w:rsidRPr="00390CA2" w:rsidRDefault="00455D19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390CA2" w:rsidRDefault="00390CA2" w:rsidP="00FC3712">
            <w:pPr>
              <w:widowControl w:val="0"/>
              <w:suppressLineNumbers/>
              <w:suppressAutoHyphens/>
              <w:spacing w:after="0" w:line="240" w:lineRule="auto"/>
              <w:ind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A42A41" w:rsidRDefault="00390CA2" w:rsidP="00747D82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A42A41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Документи приймаються </w:t>
            </w:r>
            <w:r w:rsidR="00455D1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 </w:t>
            </w:r>
            <w:r w:rsidR="00B658C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15</w:t>
            </w:r>
            <w:r w:rsidR="00455D19" w:rsidRPr="008B20F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B658C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8B20F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BE3C16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03</w:t>
            </w:r>
            <w:r w:rsidR="00B658C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BE3C16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="00B658C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.2024</w:t>
            </w:r>
            <w:r w:rsidRPr="008B20F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747D82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</w:t>
            </w:r>
            <w:r w:rsidR="001A422F"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BE3C16" w:rsidP="00BE3C16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D107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47D8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bookmarkStart w:id="1" w:name="_GoBack"/>
            <w:bookmarkEnd w:id="1"/>
            <w:r w:rsidR="00A42A41" w:rsidRPr="00EA1A87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B658C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42A41" w:rsidRPr="00EA1A87">
              <w:rPr>
                <w:rFonts w:ascii="Times New Roman" w:eastAsia="Times New Roman" w:hAnsi="Times New Roman" w:cs="Times New Roman"/>
                <w:sz w:val="24"/>
                <w:szCs w:val="24"/>
              </w:rPr>
              <w:t>, м.</w:t>
            </w:r>
            <w:r w:rsidR="00A42A41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Хмельницький, вул. Гната </w:t>
            </w:r>
            <w:proofErr w:type="spellStart"/>
            <w:r w:rsidR="00A42A41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29B3" w:rsidRDefault="00A029B3" w:rsidP="00A029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BE3C16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E02D40" w:rsidP="000642F1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E02D4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2D40" w:rsidRPr="000905E0" w:rsidRDefault="00E02D40" w:rsidP="00AB2E26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E02D4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2D40" w:rsidRDefault="00E02D4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2D40" w:rsidRPr="000905E0" w:rsidRDefault="00E02D40" w:rsidP="00AB2E26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BE3C16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0905E0" w:rsidRPr="00E02D4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74B2E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774B2E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здатність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самомотивації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(самоуправління);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774B2E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774B2E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B2202D" w:rsidRDefault="00774B2E" w:rsidP="00C35C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B2202D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6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774B2E" w:rsidRPr="00B2202D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774B2E" w:rsidRPr="00B2202D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774B2E" w:rsidRPr="00B2202D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відкритість в обміні інформацією</w:t>
            </w:r>
          </w:p>
        </w:tc>
      </w:tr>
      <w:tr w:rsidR="00774B2E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C35C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774B2E" w:rsidRDefault="00774B2E" w:rsidP="00774B2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774B2E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774B2E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Default="00774B2E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74B2E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CC4A68" w:rsidRDefault="00774B2E" w:rsidP="00C35C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74B2E" w:rsidRPr="00635C46" w:rsidRDefault="00774B2E" w:rsidP="00C35C8D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74B2E" w:rsidRPr="00B2202D" w:rsidRDefault="00774B2E" w:rsidP="00C35C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74B2E" w:rsidRPr="00B2202D" w:rsidRDefault="00774B2E" w:rsidP="00C35C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74B2E" w:rsidRPr="00B2202D" w:rsidRDefault="00774B2E" w:rsidP="00C35C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74B2E" w:rsidRPr="00B2202D" w:rsidRDefault="00774B2E" w:rsidP="00C35C8D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74B2E" w:rsidRPr="00B2202D" w:rsidRDefault="00774B2E" w:rsidP="00C35C8D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Закону України «Про звернення громадян»</w:t>
            </w:r>
          </w:p>
          <w:p w:rsidR="00774B2E" w:rsidRPr="00635C46" w:rsidRDefault="00774B2E" w:rsidP="00C35C8D">
            <w:pPr>
              <w:pStyle w:val="af0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та іншого законодавства .</w:t>
            </w:r>
          </w:p>
        </w:tc>
      </w:tr>
      <w:tr w:rsidR="00774B2E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CC4A68" w:rsidRDefault="00774B2E" w:rsidP="00C35C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635C46" w:rsidRDefault="00774B2E" w:rsidP="00C35C8D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CC4A68" w:rsidRDefault="00774B2E" w:rsidP="00C35C8D">
            <w:pPr>
              <w:tabs>
                <w:tab w:val="left" w:pos="52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74B2E" w:rsidRDefault="00774B2E" w:rsidP="00C35C8D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загальнообов’язкове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державне пенсійне страхування»</w:t>
            </w:r>
          </w:p>
          <w:p w:rsidR="00774B2E" w:rsidRPr="00B2202D" w:rsidRDefault="00774B2E" w:rsidP="00C35C8D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пенсійне забезпечення».</w:t>
            </w:r>
          </w:p>
          <w:p w:rsidR="00774B2E" w:rsidRPr="00CC4A68" w:rsidRDefault="00774B2E" w:rsidP="00C35C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“Про пенсійне забезпечення осіб, звільнених з військової служби та деяких інших осіб”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774B2E" w:rsidRDefault="00774B2E" w:rsidP="00C35C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інформаційно-телекомунікаційних системах»;</w:t>
            </w:r>
          </w:p>
          <w:p w:rsidR="00774B2E" w:rsidRPr="0064018E" w:rsidRDefault="00774B2E" w:rsidP="00C35C8D">
            <w:pPr>
              <w:pStyle w:val="af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загальнообов’язкове державне соціальне страхування»</w:t>
            </w:r>
          </w:p>
          <w:p w:rsidR="00774B2E" w:rsidRPr="0064018E" w:rsidRDefault="00774B2E" w:rsidP="00C35C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 xml:space="preserve">Закон України 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статус ветеранів війни, гарантії їх соціального захисту</w:t>
            </w:r>
            <w:r w:rsidRPr="006401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21 жовтня 1995 року №848 “Про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27 липня 1998 року №1156 “Про новий розмір витрат на оплату житлово-комунальних послуг, придбання скрапленого газу, твердого та рідкого пічного побутового палива у разі надання житлової субсидії”;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06 серпня 2014 року №409 “Про встановлення державних соціальних стандартів у сфері житлово-комунального обслуговування”;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22 липня 2020 року №632 “Деякі питання виплати державної соціальної допомоги”;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07 березня 2022 року №214 “Деякі питання надання державної соціальної допомоги на період ведення воєнного стану”;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07 березня 2022 року №215 “Про особливості нарахування та виплати грошових допомог, пільг та житлових субсидій на період дії воєнного стану”;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23 квітня 2012 року №356 “Про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Постанова Кабінету Міністрів України від 29 січня 2003 року №117 “Про Єдиний державний автоматизований реєстр осіб, які мають право на пільги”;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06 серпня 2014 року №409 “Про встановлення державних соціальних стандартів у сфері житлово-комунального обслуговування”;</w:t>
            </w:r>
          </w:p>
          <w:p w:rsidR="00774B2E" w:rsidRPr="0064018E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04 червня 2015 року №389 “Про затвердження Порядку надання пільг окремим категоріям громадян з урахуванням середньомісячного сукупного доходу сім’ї”;</w:t>
            </w:r>
          </w:p>
          <w:p w:rsidR="00774B2E" w:rsidRPr="001A015F" w:rsidRDefault="00774B2E" w:rsidP="00C35C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18E">
              <w:rPr>
                <w:rFonts w:ascii="Times New Roman" w:hAnsi="Times New Roman" w:cs="Times New Roman"/>
                <w:sz w:val="24"/>
                <w:szCs w:val="24"/>
              </w:rPr>
              <w:t>постанова Кабінету Міністрів України від 17 квітня 2019 року №373 “Деякі питання надання житлових субсидій та пільг на оплату житлово-комунальних послуг, придбання твердого палива і скрапленого газу у грошовій формі”</w:t>
            </w:r>
          </w:p>
          <w:p w:rsidR="00774B2E" w:rsidRPr="00CC4A68" w:rsidRDefault="00774B2E" w:rsidP="00C35C8D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>
              <w:rPr>
                <w:rFonts w:ascii="Times New Roman" w:hAnsi="Times New Roman"/>
              </w:rPr>
              <w:t xml:space="preserve">   </w:t>
            </w:r>
            <w:r w:rsidRPr="009B237A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25.11.2005 року №22-1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страхування", Постанова правління Пенсійного фонду України від 30.07.2015 року №13-1 «Про організацію прийому та обслуговування осіб, які звертаються до органів Пенсійного фонду України» (із змінами).</w:t>
            </w:r>
          </w:p>
        </w:tc>
      </w:tr>
      <w:tr w:rsidR="00774B2E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CC4A68" w:rsidRDefault="00774B2E" w:rsidP="00C35C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635C46" w:rsidRDefault="00774B2E" w:rsidP="00C35C8D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B2E" w:rsidRPr="00CC4A68" w:rsidRDefault="00774B2E" w:rsidP="00C35C8D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74B2E" w:rsidRDefault="00774B2E" w:rsidP="00C35C8D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004C0D" w:rsidSect="00CC4A6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BE3C16">
      <w:rPr>
        <w:rFonts w:ascii="Times New Roman" w:eastAsia="Times New Roman" w:hAnsi="Times New Roman" w:cs="Times New Roman"/>
        <w:noProof/>
        <w:color w:val="000000"/>
        <w:sz w:val="24"/>
        <w:szCs w:val="24"/>
      </w:rPr>
      <w:t>6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7D" w:rsidRDefault="005D017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353AB"/>
    <w:rsid w:val="00057CD2"/>
    <w:rsid w:val="000642F1"/>
    <w:rsid w:val="0006658C"/>
    <w:rsid w:val="00071BCD"/>
    <w:rsid w:val="000905E0"/>
    <w:rsid w:val="000A249C"/>
    <w:rsid w:val="000E1FF9"/>
    <w:rsid w:val="000E4CFF"/>
    <w:rsid w:val="00104BD2"/>
    <w:rsid w:val="001333F3"/>
    <w:rsid w:val="0015717B"/>
    <w:rsid w:val="00160692"/>
    <w:rsid w:val="00194992"/>
    <w:rsid w:val="00196169"/>
    <w:rsid w:val="001A422F"/>
    <w:rsid w:val="001B0624"/>
    <w:rsid w:val="001B43C3"/>
    <w:rsid w:val="001B6E86"/>
    <w:rsid w:val="002535CE"/>
    <w:rsid w:val="00281368"/>
    <w:rsid w:val="002B0BAC"/>
    <w:rsid w:val="002B3489"/>
    <w:rsid w:val="00316BC6"/>
    <w:rsid w:val="00390CA2"/>
    <w:rsid w:val="00395B6D"/>
    <w:rsid w:val="004059D1"/>
    <w:rsid w:val="004201DE"/>
    <w:rsid w:val="00431021"/>
    <w:rsid w:val="00451990"/>
    <w:rsid w:val="00455D19"/>
    <w:rsid w:val="0046559C"/>
    <w:rsid w:val="0048288D"/>
    <w:rsid w:val="00483917"/>
    <w:rsid w:val="00490BC3"/>
    <w:rsid w:val="004F3934"/>
    <w:rsid w:val="0050245E"/>
    <w:rsid w:val="005140B7"/>
    <w:rsid w:val="00540C95"/>
    <w:rsid w:val="00575952"/>
    <w:rsid w:val="005A0A84"/>
    <w:rsid w:val="005A5A8C"/>
    <w:rsid w:val="005C5D0B"/>
    <w:rsid w:val="005D017D"/>
    <w:rsid w:val="00673C6C"/>
    <w:rsid w:val="00680835"/>
    <w:rsid w:val="006B6AC6"/>
    <w:rsid w:val="006C0D44"/>
    <w:rsid w:val="006C2852"/>
    <w:rsid w:val="006D330D"/>
    <w:rsid w:val="006D65B3"/>
    <w:rsid w:val="00705890"/>
    <w:rsid w:val="007110AA"/>
    <w:rsid w:val="00747D82"/>
    <w:rsid w:val="00747EFB"/>
    <w:rsid w:val="00757A0E"/>
    <w:rsid w:val="00774B2E"/>
    <w:rsid w:val="00776D5C"/>
    <w:rsid w:val="00792BB1"/>
    <w:rsid w:val="007A45C5"/>
    <w:rsid w:val="007D707A"/>
    <w:rsid w:val="007F4D17"/>
    <w:rsid w:val="00804C94"/>
    <w:rsid w:val="00815F0E"/>
    <w:rsid w:val="0083018C"/>
    <w:rsid w:val="00863EA0"/>
    <w:rsid w:val="008806D3"/>
    <w:rsid w:val="00894D8B"/>
    <w:rsid w:val="008B20F2"/>
    <w:rsid w:val="008E04BD"/>
    <w:rsid w:val="008F2A3E"/>
    <w:rsid w:val="008F574C"/>
    <w:rsid w:val="009345AF"/>
    <w:rsid w:val="00941A36"/>
    <w:rsid w:val="009574E5"/>
    <w:rsid w:val="00987D43"/>
    <w:rsid w:val="009D68EE"/>
    <w:rsid w:val="009D6B82"/>
    <w:rsid w:val="009E41E7"/>
    <w:rsid w:val="009E5634"/>
    <w:rsid w:val="009F1A46"/>
    <w:rsid w:val="009F21D2"/>
    <w:rsid w:val="00A0200E"/>
    <w:rsid w:val="00A029B3"/>
    <w:rsid w:val="00A05468"/>
    <w:rsid w:val="00A17D5C"/>
    <w:rsid w:val="00A23D12"/>
    <w:rsid w:val="00A42A41"/>
    <w:rsid w:val="00B138C9"/>
    <w:rsid w:val="00B41BE6"/>
    <w:rsid w:val="00B50621"/>
    <w:rsid w:val="00B658C4"/>
    <w:rsid w:val="00B70934"/>
    <w:rsid w:val="00BD5CEC"/>
    <w:rsid w:val="00BE3C16"/>
    <w:rsid w:val="00BF1EC1"/>
    <w:rsid w:val="00C00B50"/>
    <w:rsid w:val="00C130E1"/>
    <w:rsid w:val="00C23083"/>
    <w:rsid w:val="00C60506"/>
    <w:rsid w:val="00CA7EB7"/>
    <w:rsid w:val="00CC4A68"/>
    <w:rsid w:val="00CD44B9"/>
    <w:rsid w:val="00D0164E"/>
    <w:rsid w:val="00D02C07"/>
    <w:rsid w:val="00D0416C"/>
    <w:rsid w:val="00D107DC"/>
    <w:rsid w:val="00DC0678"/>
    <w:rsid w:val="00DF357D"/>
    <w:rsid w:val="00E02D40"/>
    <w:rsid w:val="00E17733"/>
    <w:rsid w:val="00E422E7"/>
    <w:rsid w:val="00E70435"/>
    <w:rsid w:val="00E81EF5"/>
    <w:rsid w:val="00E841B7"/>
    <w:rsid w:val="00EA1A87"/>
    <w:rsid w:val="00ED0A34"/>
    <w:rsid w:val="00F04251"/>
    <w:rsid w:val="00F41F35"/>
    <w:rsid w:val="00F57C41"/>
    <w:rsid w:val="00F63348"/>
    <w:rsid w:val="00F75DCD"/>
    <w:rsid w:val="00F95B04"/>
    <w:rsid w:val="00FC3712"/>
    <w:rsid w:val="00FE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9F1A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9F1A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search.ligazakon.ua/l_doc2.nsf/link1/KP170815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dr@km.pfu.gov.u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8142</Words>
  <Characters>4641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5</cp:revision>
  <cp:lastPrinted>2024-04-17T07:43:00Z</cp:lastPrinted>
  <dcterms:created xsi:type="dcterms:W3CDTF">2024-03-14T14:22:00Z</dcterms:created>
  <dcterms:modified xsi:type="dcterms:W3CDTF">2024-04-17T07:43:00Z</dcterms:modified>
</cp:coreProperties>
</file>