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7B4A" w:rsidRDefault="001E045C" w:rsidP="001E045C">
      <w:pPr>
        <w:shd w:val="clear" w:color="auto" w:fill="FFFFFF"/>
        <w:spacing w:after="0" w:line="240" w:lineRule="auto"/>
        <w:ind w:left="5670" w:right="-2"/>
        <w:rPr>
          <w:rFonts w:ascii="Times New Roman" w:eastAsia="Times New Roman" w:hAnsi="Times New Roman" w:cs="Times New Roman"/>
          <w:sz w:val="24"/>
          <w:szCs w:val="24"/>
        </w:rPr>
      </w:pPr>
      <w:r w:rsidRPr="009D639E">
        <w:rPr>
          <w:rFonts w:ascii="Times New Roman" w:eastAsia="Times New Roman" w:hAnsi="Times New Roman" w:cs="Times New Roman"/>
          <w:sz w:val="24"/>
          <w:szCs w:val="24"/>
        </w:rPr>
        <w:t>Додаток</w:t>
      </w:r>
    </w:p>
    <w:p w:rsidR="001E045C" w:rsidRPr="009D639E" w:rsidRDefault="001E045C" w:rsidP="001E045C">
      <w:pPr>
        <w:shd w:val="clear" w:color="auto" w:fill="FFFFFF"/>
        <w:spacing w:after="0" w:line="240" w:lineRule="auto"/>
        <w:ind w:left="5670" w:right="-2"/>
        <w:rPr>
          <w:rFonts w:ascii="Times New Roman" w:eastAsia="Times New Roman" w:hAnsi="Times New Roman" w:cs="Times New Roman"/>
          <w:sz w:val="24"/>
          <w:szCs w:val="24"/>
        </w:rPr>
      </w:pPr>
      <w:r w:rsidRPr="009D639E">
        <w:rPr>
          <w:rFonts w:ascii="Times New Roman" w:eastAsia="Times New Roman" w:hAnsi="Times New Roman" w:cs="Times New Roman"/>
          <w:sz w:val="24"/>
          <w:szCs w:val="24"/>
        </w:rPr>
        <w:t>до наказу головного управління</w:t>
      </w:r>
      <w:r>
        <w:rPr>
          <w:rFonts w:ascii="Times New Roman" w:eastAsia="Times New Roman" w:hAnsi="Times New Roman" w:cs="Times New Roman"/>
          <w:sz w:val="24"/>
          <w:szCs w:val="24"/>
        </w:rPr>
        <w:t xml:space="preserve"> </w:t>
      </w:r>
      <w:r w:rsidRPr="009D639E">
        <w:rPr>
          <w:rFonts w:ascii="Times New Roman" w:eastAsia="Times New Roman" w:hAnsi="Times New Roman" w:cs="Times New Roman"/>
          <w:sz w:val="24"/>
          <w:szCs w:val="24"/>
        </w:rPr>
        <w:t>Пенсійного фонду України в Хмельницькій області</w:t>
      </w:r>
    </w:p>
    <w:p w:rsidR="001E045C" w:rsidRDefault="001E045C" w:rsidP="001E045C">
      <w:pPr>
        <w:shd w:val="clear" w:color="auto" w:fill="FFFFFF"/>
        <w:spacing w:after="0" w:line="240" w:lineRule="auto"/>
        <w:ind w:left="5670" w:right="-2"/>
        <w:rPr>
          <w:rFonts w:ascii="Times New Roman" w:eastAsia="Times New Roman" w:hAnsi="Times New Roman" w:cs="Times New Roman"/>
          <w:b/>
          <w:sz w:val="24"/>
          <w:szCs w:val="24"/>
        </w:rPr>
      </w:pPr>
      <w:r w:rsidRPr="009D639E">
        <w:rPr>
          <w:rFonts w:ascii="Times New Roman" w:eastAsia="Times New Roman" w:hAnsi="Times New Roman" w:cs="Times New Roman"/>
          <w:sz w:val="24"/>
          <w:szCs w:val="24"/>
        </w:rPr>
        <w:t>_______________№ ______</w:t>
      </w:r>
    </w:p>
    <w:p w:rsidR="00004C0D" w:rsidRDefault="00004C0D">
      <w:pPr>
        <w:shd w:val="clear" w:color="auto" w:fill="FFFFFF"/>
        <w:spacing w:after="0" w:line="240" w:lineRule="auto"/>
        <w:ind w:left="460" w:right="460"/>
        <w:jc w:val="right"/>
        <w:rPr>
          <w:rFonts w:ascii="Times New Roman" w:eastAsia="Times New Roman" w:hAnsi="Times New Roman" w:cs="Times New Roman"/>
          <w:b/>
          <w:sz w:val="24"/>
          <w:szCs w:val="24"/>
        </w:rPr>
      </w:pPr>
    </w:p>
    <w:p w:rsidR="00004C0D" w:rsidRPr="00CA2AEF"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CA2AEF">
        <w:rPr>
          <w:rFonts w:ascii="Times New Roman" w:eastAsia="Times New Roman" w:hAnsi="Times New Roman" w:cs="Times New Roman"/>
          <w:b/>
          <w:sz w:val="24"/>
          <w:szCs w:val="24"/>
        </w:rPr>
        <w:t>Умови</w:t>
      </w:r>
      <w:r w:rsidR="001A422F" w:rsidRPr="00CA2AEF">
        <w:rPr>
          <w:rFonts w:ascii="Times New Roman" w:eastAsia="Times New Roman" w:hAnsi="Times New Roman" w:cs="Times New Roman"/>
          <w:b/>
          <w:sz w:val="24"/>
          <w:szCs w:val="24"/>
        </w:rPr>
        <w:t xml:space="preserve"> </w:t>
      </w:r>
    </w:p>
    <w:p w:rsidR="002132C6" w:rsidRDefault="0048288D" w:rsidP="006F483E">
      <w:pPr>
        <w:shd w:val="clear" w:color="auto" w:fill="FFFFFF"/>
        <w:spacing w:after="0" w:line="240" w:lineRule="auto"/>
        <w:ind w:right="140"/>
        <w:jc w:val="center"/>
        <w:rPr>
          <w:rFonts w:ascii="Times New Roman" w:eastAsia="Times New Roman" w:hAnsi="Times New Roman" w:cs="Times New Roman"/>
          <w:b/>
          <w:sz w:val="24"/>
          <w:szCs w:val="24"/>
        </w:rPr>
      </w:pPr>
      <w:r w:rsidRPr="00CA2AEF">
        <w:rPr>
          <w:rFonts w:ascii="Times New Roman" w:eastAsia="Times New Roman" w:hAnsi="Times New Roman" w:cs="Times New Roman"/>
          <w:b/>
          <w:sz w:val="24"/>
          <w:szCs w:val="24"/>
        </w:rPr>
        <w:t xml:space="preserve"> проведення добору</w:t>
      </w:r>
      <w:r w:rsidR="001A422F" w:rsidRPr="00CA2AEF">
        <w:rPr>
          <w:rFonts w:ascii="Times New Roman" w:eastAsia="Times New Roman" w:hAnsi="Times New Roman" w:cs="Times New Roman"/>
          <w:b/>
          <w:sz w:val="24"/>
          <w:szCs w:val="24"/>
        </w:rPr>
        <w:t xml:space="preserve"> на зайняття посади </w:t>
      </w:r>
      <w:r w:rsidR="00A60BF7">
        <w:rPr>
          <w:rFonts w:ascii="Times New Roman" w:eastAsia="Times New Roman" w:hAnsi="Times New Roman" w:cs="Times New Roman"/>
          <w:b/>
          <w:sz w:val="24"/>
          <w:szCs w:val="24"/>
        </w:rPr>
        <w:t xml:space="preserve">державної служби категорії </w:t>
      </w:r>
      <w:r w:rsidR="00A60BF7" w:rsidRPr="00F83171">
        <w:rPr>
          <w:rFonts w:ascii="Times New Roman" w:eastAsia="Times New Roman" w:hAnsi="Times New Roman" w:cs="Times New Roman"/>
          <w:b/>
          <w:sz w:val="24"/>
          <w:szCs w:val="24"/>
        </w:rPr>
        <w:t>“</w:t>
      </w:r>
      <w:r w:rsidR="00A60BF7">
        <w:rPr>
          <w:rFonts w:ascii="Times New Roman" w:eastAsia="Times New Roman" w:hAnsi="Times New Roman" w:cs="Times New Roman"/>
          <w:b/>
          <w:sz w:val="24"/>
          <w:szCs w:val="24"/>
        </w:rPr>
        <w:t>В</w:t>
      </w:r>
      <w:r w:rsidR="00A60BF7" w:rsidRPr="00F83171">
        <w:rPr>
          <w:rFonts w:ascii="Times New Roman" w:eastAsia="Times New Roman" w:hAnsi="Times New Roman" w:cs="Times New Roman"/>
          <w:b/>
          <w:sz w:val="24"/>
          <w:szCs w:val="24"/>
        </w:rPr>
        <w:t>”</w:t>
      </w:r>
      <w:r w:rsidR="00A60BF7">
        <w:rPr>
          <w:rFonts w:ascii="Times New Roman" w:eastAsia="Times New Roman" w:hAnsi="Times New Roman" w:cs="Times New Roman"/>
          <w:b/>
          <w:sz w:val="24"/>
          <w:szCs w:val="24"/>
        </w:rPr>
        <w:t xml:space="preserve"> - </w:t>
      </w:r>
      <w:r w:rsidR="001A422F" w:rsidRPr="00CA2AEF">
        <w:rPr>
          <w:rFonts w:ascii="Times New Roman" w:eastAsia="Times New Roman" w:hAnsi="Times New Roman" w:cs="Times New Roman"/>
          <w:b/>
          <w:sz w:val="24"/>
          <w:szCs w:val="24"/>
        </w:rPr>
        <w:br/>
      </w:r>
      <w:r w:rsidR="00C568D5">
        <w:rPr>
          <w:rFonts w:ascii="Times New Roman" w:eastAsia="Times New Roman" w:hAnsi="Times New Roman" w:cs="Times New Roman"/>
          <w:b/>
          <w:sz w:val="24"/>
          <w:szCs w:val="24"/>
        </w:rPr>
        <w:t>головного</w:t>
      </w:r>
      <w:r w:rsidR="00920C23" w:rsidRPr="00920C23">
        <w:rPr>
          <w:rFonts w:ascii="Times New Roman" w:eastAsia="Times New Roman" w:hAnsi="Times New Roman" w:cs="Times New Roman"/>
          <w:b/>
          <w:sz w:val="24"/>
          <w:szCs w:val="24"/>
        </w:rPr>
        <w:t xml:space="preserve"> спеціаліста відділу опрацювання документації </w:t>
      </w:r>
      <w:r w:rsidR="002132C6">
        <w:rPr>
          <w:rFonts w:ascii="Times New Roman" w:eastAsia="Times New Roman" w:hAnsi="Times New Roman" w:cs="Times New Roman"/>
          <w:b/>
          <w:sz w:val="24"/>
          <w:szCs w:val="24"/>
        </w:rPr>
        <w:t xml:space="preserve">№ 1 </w:t>
      </w:r>
    </w:p>
    <w:p w:rsidR="00004C0D" w:rsidRPr="00CA2AEF" w:rsidRDefault="00920C23" w:rsidP="00196FDA">
      <w:pPr>
        <w:shd w:val="clear" w:color="auto" w:fill="FFFFFF"/>
        <w:spacing w:after="0" w:line="240" w:lineRule="auto"/>
        <w:ind w:right="140"/>
        <w:jc w:val="center"/>
        <w:rPr>
          <w:rFonts w:ascii="Times New Roman" w:eastAsia="Times New Roman" w:hAnsi="Times New Roman" w:cs="Times New Roman"/>
          <w:b/>
          <w:sz w:val="24"/>
          <w:szCs w:val="24"/>
        </w:rPr>
      </w:pPr>
      <w:r w:rsidRPr="00920C23">
        <w:rPr>
          <w:rFonts w:ascii="Times New Roman" w:eastAsia="Times New Roman" w:hAnsi="Times New Roman" w:cs="Times New Roman"/>
          <w:b/>
          <w:sz w:val="24"/>
          <w:szCs w:val="24"/>
        </w:rPr>
        <w:t xml:space="preserve">управління з питань виплат </w:t>
      </w:r>
      <w:r w:rsidR="00A60BF7">
        <w:rPr>
          <w:rFonts w:ascii="Times New Roman" w:eastAsia="Times New Roman" w:hAnsi="Times New Roman" w:cs="Times New Roman"/>
          <w:b/>
          <w:sz w:val="24"/>
          <w:szCs w:val="24"/>
        </w:rPr>
        <w:t>головного управління Пенсійного фонду України в Хмельницькій області</w:t>
      </w:r>
      <w:r w:rsidR="00196FDA">
        <w:rPr>
          <w:rFonts w:ascii="Times New Roman" w:eastAsia="Times New Roman" w:hAnsi="Times New Roman" w:cs="Times New Roman"/>
          <w:b/>
          <w:sz w:val="24"/>
          <w:szCs w:val="24"/>
        </w:rPr>
        <w:t xml:space="preserve"> </w:t>
      </w:r>
      <w:r w:rsidR="00830DFE">
        <w:rPr>
          <w:rFonts w:ascii="Times New Roman" w:eastAsia="Times New Roman" w:hAnsi="Times New Roman" w:cs="Times New Roman"/>
          <w:b/>
          <w:sz w:val="24"/>
          <w:szCs w:val="24"/>
        </w:rPr>
        <w:t>(2 посади)</w:t>
      </w:r>
      <w:r w:rsidR="00F83171">
        <w:rPr>
          <w:rFonts w:ascii="Times New Roman" w:eastAsia="Times New Roman" w:hAnsi="Times New Roman" w:cs="Times New Roman"/>
          <w:b/>
          <w:sz w:val="24"/>
          <w:szCs w:val="24"/>
        </w:rPr>
        <w:t xml:space="preserve"> (робоче місце – м. Хмельницький</w:t>
      </w:r>
      <w:r w:rsidR="006D67F3" w:rsidRPr="00CA2AEF">
        <w:rPr>
          <w:rFonts w:ascii="Times New Roman" w:eastAsia="Times New Roman" w:hAnsi="Times New Roman" w:cs="Times New Roman"/>
          <w:b/>
          <w:sz w:val="24"/>
          <w:szCs w:val="24"/>
        </w:rPr>
        <w:t xml:space="preserve">) </w:t>
      </w:r>
      <w:r w:rsidR="00DF4EFC" w:rsidRPr="00CA2AEF">
        <w:rPr>
          <w:rFonts w:ascii="Times New Roman" w:eastAsia="Times New Roman" w:hAnsi="Times New Roman" w:cs="Times New Roman"/>
          <w:b/>
          <w:sz w:val="24"/>
          <w:szCs w:val="24"/>
        </w:rPr>
        <w:t xml:space="preserve"> </w:t>
      </w:r>
    </w:p>
    <w:p w:rsidR="00004C0D" w:rsidRDefault="00004C0D">
      <w:pPr>
        <w:spacing w:after="0" w:line="240" w:lineRule="auto"/>
        <w:jc w:val="center"/>
        <w:rPr>
          <w:rFonts w:ascii="Times New Roman" w:eastAsia="Times New Roman" w:hAnsi="Times New Roman" w:cs="Times New Roman"/>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820"/>
        <w:gridCol w:w="6230"/>
      </w:tblGrid>
      <w:tr w:rsidR="00004C0D">
        <w:trPr>
          <w:trHeight w:val="252"/>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Default="001A42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Загальні умови</w:t>
            </w:r>
          </w:p>
        </w:tc>
      </w:tr>
      <w:tr w:rsidR="00004C0D" w:rsidTr="003A75CD">
        <w:trPr>
          <w:trHeight w:val="579"/>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Посадові обов’язки*</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68D5" w:rsidRPr="004522DA" w:rsidRDefault="00C568D5" w:rsidP="00C568D5">
            <w:pPr>
              <w:tabs>
                <w:tab w:val="left" w:pos="470"/>
              </w:tabs>
              <w:spacing w:after="60" w:line="240" w:lineRule="auto"/>
              <w:ind w:left="133" w:right="125" w:firstLine="284"/>
              <w:jc w:val="both"/>
              <w:rPr>
                <w:rFonts w:ascii="Times New Roman" w:eastAsia="Times New Roman" w:hAnsi="Times New Roman" w:cs="Times New Roman"/>
                <w:sz w:val="24"/>
                <w:szCs w:val="24"/>
              </w:rPr>
            </w:pPr>
            <w:r w:rsidRPr="004522DA">
              <w:rPr>
                <w:rFonts w:ascii="Times New Roman" w:eastAsia="Times New Roman" w:hAnsi="Times New Roman" w:cs="Times New Roman"/>
                <w:sz w:val="24"/>
                <w:szCs w:val="24"/>
              </w:rPr>
              <w:t>контроль правильності опрацювання  в установлені терміни заяв з питань виплати пенсій, електронних справ (крім пенсійних справ осіб, які перебувають на повному державному забезпеченні,  внутрішньо переміщених осіб та на виконання рішень суду), інших документів для проведення н</w:t>
            </w:r>
            <w:r>
              <w:rPr>
                <w:rFonts w:ascii="Times New Roman" w:eastAsia="Times New Roman" w:hAnsi="Times New Roman" w:cs="Times New Roman"/>
                <w:sz w:val="24"/>
                <w:szCs w:val="24"/>
              </w:rPr>
              <w:t>арахування пенсійних виплат;</w:t>
            </w:r>
          </w:p>
          <w:p w:rsidR="00C568D5" w:rsidRPr="004522DA" w:rsidRDefault="00C568D5" w:rsidP="00C568D5">
            <w:pPr>
              <w:tabs>
                <w:tab w:val="left" w:pos="470"/>
              </w:tabs>
              <w:spacing w:after="60" w:line="240" w:lineRule="auto"/>
              <w:ind w:left="133" w:right="125" w:firstLine="284"/>
              <w:jc w:val="both"/>
              <w:rPr>
                <w:rFonts w:ascii="Times New Roman" w:eastAsia="Times New Roman" w:hAnsi="Times New Roman" w:cs="Times New Roman"/>
                <w:sz w:val="24"/>
                <w:szCs w:val="24"/>
              </w:rPr>
            </w:pPr>
            <w:r w:rsidRPr="004522DA">
              <w:t xml:space="preserve"> </w:t>
            </w:r>
            <w:r w:rsidRPr="004522DA">
              <w:rPr>
                <w:rFonts w:ascii="Times New Roman" w:eastAsia="Times New Roman" w:hAnsi="Times New Roman" w:cs="Times New Roman"/>
                <w:sz w:val="24"/>
                <w:szCs w:val="24"/>
              </w:rPr>
              <w:t>контроль своєчасності та повноти опрацювання інформації про встановлення факту смерті громадян, повернення коштів виплатними об’єктами після місяця смерті, припинення виплати пенсій в</w:t>
            </w:r>
            <w:r>
              <w:rPr>
                <w:rFonts w:ascii="Times New Roman" w:eastAsia="Times New Roman" w:hAnsi="Times New Roman" w:cs="Times New Roman"/>
                <w:sz w:val="24"/>
                <w:szCs w:val="24"/>
              </w:rPr>
              <w:t>ідповідно до норм законодавства;</w:t>
            </w:r>
          </w:p>
          <w:p w:rsidR="00C568D5" w:rsidRPr="004522DA" w:rsidRDefault="00C568D5" w:rsidP="00C568D5">
            <w:pPr>
              <w:tabs>
                <w:tab w:val="left" w:pos="470"/>
              </w:tabs>
              <w:spacing w:after="60" w:line="240" w:lineRule="auto"/>
              <w:ind w:left="133" w:right="125" w:firstLine="284"/>
              <w:jc w:val="both"/>
            </w:pPr>
            <w:r w:rsidRPr="004522DA">
              <w:rPr>
                <w:rFonts w:ascii="Times New Roman" w:eastAsia="Times New Roman" w:hAnsi="Times New Roman" w:cs="Times New Roman"/>
                <w:sz w:val="24"/>
                <w:szCs w:val="24"/>
              </w:rPr>
              <w:t>перевірка підстав та розміру виплати допомоги на поховання, проведення її фіксації, підготовка звітних даних щод</w:t>
            </w:r>
            <w:r>
              <w:rPr>
                <w:rFonts w:ascii="Times New Roman" w:eastAsia="Times New Roman" w:hAnsi="Times New Roman" w:cs="Times New Roman"/>
                <w:sz w:val="24"/>
                <w:szCs w:val="24"/>
              </w:rPr>
              <w:t>о виплати допомоги на поховання;</w:t>
            </w:r>
          </w:p>
          <w:p w:rsidR="00C568D5" w:rsidRPr="004522DA" w:rsidRDefault="00C568D5" w:rsidP="00C568D5">
            <w:pPr>
              <w:tabs>
                <w:tab w:val="left" w:pos="470"/>
              </w:tabs>
              <w:spacing w:after="60" w:line="240" w:lineRule="auto"/>
              <w:ind w:left="133" w:right="125" w:firstLine="284"/>
              <w:jc w:val="both"/>
            </w:pPr>
            <w:r w:rsidRPr="004522DA">
              <w:rPr>
                <w:rFonts w:ascii="Times New Roman" w:eastAsia="Times New Roman" w:hAnsi="Times New Roman" w:cs="Times New Roman"/>
                <w:sz w:val="24"/>
                <w:szCs w:val="24"/>
              </w:rPr>
              <w:t>перевірка правильності розрахунку сум надміру виплачених пенсій, житлових субсидій та пільг, контролювати своєчасність та повнота направлення інформації про виявлені переплати управлінню пенсійного забезпечення, надання страхових виплат, соціальних послуг, житлових субсидій та пільг та відділу з питань відраху</w:t>
            </w:r>
            <w:r>
              <w:rPr>
                <w:rFonts w:ascii="Times New Roman" w:eastAsia="Times New Roman" w:hAnsi="Times New Roman" w:cs="Times New Roman"/>
                <w:sz w:val="24"/>
                <w:szCs w:val="24"/>
              </w:rPr>
              <w:t>вань управління з питань виплат;</w:t>
            </w:r>
          </w:p>
          <w:p w:rsidR="00C568D5" w:rsidRPr="004522DA" w:rsidRDefault="00C568D5" w:rsidP="00C568D5">
            <w:pPr>
              <w:tabs>
                <w:tab w:val="left" w:pos="470"/>
              </w:tabs>
              <w:spacing w:after="60" w:line="240" w:lineRule="auto"/>
              <w:ind w:left="133" w:right="125" w:firstLine="284"/>
              <w:jc w:val="both"/>
              <w:rPr>
                <w:rFonts w:ascii="Times New Roman" w:eastAsia="Times New Roman" w:hAnsi="Times New Roman" w:cs="Times New Roman"/>
                <w:sz w:val="24"/>
                <w:szCs w:val="24"/>
              </w:rPr>
            </w:pPr>
            <w:r w:rsidRPr="004522DA">
              <w:rPr>
                <w:rFonts w:ascii="Times New Roman" w:eastAsia="Times New Roman" w:hAnsi="Times New Roman" w:cs="Times New Roman"/>
                <w:sz w:val="24"/>
                <w:szCs w:val="24"/>
              </w:rPr>
              <w:t>контроль нарахування пенсійних виплат, житлових субсидій, пільг та інших виплат згідно з законодавством;</w:t>
            </w:r>
          </w:p>
          <w:p w:rsidR="00C568D5" w:rsidRPr="004522DA" w:rsidRDefault="00C568D5" w:rsidP="00C568D5">
            <w:pPr>
              <w:tabs>
                <w:tab w:val="left" w:pos="470"/>
              </w:tabs>
              <w:spacing w:after="60" w:line="240" w:lineRule="auto"/>
              <w:ind w:left="133" w:right="125" w:firstLine="284"/>
              <w:jc w:val="both"/>
              <w:rPr>
                <w:rFonts w:ascii="Times New Roman" w:eastAsia="Times New Roman" w:hAnsi="Times New Roman" w:cs="Times New Roman"/>
                <w:sz w:val="24"/>
                <w:szCs w:val="24"/>
              </w:rPr>
            </w:pPr>
            <w:r w:rsidRPr="004522DA">
              <w:rPr>
                <w:rFonts w:ascii="Times New Roman" w:eastAsia="Times New Roman" w:hAnsi="Times New Roman" w:cs="Times New Roman"/>
                <w:sz w:val="24"/>
                <w:szCs w:val="24"/>
              </w:rPr>
              <w:t>перевірка повноти внесення в електронну справу невиплачених пенсій, житлових субсидій та пільг, звітні  дані щодо невиплати пенсій, житлових субсидій та пільг;</w:t>
            </w:r>
          </w:p>
          <w:p w:rsidR="00C568D5" w:rsidRPr="004522DA" w:rsidRDefault="00C568D5" w:rsidP="00C568D5">
            <w:pPr>
              <w:tabs>
                <w:tab w:val="left" w:pos="470"/>
              </w:tabs>
              <w:spacing w:after="60" w:line="240" w:lineRule="auto"/>
              <w:ind w:left="133" w:right="125" w:firstLine="284"/>
              <w:jc w:val="both"/>
            </w:pPr>
            <w:r w:rsidRPr="004522DA">
              <w:rPr>
                <w:rFonts w:ascii="Times New Roman" w:eastAsia="Times New Roman" w:hAnsi="Times New Roman" w:cs="Times New Roman"/>
                <w:sz w:val="24"/>
                <w:szCs w:val="24"/>
              </w:rPr>
              <w:t>перевірка відомостей на виплату пенсій, житлових субсидій, пільг та інших виплат згідно з законодавством для подальшої</w:t>
            </w:r>
            <w:r>
              <w:rPr>
                <w:rFonts w:ascii="Times New Roman" w:eastAsia="Times New Roman" w:hAnsi="Times New Roman" w:cs="Times New Roman"/>
                <w:sz w:val="24"/>
                <w:szCs w:val="24"/>
              </w:rPr>
              <w:t xml:space="preserve"> передачі їх виплатним об’єктам;</w:t>
            </w:r>
          </w:p>
          <w:p w:rsidR="00C568D5" w:rsidRPr="004522DA" w:rsidRDefault="00C568D5" w:rsidP="00C568D5">
            <w:pPr>
              <w:tabs>
                <w:tab w:val="left" w:pos="470"/>
              </w:tabs>
              <w:spacing w:after="60" w:line="240" w:lineRule="auto"/>
              <w:ind w:left="133" w:right="125" w:firstLine="284"/>
              <w:jc w:val="both"/>
            </w:pPr>
            <w:r w:rsidRPr="004522DA">
              <w:rPr>
                <w:rFonts w:ascii="Times New Roman" w:eastAsia="Times New Roman" w:hAnsi="Times New Roman" w:cs="Times New Roman"/>
                <w:sz w:val="24"/>
                <w:szCs w:val="24"/>
              </w:rPr>
              <w:t xml:space="preserve">підготовка </w:t>
            </w:r>
            <w:proofErr w:type="spellStart"/>
            <w:r w:rsidRPr="004522DA">
              <w:rPr>
                <w:rFonts w:ascii="Times New Roman" w:eastAsia="Times New Roman" w:hAnsi="Times New Roman" w:cs="Times New Roman"/>
                <w:sz w:val="24"/>
                <w:szCs w:val="24"/>
              </w:rPr>
              <w:t>проєктів</w:t>
            </w:r>
            <w:proofErr w:type="spellEnd"/>
            <w:r w:rsidRPr="004522DA">
              <w:rPr>
                <w:rFonts w:ascii="Times New Roman" w:eastAsia="Times New Roman" w:hAnsi="Times New Roman" w:cs="Times New Roman"/>
                <w:sz w:val="24"/>
                <w:szCs w:val="24"/>
              </w:rPr>
              <w:t xml:space="preserve"> рішень щодо зміни стану виплати пенсій, житлових субсидій і пільг та інформування осіб про зазначені зміни</w:t>
            </w:r>
            <w:r>
              <w:rPr>
                <w:rFonts w:ascii="Times New Roman" w:eastAsia="Times New Roman" w:hAnsi="Times New Roman" w:cs="Times New Roman"/>
                <w:sz w:val="24"/>
                <w:szCs w:val="24"/>
              </w:rPr>
              <w:t>;</w:t>
            </w:r>
          </w:p>
          <w:p w:rsidR="00C568D5" w:rsidRPr="004522DA" w:rsidRDefault="00C568D5" w:rsidP="00C568D5">
            <w:pPr>
              <w:tabs>
                <w:tab w:val="left" w:pos="470"/>
              </w:tabs>
              <w:spacing w:after="60" w:line="240" w:lineRule="auto"/>
              <w:ind w:left="133" w:right="125" w:firstLine="284"/>
              <w:jc w:val="both"/>
            </w:pPr>
            <w:r w:rsidRPr="004522DA">
              <w:rPr>
                <w:rFonts w:ascii="Times New Roman" w:eastAsia="Times New Roman" w:hAnsi="Times New Roman" w:cs="Times New Roman"/>
                <w:sz w:val="24"/>
                <w:szCs w:val="24"/>
              </w:rPr>
              <w:t xml:space="preserve">перевірка результатів опрацювання верифікації пенсійних виплат, житлових субсидій та пільг, перевірок органами </w:t>
            </w:r>
            <w:proofErr w:type="spellStart"/>
            <w:r w:rsidRPr="004522DA">
              <w:rPr>
                <w:rFonts w:ascii="Times New Roman" w:eastAsia="Times New Roman" w:hAnsi="Times New Roman" w:cs="Times New Roman"/>
                <w:sz w:val="24"/>
                <w:szCs w:val="24"/>
              </w:rPr>
              <w:t>Нацсоцслужби</w:t>
            </w:r>
            <w:proofErr w:type="spellEnd"/>
            <w:r w:rsidRPr="004522DA">
              <w:rPr>
                <w:rFonts w:ascii="Times New Roman" w:eastAsia="Times New Roman" w:hAnsi="Times New Roman" w:cs="Times New Roman"/>
                <w:sz w:val="24"/>
                <w:szCs w:val="24"/>
              </w:rPr>
              <w:t xml:space="preserve"> дотримання вимог законодавства під час надання житлових субсидій та пільг в частині своєчасності припинення зазначених виплат, за результатами опрацювання контролювати своєчасність вжиття дій щодо з’ясування підстав для </w:t>
            </w:r>
            <w:r>
              <w:rPr>
                <w:rFonts w:ascii="Times New Roman" w:eastAsia="Times New Roman" w:hAnsi="Times New Roman" w:cs="Times New Roman"/>
                <w:sz w:val="24"/>
                <w:szCs w:val="24"/>
              </w:rPr>
              <w:lastRenderedPageBreak/>
              <w:t>виплати пенсій;</w:t>
            </w:r>
            <w:r w:rsidRPr="004522DA">
              <w:t xml:space="preserve"> </w:t>
            </w:r>
          </w:p>
          <w:p w:rsidR="00C568D5" w:rsidRPr="004522DA" w:rsidRDefault="00C568D5" w:rsidP="00C568D5">
            <w:pPr>
              <w:tabs>
                <w:tab w:val="left" w:pos="470"/>
              </w:tabs>
              <w:spacing w:after="60" w:line="240" w:lineRule="auto"/>
              <w:ind w:left="133" w:right="125" w:firstLine="284"/>
              <w:jc w:val="both"/>
              <w:rPr>
                <w:rFonts w:ascii="Times New Roman" w:eastAsia="Times New Roman" w:hAnsi="Times New Roman" w:cs="Times New Roman"/>
                <w:sz w:val="24"/>
                <w:szCs w:val="24"/>
              </w:rPr>
            </w:pPr>
            <w:r w:rsidRPr="004522DA">
              <w:rPr>
                <w:rFonts w:ascii="Times New Roman" w:eastAsia="Times New Roman" w:hAnsi="Times New Roman" w:cs="Times New Roman"/>
                <w:sz w:val="24"/>
                <w:szCs w:val="24"/>
              </w:rPr>
              <w:t>узагальнення, аналіз та підготовка керівнику відділу інформаційних та аналітичних матеріалів з питань, ві</w:t>
            </w:r>
            <w:r>
              <w:rPr>
                <w:rFonts w:ascii="Times New Roman" w:eastAsia="Times New Roman" w:hAnsi="Times New Roman" w:cs="Times New Roman"/>
                <w:sz w:val="24"/>
                <w:szCs w:val="24"/>
              </w:rPr>
              <w:t>днесених до компетенції відділу;</w:t>
            </w:r>
          </w:p>
          <w:p w:rsidR="00C568D5" w:rsidRPr="004522DA" w:rsidRDefault="00C568D5" w:rsidP="00C568D5">
            <w:pPr>
              <w:tabs>
                <w:tab w:val="left" w:pos="470"/>
              </w:tabs>
              <w:spacing w:after="60" w:line="240" w:lineRule="auto"/>
              <w:ind w:left="133" w:right="125" w:firstLine="284"/>
              <w:jc w:val="both"/>
            </w:pPr>
            <w:r w:rsidRPr="004522DA">
              <w:rPr>
                <w:rFonts w:ascii="Times New Roman" w:eastAsia="Times New Roman" w:hAnsi="Times New Roman" w:cs="Times New Roman"/>
                <w:sz w:val="24"/>
                <w:szCs w:val="24"/>
              </w:rPr>
              <w:t>тестування програмного забезпечення з питань нарахування пенсій (підсистеми ІКІС ПФУ ППВП), житлових субсидій і пільг (ІКІС ПФУ ППВ ДСВ)</w:t>
            </w:r>
            <w:r>
              <w:rPr>
                <w:rFonts w:ascii="Times New Roman" w:eastAsia="Times New Roman" w:hAnsi="Times New Roman" w:cs="Times New Roman"/>
                <w:sz w:val="24"/>
                <w:szCs w:val="24"/>
              </w:rPr>
              <w:t>;</w:t>
            </w:r>
            <w:r w:rsidRPr="004522DA">
              <w:t xml:space="preserve"> </w:t>
            </w:r>
          </w:p>
          <w:p w:rsidR="00004C0D" w:rsidRDefault="00C568D5" w:rsidP="00C568D5">
            <w:pPr>
              <w:tabs>
                <w:tab w:val="left" w:pos="146"/>
                <w:tab w:val="left" w:pos="470"/>
              </w:tabs>
              <w:spacing w:after="0" w:line="240" w:lineRule="auto"/>
              <w:ind w:left="146" w:right="100" w:firstLine="426"/>
              <w:jc w:val="both"/>
              <w:rPr>
                <w:rFonts w:ascii="Times New Roman" w:eastAsia="Times New Roman" w:hAnsi="Times New Roman" w:cs="Times New Roman"/>
                <w:sz w:val="24"/>
                <w:szCs w:val="24"/>
              </w:rPr>
            </w:pPr>
            <w:r w:rsidRPr="004522DA">
              <w:rPr>
                <w:rFonts w:ascii="Times New Roman" w:eastAsia="Times New Roman" w:hAnsi="Times New Roman" w:cs="Times New Roman"/>
                <w:sz w:val="24"/>
                <w:szCs w:val="24"/>
              </w:rPr>
              <w:t>в межах своїх повноважень розгляд звернень, заяв та скарг, запитів на інформацію, що на</w:t>
            </w:r>
            <w:r>
              <w:rPr>
                <w:rFonts w:ascii="Times New Roman" w:eastAsia="Times New Roman" w:hAnsi="Times New Roman" w:cs="Times New Roman"/>
                <w:sz w:val="24"/>
                <w:szCs w:val="24"/>
              </w:rPr>
              <w:t>дходять до головного управління.</w:t>
            </w:r>
          </w:p>
        </w:tc>
      </w:tr>
      <w:tr w:rsidR="00004C0D">
        <w:trPr>
          <w:trHeight w:val="274"/>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Умови оплати праці</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Pr="00A42A41" w:rsidRDefault="00E671CE" w:rsidP="00E4024D">
            <w:pPr>
              <w:tabs>
                <w:tab w:val="left" w:pos="612"/>
              </w:tabs>
              <w:spacing w:after="60" w:line="240" w:lineRule="auto"/>
              <w:ind w:left="146" w:right="100"/>
              <w:jc w:val="both"/>
              <w:rPr>
                <w:rFonts w:ascii="Times New Roman" w:eastAsia="Times New Roman" w:hAnsi="Times New Roman" w:cs="Times New Roman"/>
                <w:sz w:val="24"/>
                <w:szCs w:val="24"/>
              </w:rPr>
            </w:pPr>
            <w:r w:rsidRPr="0004743D">
              <w:rPr>
                <w:rFonts w:ascii="Times New Roman" w:eastAsia="Times New Roman" w:hAnsi="Times New Roman" w:cs="Times New Roman"/>
                <w:sz w:val="24"/>
                <w:szCs w:val="24"/>
              </w:rPr>
              <w:t>оплата праці здійснюється відповідно до Закону України “Про державну службу” та постанови Кабінету Міністрів України від 29.12.2023 № 1409 “Питання оплати праці державних службовців на основі класифікації посад у 2024 році”</w:t>
            </w:r>
            <w:bookmarkStart w:id="0" w:name="_GoBack"/>
            <w:bookmarkEnd w:id="0"/>
          </w:p>
        </w:tc>
      </w:tr>
      <w:tr w:rsidR="00004C0D">
        <w:trPr>
          <w:trHeight w:val="888"/>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Інформація про строковість чи безстроковість призначення на посаду</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Pr="00AE4D31" w:rsidRDefault="00F719ED" w:rsidP="00CB6E4D">
            <w:pPr>
              <w:pStyle w:val="ae"/>
              <w:snapToGrid w:val="0"/>
              <w:spacing w:before="0" w:after="0"/>
              <w:ind w:left="146" w:right="100"/>
              <w:jc w:val="both"/>
              <w:rPr>
                <w:lang w:val="uk-UA"/>
              </w:rPr>
            </w:pPr>
            <w:proofErr w:type="spellStart"/>
            <w:r>
              <w:t>строково</w:t>
            </w:r>
            <w:proofErr w:type="spellEnd"/>
            <w:r>
              <w:t xml:space="preserve">, до </w:t>
            </w:r>
            <w:proofErr w:type="spellStart"/>
            <w:r>
              <w:t>призначення</w:t>
            </w:r>
            <w:proofErr w:type="spellEnd"/>
            <w:r>
              <w:t xml:space="preserve"> </w:t>
            </w:r>
            <w:proofErr w:type="gramStart"/>
            <w:r>
              <w:t>на</w:t>
            </w:r>
            <w:proofErr w:type="gramEnd"/>
            <w:r>
              <w:t xml:space="preserve"> </w:t>
            </w:r>
            <w:proofErr w:type="gramStart"/>
            <w:r>
              <w:t>посаду</w:t>
            </w:r>
            <w:proofErr w:type="gramEnd"/>
            <w:r>
              <w:t xml:space="preserve"> </w:t>
            </w:r>
            <w:proofErr w:type="spellStart"/>
            <w:r>
              <w:t>переможця</w:t>
            </w:r>
            <w:proofErr w:type="spellEnd"/>
            <w:r>
              <w:t xml:space="preserve"> конкурсу </w:t>
            </w:r>
            <w:proofErr w:type="spellStart"/>
            <w:r>
              <w:t>або</w:t>
            </w:r>
            <w:proofErr w:type="spellEnd"/>
            <w:r>
              <w:t xml:space="preserve"> 12 </w:t>
            </w:r>
            <w:proofErr w:type="spellStart"/>
            <w:r>
              <w:t>місяців</w:t>
            </w:r>
            <w:proofErr w:type="spellEnd"/>
            <w:r>
              <w:t xml:space="preserve"> з дня </w:t>
            </w:r>
            <w:proofErr w:type="spellStart"/>
            <w:r>
              <w:t>припинення</w:t>
            </w:r>
            <w:proofErr w:type="spellEnd"/>
            <w:r>
              <w:t xml:space="preserve"> </w:t>
            </w:r>
            <w:proofErr w:type="spellStart"/>
            <w:r>
              <w:t>чи</w:t>
            </w:r>
            <w:proofErr w:type="spellEnd"/>
            <w:r>
              <w:t xml:space="preserve"> </w:t>
            </w:r>
            <w:proofErr w:type="spellStart"/>
            <w:r>
              <w:t>скасування</w:t>
            </w:r>
            <w:proofErr w:type="spellEnd"/>
            <w:r>
              <w:t xml:space="preserve"> </w:t>
            </w:r>
            <w:proofErr w:type="spellStart"/>
            <w:r>
              <w:t>воєнного</w:t>
            </w:r>
            <w:proofErr w:type="spellEnd"/>
            <w:r>
              <w:t xml:space="preserve"> стану</w:t>
            </w:r>
          </w:p>
        </w:tc>
      </w:tr>
      <w:tr w:rsidR="00004C0D">
        <w:trPr>
          <w:trHeight w:val="95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Перелік інформації, </w:t>
            </w:r>
            <w:r w:rsidR="00BF1EC1">
              <w:rPr>
                <w:rFonts w:ascii="Times New Roman" w:eastAsia="Times New Roman" w:hAnsi="Times New Roman" w:cs="Times New Roman"/>
                <w:sz w:val="24"/>
                <w:szCs w:val="24"/>
              </w:rPr>
              <w:t>необхідної для участі в доборі</w:t>
            </w:r>
            <w:r>
              <w:rPr>
                <w:rFonts w:ascii="Times New Roman" w:eastAsia="Times New Roman" w:hAnsi="Times New Roman" w:cs="Times New Roman"/>
                <w:sz w:val="24"/>
                <w:szCs w:val="24"/>
              </w:rPr>
              <w:t>, та строк її подання</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90CA2" w:rsidRPr="00782115" w:rsidRDefault="00390CA2" w:rsidP="00E4024D">
            <w:pPr>
              <w:widowControl w:val="0"/>
              <w:suppressAutoHyphens/>
              <w:spacing w:after="0" w:line="240" w:lineRule="auto"/>
              <w:ind w:left="146" w:right="100"/>
              <w:jc w:val="both"/>
              <w:rPr>
                <w:rFonts w:ascii="Times New Roman" w:eastAsia="Andale Sans UI" w:hAnsi="Times New Roman" w:cs="Verdana"/>
                <w:color w:val="00000A"/>
                <w:sz w:val="24"/>
                <w:szCs w:val="24"/>
                <w:lang w:eastAsia="zh-CN"/>
              </w:rPr>
            </w:pPr>
            <w:r w:rsidRPr="00782115">
              <w:rPr>
                <w:rFonts w:ascii="Times New Roman" w:eastAsia="Andale Sans UI" w:hAnsi="Times New Roman" w:cs="Verdana"/>
                <w:color w:val="00000A"/>
                <w:sz w:val="24"/>
                <w:szCs w:val="24"/>
                <w:lang w:eastAsia="zh-CN"/>
              </w:rPr>
              <w:t>1) заяву про участь у доборі із зазначенням основних мотивів щодо зайняття посади (обов’язково вказати адресу електронної пошти та номер телефону);</w:t>
            </w:r>
          </w:p>
          <w:p w:rsidR="00390CA2" w:rsidRPr="00782115" w:rsidRDefault="00455D19" w:rsidP="00E4024D">
            <w:pPr>
              <w:widowControl w:val="0"/>
              <w:suppressAutoHyphens/>
              <w:spacing w:after="0" w:line="240" w:lineRule="auto"/>
              <w:ind w:left="146" w:right="100"/>
              <w:jc w:val="both"/>
              <w:rPr>
                <w:rFonts w:ascii="Times New Roman" w:eastAsia="Andale Sans UI" w:hAnsi="Times New Roman" w:cs="Times New Roman"/>
                <w:color w:val="00000A"/>
                <w:sz w:val="24"/>
                <w:szCs w:val="24"/>
                <w:lang w:eastAsia="zh-CN"/>
              </w:rPr>
            </w:pPr>
            <w:r w:rsidRPr="00782115">
              <w:rPr>
                <w:rFonts w:ascii="Times New Roman" w:eastAsia="Andale Sans UI" w:hAnsi="Times New Roman" w:cs="Verdana"/>
                <w:color w:val="00000A"/>
                <w:sz w:val="24"/>
                <w:szCs w:val="24"/>
                <w:lang w:eastAsia="zh-CN"/>
              </w:rPr>
              <w:t>2) резюме</w:t>
            </w:r>
            <w:r w:rsidR="00390CA2" w:rsidRPr="00782115">
              <w:rPr>
                <w:rFonts w:ascii="Times New Roman" w:eastAsia="Andale Sans UI" w:hAnsi="Times New Roman" w:cs="Verdana"/>
                <w:color w:val="00000A"/>
                <w:sz w:val="24"/>
                <w:szCs w:val="24"/>
                <w:lang w:eastAsia="zh-CN"/>
              </w:rPr>
              <w:t>, в якому обов’язково зазначається така інформація:</w:t>
            </w:r>
          </w:p>
          <w:p w:rsidR="00390CA2" w:rsidRPr="00782115" w:rsidRDefault="00390CA2" w:rsidP="00E4024D">
            <w:pPr>
              <w:widowControl w:val="0"/>
              <w:suppressAutoHyphens/>
              <w:spacing w:after="0" w:line="240" w:lineRule="auto"/>
              <w:ind w:left="146" w:right="100" w:firstLine="252"/>
              <w:jc w:val="both"/>
              <w:rPr>
                <w:rFonts w:ascii="Times New Roman" w:eastAsia="Andale Sans UI" w:hAnsi="Times New Roman" w:cs="Times New Roman"/>
                <w:color w:val="00000A"/>
                <w:sz w:val="24"/>
                <w:szCs w:val="24"/>
                <w:lang w:eastAsia="zh-CN"/>
              </w:rPr>
            </w:pPr>
            <w:r w:rsidRPr="00782115">
              <w:rPr>
                <w:rFonts w:ascii="Times New Roman" w:eastAsia="Andale Sans UI" w:hAnsi="Times New Roman" w:cs="Verdana"/>
                <w:color w:val="00000A"/>
                <w:sz w:val="24"/>
                <w:szCs w:val="24"/>
                <w:lang w:eastAsia="zh-CN"/>
              </w:rPr>
              <w:t>прізвище, ім’я, по батькові кандидата;</w:t>
            </w:r>
          </w:p>
          <w:p w:rsidR="00390CA2" w:rsidRPr="00782115" w:rsidRDefault="00390CA2" w:rsidP="00E4024D">
            <w:pPr>
              <w:widowControl w:val="0"/>
              <w:suppressAutoHyphens/>
              <w:spacing w:after="0" w:line="240" w:lineRule="auto"/>
              <w:ind w:left="146" w:right="100" w:firstLine="252"/>
              <w:jc w:val="both"/>
              <w:rPr>
                <w:rFonts w:ascii="Times New Roman" w:eastAsia="Andale Sans UI" w:hAnsi="Times New Roman" w:cs="Times New Roman"/>
                <w:color w:val="00000A"/>
                <w:sz w:val="24"/>
                <w:szCs w:val="24"/>
                <w:lang w:eastAsia="zh-CN"/>
              </w:rPr>
            </w:pPr>
            <w:r w:rsidRPr="00782115">
              <w:rPr>
                <w:rFonts w:ascii="Times New Roman" w:eastAsia="Andale Sans UI" w:hAnsi="Times New Roman" w:cs="Verdana"/>
                <w:color w:val="00000A"/>
                <w:sz w:val="24"/>
                <w:szCs w:val="24"/>
                <w:lang w:eastAsia="zh-CN"/>
              </w:rPr>
              <w:t>реквізити документа, що посвідчує особу та підтверджує громадянство України;</w:t>
            </w:r>
          </w:p>
          <w:p w:rsidR="00390CA2" w:rsidRPr="00782115" w:rsidRDefault="00390CA2" w:rsidP="00E4024D">
            <w:pPr>
              <w:widowControl w:val="0"/>
              <w:suppressAutoHyphens/>
              <w:spacing w:after="0" w:line="240" w:lineRule="auto"/>
              <w:ind w:left="146" w:right="100" w:firstLine="252"/>
              <w:jc w:val="both"/>
              <w:rPr>
                <w:rFonts w:ascii="Times New Roman" w:eastAsia="Andale Sans UI" w:hAnsi="Times New Roman" w:cs="Verdana"/>
                <w:color w:val="00000A"/>
                <w:sz w:val="24"/>
                <w:szCs w:val="24"/>
                <w:lang w:eastAsia="zh-CN"/>
              </w:rPr>
            </w:pPr>
            <w:r w:rsidRPr="00782115">
              <w:rPr>
                <w:rFonts w:ascii="Times New Roman" w:eastAsia="Andale Sans UI" w:hAnsi="Times New Roman" w:cs="Verdana"/>
                <w:color w:val="00000A"/>
                <w:sz w:val="24"/>
                <w:szCs w:val="24"/>
                <w:lang w:eastAsia="zh-CN"/>
              </w:rPr>
              <w:t>підтвердження наявності відповідного ступеня вищої освіти;</w:t>
            </w:r>
          </w:p>
          <w:p w:rsidR="00390CA2" w:rsidRPr="00782115" w:rsidRDefault="00390CA2" w:rsidP="00E4024D">
            <w:pPr>
              <w:widowControl w:val="0"/>
              <w:suppressAutoHyphens/>
              <w:spacing w:after="0" w:line="240" w:lineRule="auto"/>
              <w:ind w:left="146" w:right="100" w:firstLine="252"/>
              <w:jc w:val="both"/>
              <w:rPr>
                <w:rFonts w:ascii="Times New Roman" w:eastAsia="Andale Sans UI" w:hAnsi="Times New Roman" w:cs="Times New Roman"/>
                <w:color w:val="00000A"/>
                <w:sz w:val="24"/>
                <w:szCs w:val="24"/>
                <w:lang w:eastAsia="zh-CN"/>
              </w:rPr>
            </w:pPr>
            <w:r w:rsidRPr="00782115">
              <w:rPr>
                <w:rFonts w:ascii="Times New Roman" w:eastAsia="Andale Sans UI" w:hAnsi="Times New Roman" w:cs="Verdana"/>
                <w:color w:val="00000A"/>
                <w:sz w:val="24"/>
                <w:szCs w:val="24"/>
                <w:lang w:eastAsia="zh-CN"/>
              </w:rPr>
              <w:t>відомості про стаж роботи, стаж державної служби (за наявності), досвід роботи на відповідних посадах у відповідній сфері, визначеній в умовах добору, та на керівних посадах (за наявності відповідних вимог)</w:t>
            </w:r>
          </w:p>
          <w:p w:rsidR="00390CA2" w:rsidRPr="00782115" w:rsidRDefault="00390CA2" w:rsidP="00E4024D">
            <w:pPr>
              <w:widowControl w:val="0"/>
              <w:suppressAutoHyphens/>
              <w:spacing w:after="0" w:line="240" w:lineRule="auto"/>
              <w:ind w:left="146" w:right="100"/>
              <w:jc w:val="both"/>
              <w:rPr>
                <w:rFonts w:ascii="Times New Roman" w:eastAsia="Andale Sans UI" w:hAnsi="Times New Roman" w:cs="Times New Roman"/>
                <w:color w:val="00000A"/>
                <w:sz w:val="24"/>
                <w:szCs w:val="24"/>
                <w:lang w:eastAsia="zh-CN"/>
              </w:rPr>
            </w:pPr>
            <w:r w:rsidRPr="00782115">
              <w:rPr>
                <w:rFonts w:ascii="Times New Roman" w:eastAsia="Andale Sans UI" w:hAnsi="Times New Roman" w:cs="Verdana"/>
                <w:color w:val="00000A"/>
                <w:sz w:val="24"/>
                <w:szCs w:val="24"/>
                <w:lang w:eastAsia="zh-CN"/>
              </w:rPr>
              <w:t>Подача додатків до заяви не є обов’язковою.</w:t>
            </w:r>
          </w:p>
          <w:p w:rsidR="00390CA2" w:rsidRPr="00782115" w:rsidRDefault="00390CA2" w:rsidP="00E4024D">
            <w:pPr>
              <w:widowControl w:val="0"/>
              <w:suppressLineNumbers/>
              <w:suppressAutoHyphens/>
              <w:spacing w:after="0" w:line="240" w:lineRule="auto"/>
              <w:ind w:left="146" w:right="100"/>
              <w:rPr>
                <w:rFonts w:ascii="Times New Roman" w:eastAsia="Andale Sans UI" w:hAnsi="Times New Roman" w:cs="Times New Roman"/>
                <w:color w:val="00000A"/>
                <w:sz w:val="24"/>
                <w:szCs w:val="24"/>
                <w:lang w:eastAsia="zh-CN"/>
              </w:rPr>
            </w:pPr>
          </w:p>
          <w:p w:rsidR="00004C0D" w:rsidRPr="00782115" w:rsidRDefault="00390CA2" w:rsidP="001954F1">
            <w:pPr>
              <w:shd w:val="clear" w:color="auto" w:fill="FFFFFF"/>
              <w:tabs>
                <w:tab w:val="left" w:pos="612"/>
              </w:tabs>
              <w:spacing w:after="60" w:line="240" w:lineRule="auto"/>
              <w:ind w:left="146" w:right="100"/>
              <w:jc w:val="both"/>
              <w:rPr>
                <w:rFonts w:ascii="Times New Roman" w:eastAsia="Times New Roman" w:hAnsi="Times New Roman" w:cs="Times New Roman"/>
                <w:sz w:val="24"/>
                <w:szCs w:val="24"/>
                <w:u w:val="single"/>
              </w:rPr>
            </w:pPr>
            <w:r w:rsidRPr="00782115">
              <w:rPr>
                <w:rFonts w:ascii="Times New Roman" w:eastAsia="Andale Sans UI" w:hAnsi="Times New Roman" w:cs="Times New Roman"/>
                <w:color w:val="00000A"/>
                <w:sz w:val="24"/>
                <w:szCs w:val="24"/>
                <w:lang w:eastAsia="zh-CN"/>
              </w:rPr>
              <w:t xml:space="preserve">Документи приймаються </w:t>
            </w:r>
            <w:r w:rsidR="00455D19" w:rsidRPr="00782115">
              <w:rPr>
                <w:rFonts w:ascii="Times New Roman" w:eastAsia="Andale Sans UI" w:hAnsi="Times New Roman" w:cs="Times New Roman"/>
                <w:color w:val="00000A"/>
                <w:sz w:val="24"/>
                <w:szCs w:val="24"/>
                <w:lang w:eastAsia="zh-CN"/>
              </w:rPr>
              <w:t xml:space="preserve">до </w:t>
            </w:r>
            <w:r w:rsidR="002113B4">
              <w:rPr>
                <w:rFonts w:ascii="Times New Roman" w:eastAsia="Andale Sans UI" w:hAnsi="Times New Roman" w:cs="Times New Roman"/>
                <w:color w:val="00000A"/>
                <w:sz w:val="24"/>
                <w:szCs w:val="24"/>
                <w:lang w:eastAsia="zh-CN"/>
              </w:rPr>
              <w:t>1</w:t>
            </w:r>
            <w:r w:rsidR="004412DB">
              <w:rPr>
                <w:rFonts w:ascii="Times New Roman" w:eastAsia="Andale Sans UI" w:hAnsi="Times New Roman" w:cs="Times New Roman"/>
                <w:color w:val="00000A"/>
                <w:sz w:val="24"/>
                <w:szCs w:val="24"/>
                <w:lang w:eastAsia="zh-CN"/>
              </w:rPr>
              <w:t>5</w:t>
            </w:r>
            <w:r w:rsidR="002113B4">
              <w:rPr>
                <w:rFonts w:ascii="Times New Roman" w:eastAsia="Andale Sans UI" w:hAnsi="Times New Roman" w:cs="Times New Roman"/>
                <w:color w:val="00000A"/>
                <w:sz w:val="24"/>
                <w:szCs w:val="24"/>
                <w:lang w:eastAsia="zh-CN"/>
              </w:rPr>
              <w:t xml:space="preserve"> </w:t>
            </w:r>
            <w:r w:rsidR="00455D19" w:rsidRPr="00782115">
              <w:rPr>
                <w:rFonts w:ascii="Times New Roman" w:eastAsia="Andale Sans UI" w:hAnsi="Times New Roman" w:cs="Times New Roman"/>
                <w:color w:val="00000A"/>
                <w:sz w:val="24"/>
                <w:szCs w:val="24"/>
                <w:lang w:eastAsia="zh-CN"/>
              </w:rPr>
              <w:t xml:space="preserve">год. </w:t>
            </w:r>
            <w:r w:rsidR="004412DB">
              <w:rPr>
                <w:rFonts w:ascii="Times New Roman" w:eastAsia="Andale Sans UI" w:hAnsi="Times New Roman" w:cs="Times New Roman"/>
                <w:color w:val="00000A"/>
                <w:sz w:val="24"/>
                <w:szCs w:val="24"/>
                <w:lang w:eastAsia="zh-CN"/>
              </w:rPr>
              <w:t>45</w:t>
            </w:r>
            <w:r w:rsidRPr="00782115">
              <w:rPr>
                <w:rFonts w:ascii="Times New Roman" w:eastAsia="Andale Sans UI" w:hAnsi="Times New Roman" w:cs="Times New Roman"/>
                <w:color w:val="00000A"/>
                <w:sz w:val="24"/>
                <w:szCs w:val="24"/>
                <w:lang w:eastAsia="zh-CN"/>
              </w:rPr>
              <w:t xml:space="preserve"> хв. </w:t>
            </w:r>
            <w:r w:rsidR="001954F1">
              <w:rPr>
                <w:rFonts w:ascii="Times New Roman" w:eastAsia="Andale Sans UI" w:hAnsi="Times New Roman" w:cs="Times New Roman"/>
                <w:color w:val="00000A"/>
                <w:sz w:val="24"/>
                <w:szCs w:val="24"/>
                <w:lang w:eastAsia="zh-CN"/>
              </w:rPr>
              <w:t>02</w:t>
            </w:r>
            <w:r w:rsidR="002113B4">
              <w:rPr>
                <w:rFonts w:ascii="Times New Roman" w:eastAsia="Andale Sans UI" w:hAnsi="Times New Roman" w:cs="Times New Roman"/>
                <w:color w:val="00000A"/>
                <w:sz w:val="24"/>
                <w:szCs w:val="24"/>
                <w:lang w:eastAsia="zh-CN"/>
              </w:rPr>
              <w:t>.</w:t>
            </w:r>
            <w:r w:rsidR="00E671CE">
              <w:rPr>
                <w:rFonts w:ascii="Times New Roman" w:eastAsia="Andale Sans UI" w:hAnsi="Times New Roman" w:cs="Times New Roman"/>
                <w:color w:val="00000A"/>
                <w:sz w:val="24"/>
                <w:szCs w:val="24"/>
                <w:lang w:eastAsia="zh-CN"/>
              </w:rPr>
              <w:t>0</w:t>
            </w:r>
            <w:r w:rsidR="001954F1">
              <w:rPr>
                <w:rFonts w:ascii="Times New Roman" w:eastAsia="Andale Sans UI" w:hAnsi="Times New Roman" w:cs="Times New Roman"/>
                <w:color w:val="00000A"/>
                <w:sz w:val="24"/>
                <w:szCs w:val="24"/>
                <w:lang w:eastAsia="zh-CN"/>
              </w:rPr>
              <w:t>8</w:t>
            </w:r>
            <w:r w:rsidR="002113B4">
              <w:rPr>
                <w:rFonts w:ascii="Times New Roman" w:eastAsia="Andale Sans UI" w:hAnsi="Times New Roman" w:cs="Times New Roman"/>
                <w:color w:val="00000A"/>
                <w:sz w:val="24"/>
                <w:szCs w:val="24"/>
                <w:lang w:eastAsia="zh-CN"/>
              </w:rPr>
              <w:t>.</w:t>
            </w:r>
            <w:r w:rsidR="00E671CE">
              <w:rPr>
                <w:rFonts w:ascii="Times New Roman" w:eastAsia="Andale Sans UI" w:hAnsi="Times New Roman" w:cs="Times New Roman"/>
                <w:color w:val="00000A"/>
                <w:sz w:val="24"/>
                <w:szCs w:val="24"/>
                <w:lang w:eastAsia="zh-CN"/>
              </w:rPr>
              <w:t>2024</w:t>
            </w:r>
            <w:r w:rsidRPr="00782115">
              <w:rPr>
                <w:rFonts w:ascii="Times New Roman" w:eastAsia="Andale Sans UI" w:hAnsi="Times New Roman" w:cs="Times New Roman"/>
                <w:color w:val="00000A"/>
                <w:sz w:val="24"/>
                <w:szCs w:val="24"/>
                <w:lang w:eastAsia="zh-CN"/>
              </w:rPr>
              <w:t>.</w:t>
            </w:r>
          </w:p>
        </w:tc>
      </w:tr>
      <w:tr w:rsidR="00004C0D">
        <w:trPr>
          <w:trHeight w:val="1518"/>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rsidP="00F06AEF">
            <w:pPr>
              <w:spacing w:after="0" w:line="240" w:lineRule="auto"/>
              <w:ind w:left="127" w:right="126"/>
              <w:rPr>
                <w:rFonts w:ascii="Times New Roman" w:eastAsia="Times New Roman" w:hAnsi="Times New Roman" w:cs="Times New Roman"/>
                <w:sz w:val="24"/>
                <w:szCs w:val="24"/>
                <w:highlight w:val="yellow"/>
              </w:rPr>
            </w:pPr>
            <w:bookmarkStart w:id="1" w:name="_heading=h.gjdgxs" w:colFirst="0" w:colLast="0"/>
            <w:bookmarkEnd w:id="1"/>
            <w:r>
              <w:rPr>
                <w:rFonts w:ascii="Times New Roman" w:eastAsia="Times New Roman" w:hAnsi="Times New Roman" w:cs="Times New Roman"/>
                <w:sz w:val="24"/>
                <w:szCs w:val="24"/>
              </w:rPr>
              <w:t>Дата</w:t>
            </w:r>
            <w:r w:rsidR="00F06AEF">
              <w:rPr>
                <w:rFonts w:ascii="Times New Roman" w:eastAsia="Times New Roman" w:hAnsi="Times New Roman" w:cs="Times New Roman"/>
                <w:sz w:val="24"/>
                <w:szCs w:val="24"/>
              </w:rPr>
              <w:t xml:space="preserve"> </w:t>
            </w:r>
            <w:r w:rsidR="00BF1EC1">
              <w:rPr>
                <w:rFonts w:ascii="Times New Roman" w:eastAsia="Times New Roman" w:hAnsi="Times New Roman" w:cs="Times New Roman"/>
                <w:sz w:val="24"/>
                <w:szCs w:val="24"/>
              </w:rPr>
              <w:t>початку проведення співбесіди з кандидатами</w:t>
            </w:r>
            <w:r>
              <w:rPr>
                <w:rFonts w:ascii="Times New Roman" w:eastAsia="Times New Roman" w:hAnsi="Times New Roman" w:cs="Times New Roman"/>
                <w:sz w:val="24"/>
                <w:szCs w:val="24"/>
              </w:rPr>
              <w:t>. Місце або спосіб проведення співбесіди (із зазначенням електронної платформи для комунікації дистанційно)</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Pr="00782115" w:rsidRDefault="001954F1" w:rsidP="001954F1">
            <w:pPr>
              <w:spacing w:after="0" w:line="240" w:lineRule="auto"/>
              <w:ind w:left="187" w:right="1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06</w:t>
            </w:r>
            <w:r w:rsidR="002113B4">
              <w:rPr>
                <w:rFonts w:ascii="Times New Roman" w:eastAsia="Times New Roman" w:hAnsi="Times New Roman" w:cs="Times New Roman"/>
                <w:sz w:val="24"/>
                <w:szCs w:val="24"/>
              </w:rPr>
              <w:t>.</w:t>
            </w:r>
            <w:r w:rsidR="00E671CE">
              <w:rPr>
                <w:rFonts w:ascii="Times New Roman" w:eastAsia="Times New Roman" w:hAnsi="Times New Roman" w:cs="Times New Roman"/>
                <w:sz w:val="24"/>
                <w:szCs w:val="24"/>
              </w:rPr>
              <w:t>0</w:t>
            </w:r>
            <w:r>
              <w:rPr>
                <w:rFonts w:ascii="Times New Roman" w:eastAsia="Times New Roman" w:hAnsi="Times New Roman" w:cs="Times New Roman"/>
                <w:sz w:val="24"/>
                <w:szCs w:val="24"/>
              </w:rPr>
              <w:t>8</w:t>
            </w:r>
            <w:r w:rsidR="002113B4">
              <w:rPr>
                <w:rFonts w:ascii="Times New Roman" w:eastAsia="Times New Roman" w:hAnsi="Times New Roman" w:cs="Times New Roman"/>
                <w:sz w:val="24"/>
                <w:szCs w:val="24"/>
              </w:rPr>
              <w:t>.20</w:t>
            </w:r>
            <w:r w:rsidR="005F2C2F" w:rsidRPr="008715F4">
              <w:rPr>
                <w:rFonts w:ascii="Times New Roman" w:eastAsia="Times New Roman" w:hAnsi="Times New Roman" w:cs="Times New Roman"/>
                <w:sz w:val="24"/>
                <w:szCs w:val="24"/>
              </w:rPr>
              <w:t>2</w:t>
            </w:r>
            <w:r w:rsidR="00E671CE">
              <w:rPr>
                <w:rFonts w:ascii="Times New Roman" w:eastAsia="Times New Roman" w:hAnsi="Times New Roman" w:cs="Times New Roman"/>
                <w:sz w:val="24"/>
                <w:szCs w:val="24"/>
              </w:rPr>
              <w:t>4</w:t>
            </w:r>
            <w:r w:rsidR="00A42A41" w:rsidRPr="00782115">
              <w:rPr>
                <w:rFonts w:ascii="Times New Roman" w:eastAsia="Times New Roman" w:hAnsi="Times New Roman" w:cs="Times New Roman"/>
                <w:sz w:val="24"/>
                <w:szCs w:val="24"/>
              </w:rPr>
              <w:t xml:space="preserve">, м. Хмельницький, вул. Гната </w:t>
            </w:r>
            <w:proofErr w:type="spellStart"/>
            <w:r w:rsidR="00A42A41" w:rsidRPr="00782115">
              <w:rPr>
                <w:rFonts w:ascii="Times New Roman" w:eastAsia="Times New Roman" w:hAnsi="Times New Roman" w:cs="Times New Roman"/>
                <w:sz w:val="24"/>
                <w:szCs w:val="24"/>
              </w:rPr>
              <w:t>Чекірди</w:t>
            </w:r>
            <w:proofErr w:type="spellEnd"/>
            <w:r w:rsidR="00A42A41" w:rsidRPr="00782115">
              <w:rPr>
                <w:rFonts w:ascii="Times New Roman" w:eastAsia="Times New Roman" w:hAnsi="Times New Roman" w:cs="Times New Roman"/>
                <w:sz w:val="24"/>
                <w:szCs w:val="24"/>
              </w:rPr>
              <w:t xml:space="preserve">, 10 </w:t>
            </w:r>
          </w:p>
        </w:tc>
      </w:tr>
      <w:tr w:rsidR="00004C0D">
        <w:trPr>
          <w:trHeight w:val="1810"/>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w:t>
            </w:r>
            <w:r w:rsidR="00BF1EC1">
              <w:rPr>
                <w:rFonts w:ascii="Times New Roman" w:eastAsia="Times New Roman" w:hAnsi="Times New Roman" w:cs="Times New Roman"/>
                <w:sz w:val="24"/>
                <w:szCs w:val="24"/>
              </w:rPr>
              <w:t>цію з питань проведення добору</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412DB" w:rsidRDefault="004412DB" w:rsidP="004412DB">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Сорока Аліна Юріївна</w:t>
            </w:r>
          </w:p>
          <w:p w:rsidR="00A42A41" w:rsidRPr="00A42A41" w:rsidRDefault="00A42A41" w:rsidP="00075C46">
            <w:pPr>
              <w:suppressAutoHyphens/>
              <w:spacing w:after="0" w:line="240" w:lineRule="auto"/>
              <w:ind w:left="146"/>
              <w:rPr>
                <w:rFonts w:ascii="Times New Roman" w:eastAsia="Times New Roman" w:hAnsi="Times New Roman" w:cs="Times New Roman"/>
                <w:sz w:val="24"/>
                <w:szCs w:val="24"/>
                <w:lang w:eastAsia="ar-SA"/>
              </w:rPr>
            </w:pPr>
          </w:p>
          <w:p w:rsidR="00A42A41" w:rsidRPr="00A42A41" w:rsidRDefault="00A42A41" w:rsidP="00075C46">
            <w:pPr>
              <w:suppressAutoHyphens/>
              <w:spacing w:after="0" w:line="240" w:lineRule="auto"/>
              <w:ind w:left="146"/>
              <w:rPr>
                <w:rFonts w:ascii="Times New Roman" w:eastAsia="Times New Roman" w:hAnsi="Times New Roman" w:cs="Times New Roman"/>
                <w:sz w:val="24"/>
                <w:szCs w:val="24"/>
                <w:lang w:eastAsia="ar-SA"/>
              </w:rPr>
            </w:pPr>
            <w:r w:rsidRPr="00A42A41">
              <w:rPr>
                <w:rFonts w:ascii="Times New Roman" w:eastAsia="Times New Roman" w:hAnsi="Times New Roman" w:cs="Times New Roman"/>
                <w:sz w:val="24"/>
                <w:szCs w:val="24"/>
                <w:lang w:eastAsia="ar-SA"/>
              </w:rPr>
              <w:t xml:space="preserve">тел. (0382) 70 47 26 </w:t>
            </w:r>
          </w:p>
          <w:p w:rsidR="00A42A41" w:rsidRPr="00A42A41" w:rsidRDefault="00A42A41" w:rsidP="00075C46">
            <w:pPr>
              <w:widowControl w:val="0"/>
              <w:snapToGrid w:val="0"/>
              <w:spacing w:after="0" w:line="240" w:lineRule="auto"/>
              <w:ind w:left="146"/>
              <w:rPr>
                <w:rFonts w:ascii="Times New Roman" w:eastAsia="Andale Sans UI" w:hAnsi="Times New Roman" w:cs="Times New Roman"/>
                <w:color w:val="000000"/>
                <w:sz w:val="24"/>
                <w:szCs w:val="24"/>
                <w:lang w:eastAsia="zh-CN"/>
              </w:rPr>
            </w:pPr>
          </w:p>
          <w:p w:rsidR="00004C0D" w:rsidRDefault="001954F1" w:rsidP="00075C46">
            <w:pPr>
              <w:spacing w:after="0" w:line="240" w:lineRule="auto"/>
              <w:ind w:left="146" w:right="125"/>
              <w:jc w:val="both"/>
              <w:rPr>
                <w:rFonts w:ascii="Times New Roman" w:eastAsia="Times New Roman" w:hAnsi="Times New Roman" w:cs="Times New Roman"/>
                <w:sz w:val="24"/>
                <w:szCs w:val="24"/>
              </w:rPr>
            </w:pPr>
            <w:hyperlink r:id="rId10" w:history="1">
              <w:r w:rsidR="00A42A41" w:rsidRPr="00A42A41">
                <w:rPr>
                  <w:rFonts w:ascii="Times New Roman" w:eastAsia="Andale Sans UI" w:hAnsi="Times New Roman" w:cs="Times New Roman"/>
                  <w:color w:val="0000FF"/>
                  <w:sz w:val="24"/>
                  <w:szCs w:val="24"/>
                  <w:u w:val="single"/>
                  <w:lang w:eastAsia="zh-CN"/>
                </w:rPr>
                <w:t>kadr@km.pfu.gov.ua</w:t>
              </w:r>
            </w:hyperlink>
          </w:p>
        </w:tc>
      </w:tr>
      <w:tr w:rsidR="00004C0D">
        <w:trPr>
          <w:trHeight w:val="8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Кваліфікаційні вимоги</w:t>
            </w:r>
          </w:p>
        </w:tc>
      </w:tr>
      <w:tr w:rsidR="000905E0" w:rsidTr="00C2481C">
        <w:trPr>
          <w:trHeight w:val="45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DA11EB" w:rsidRDefault="00DA11EB">
            <w:pPr>
              <w:spacing w:after="0" w:line="240" w:lineRule="auto"/>
              <w:ind w:left="118"/>
              <w:rPr>
                <w:rFonts w:ascii="Times New Roman" w:eastAsia="Times New Roman" w:hAnsi="Times New Roman" w:cs="Times New Roman"/>
                <w:sz w:val="24"/>
                <w:szCs w:val="24"/>
              </w:rPr>
            </w:pPr>
          </w:p>
          <w:p w:rsidR="000905E0" w:rsidRDefault="000905E0">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Освіта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905E0" w:rsidRPr="000905E0" w:rsidRDefault="000905E0" w:rsidP="00075C46">
            <w:pPr>
              <w:pStyle w:val="ae"/>
              <w:snapToGrid w:val="0"/>
              <w:ind w:left="146"/>
              <w:rPr>
                <w:lang w:val="uk-UA"/>
              </w:rPr>
            </w:pPr>
            <w:r w:rsidRPr="000905E0">
              <w:rPr>
                <w:lang w:val="uk-UA"/>
              </w:rPr>
              <w:t>вища освіта за освітнім ступенем не нижче молодшого бакалавра або бакалавра</w:t>
            </w:r>
          </w:p>
        </w:tc>
      </w:tr>
      <w:tr w:rsidR="000905E0" w:rsidTr="00C2481C">
        <w:trPr>
          <w:trHeight w:val="48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DA11EB" w:rsidRDefault="00DA11EB">
            <w:pPr>
              <w:spacing w:after="0" w:line="240" w:lineRule="auto"/>
              <w:ind w:left="118" w:right="268"/>
              <w:rPr>
                <w:rFonts w:ascii="Times New Roman" w:eastAsia="Times New Roman" w:hAnsi="Times New Roman" w:cs="Times New Roman"/>
                <w:sz w:val="24"/>
                <w:szCs w:val="24"/>
              </w:rPr>
            </w:pPr>
          </w:p>
          <w:p w:rsidR="000905E0" w:rsidRDefault="000905E0">
            <w:pPr>
              <w:spacing w:after="0" w:line="240" w:lineRule="auto"/>
              <w:ind w:left="118" w:right="268"/>
              <w:rPr>
                <w:rFonts w:ascii="Times New Roman" w:eastAsia="Times New Roman" w:hAnsi="Times New Roman" w:cs="Times New Roman"/>
                <w:sz w:val="24"/>
                <w:szCs w:val="24"/>
              </w:rPr>
            </w:pPr>
            <w:r>
              <w:rPr>
                <w:rFonts w:ascii="Times New Roman" w:eastAsia="Times New Roman" w:hAnsi="Times New Roman" w:cs="Times New Roman"/>
                <w:sz w:val="24"/>
                <w:szCs w:val="24"/>
              </w:rPr>
              <w:t>Досвід роботи</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905E0" w:rsidRPr="000905E0" w:rsidRDefault="000905E0" w:rsidP="00075C46">
            <w:pPr>
              <w:pStyle w:val="ae"/>
              <w:snapToGrid w:val="0"/>
              <w:ind w:left="146"/>
              <w:rPr>
                <w:lang w:val="uk-UA"/>
              </w:rPr>
            </w:pPr>
            <w:r w:rsidRPr="000905E0">
              <w:rPr>
                <w:lang w:val="uk-UA"/>
              </w:rPr>
              <w:t>не потребує</w:t>
            </w:r>
          </w:p>
        </w:tc>
      </w:tr>
      <w:tr w:rsidR="000905E0" w:rsidTr="00C2481C">
        <w:trPr>
          <w:trHeight w:val="225"/>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Володіння державною мовою</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905E0" w:rsidRPr="000905E0" w:rsidRDefault="000905E0" w:rsidP="00075C46">
            <w:pPr>
              <w:pStyle w:val="ae"/>
              <w:snapToGrid w:val="0"/>
              <w:spacing w:before="0" w:after="0"/>
              <w:ind w:left="146"/>
              <w:rPr>
                <w:lang w:val="uk-UA"/>
              </w:rPr>
            </w:pPr>
            <w:r w:rsidRPr="000905E0">
              <w:rPr>
                <w:lang w:val="uk-UA"/>
              </w:rPr>
              <w:t>вільне володіння державною мовою</w:t>
            </w:r>
          </w:p>
        </w:tc>
      </w:tr>
      <w:tr w:rsidR="000905E0">
        <w:trPr>
          <w:trHeight w:val="25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1954F1">
            <w:pPr>
              <w:spacing w:after="0" w:line="240" w:lineRule="auto"/>
              <w:ind w:right="270"/>
              <w:jc w:val="center"/>
              <w:rPr>
                <w:rFonts w:ascii="Times New Roman" w:eastAsia="Times New Roman" w:hAnsi="Times New Roman" w:cs="Times New Roman"/>
                <w:b/>
                <w:sz w:val="24"/>
                <w:szCs w:val="24"/>
              </w:rPr>
            </w:pPr>
            <w:hyperlink r:id="rId11">
              <w:r w:rsidR="000905E0">
                <w:rPr>
                  <w:rFonts w:ascii="Times New Roman" w:eastAsia="Times New Roman" w:hAnsi="Times New Roman" w:cs="Times New Roman"/>
                  <w:b/>
                  <w:sz w:val="24"/>
                  <w:szCs w:val="24"/>
                </w:rPr>
                <w:t>Вимоги до компетентності</w:t>
              </w:r>
            </w:hyperlink>
          </w:p>
        </w:tc>
      </w:tr>
      <w:tr w:rsidR="000905E0">
        <w:trPr>
          <w:trHeight w:val="8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Вимога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Компоненти вимоги</w:t>
            </w:r>
          </w:p>
        </w:tc>
      </w:tr>
      <w:tr w:rsidR="00F60F22">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F60F22" w:rsidRDefault="00F60F22" w:rsidP="0086404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F60F22" w:rsidRDefault="00F60F22" w:rsidP="0086404B">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Досягнення результатів</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F60F22" w:rsidRDefault="00F60F22" w:rsidP="00F60F22">
            <w:pPr>
              <w:tabs>
                <w:tab w:val="left" w:pos="414"/>
              </w:tabs>
              <w:spacing w:after="0" w:line="240" w:lineRule="auto"/>
              <w:ind w:left="133" w:right="125" w:firstLine="13"/>
              <w:rPr>
                <w:rFonts w:ascii="Times New Roman" w:eastAsia="Times New Roman" w:hAnsi="Times New Roman" w:cs="Times New Roman"/>
                <w:sz w:val="24"/>
                <w:szCs w:val="24"/>
              </w:rPr>
            </w:pPr>
            <w:r>
              <w:rPr>
                <w:rFonts w:ascii="Times New Roman" w:eastAsia="Times New Roman" w:hAnsi="Times New Roman" w:cs="Times New Roman"/>
                <w:sz w:val="24"/>
                <w:szCs w:val="24"/>
              </w:rPr>
              <w:t>здатність до чіткого бачення результату діяльності;</w:t>
            </w:r>
          </w:p>
          <w:p w:rsidR="00F60F22" w:rsidRDefault="00F60F22" w:rsidP="00F60F22">
            <w:pPr>
              <w:tabs>
                <w:tab w:val="left" w:pos="414"/>
              </w:tabs>
              <w:spacing w:after="0" w:line="240" w:lineRule="auto"/>
              <w:ind w:left="5" w:right="125" w:firstLine="141"/>
              <w:rPr>
                <w:rFonts w:ascii="Times New Roman" w:eastAsia="Times New Roman" w:hAnsi="Times New Roman" w:cs="Times New Roman"/>
                <w:sz w:val="24"/>
                <w:szCs w:val="24"/>
              </w:rPr>
            </w:pPr>
            <w:r>
              <w:rPr>
                <w:rFonts w:ascii="Times New Roman" w:eastAsia="Times New Roman" w:hAnsi="Times New Roman" w:cs="Times New Roman"/>
                <w:sz w:val="24"/>
                <w:szCs w:val="24"/>
              </w:rPr>
              <w:t>вміння фокусувати зусилля для досягнення результату діяльності;</w:t>
            </w:r>
          </w:p>
        </w:tc>
      </w:tr>
      <w:tr w:rsidR="00F60F22">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F60F22" w:rsidRDefault="00F60F22" w:rsidP="0086404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F60F22" w:rsidRPr="007E6C04" w:rsidRDefault="00F60F22" w:rsidP="0086404B">
            <w:pPr>
              <w:spacing w:after="0" w:line="240" w:lineRule="auto"/>
              <w:ind w:left="110"/>
              <w:rPr>
                <w:rFonts w:ascii="Times New Roman" w:eastAsia="Times New Roman" w:hAnsi="Times New Roman" w:cs="Times New Roman"/>
                <w:sz w:val="24"/>
                <w:szCs w:val="24"/>
              </w:rPr>
            </w:pPr>
            <w:r w:rsidRPr="007E6C04">
              <w:rPr>
                <w:rFonts w:ascii="Times New Roman" w:eastAsia="Times New Roman" w:hAnsi="Times New Roman" w:cs="Times New Roman"/>
                <w:sz w:val="24"/>
                <w:szCs w:val="24"/>
                <w:highlight w:val="white"/>
              </w:rPr>
              <w:t>Відповідальність</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F60F22" w:rsidRPr="007E6C04" w:rsidRDefault="00F60F22" w:rsidP="00F60F22">
            <w:pPr>
              <w:tabs>
                <w:tab w:val="left" w:pos="612"/>
              </w:tabs>
              <w:spacing w:after="0" w:line="240" w:lineRule="auto"/>
              <w:ind w:left="5" w:right="125" w:firstLine="141"/>
              <w:jc w:val="both"/>
              <w:rPr>
                <w:rFonts w:ascii="Times New Roman" w:eastAsia="Times New Roman" w:hAnsi="Times New Roman" w:cs="Times New Roman"/>
                <w:sz w:val="24"/>
                <w:szCs w:val="24"/>
                <w:highlight w:val="white"/>
              </w:rPr>
            </w:pPr>
            <w:r w:rsidRPr="007E6C04">
              <w:rPr>
                <w:rFonts w:ascii="Times New Roman" w:eastAsia="Times New Roman" w:hAnsi="Times New Roman" w:cs="Times New Roman"/>
                <w:sz w:val="24"/>
                <w:szCs w:val="24"/>
                <w:highlight w:val="white"/>
              </w:rPr>
              <w:t>усвідомлення важливості якісного виконання своїх посадових обов'язків з дотриманням строків та встановлених процедур;</w:t>
            </w:r>
          </w:p>
          <w:p w:rsidR="00F60F22" w:rsidRPr="007E6C04" w:rsidRDefault="00F60F22" w:rsidP="00F60F22">
            <w:pPr>
              <w:tabs>
                <w:tab w:val="left" w:pos="612"/>
              </w:tabs>
              <w:spacing w:after="0" w:line="240" w:lineRule="auto"/>
              <w:ind w:left="5" w:right="125" w:firstLine="141"/>
              <w:jc w:val="both"/>
              <w:rPr>
                <w:rFonts w:ascii="Times New Roman" w:eastAsia="Times New Roman" w:hAnsi="Times New Roman" w:cs="Times New Roman"/>
                <w:sz w:val="24"/>
                <w:szCs w:val="24"/>
                <w:highlight w:val="white"/>
              </w:rPr>
            </w:pPr>
            <w:r w:rsidRPr="007E6C04">
              <w:rPr>
                <w:rFonts w:ascii="Times New Roman" w:eastAsia="Times New Roman" w:hAnsi="Times New Roman" w:cs="Times New Roman"/>
                <w:sz w:val="24"/>
                <w:szCs w:val="24"/>
                <w:highlight w:val="white"/>
              </w:rPr>
              <w:t>здатність брати на себе зобов’язання, чітко їх дотримуватись і виконувати</w:t>
            </w:r>
          </w:p>
        </w:tc>
      </w:tr>
      <w:tr w:rsidR="00F60F22" w:rsidTr="00DF4EFC">
        <w:trPr>
          <w:trHeight w:val="104"/>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F60F22" w:rsidRDefault="00F60F22" w:rsidP="0086404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820" w:type="dxa"/>
            <w:tcBorders>
              <w:top w:val="single" w:sz="4" w:space="0" w:color="000000"/>
              <w:left w:val="single" w:sz="4" w:space="0" w:color="000000"/>
              <w:right w:val="single" w:sz="4" w:space="0" w:color="000000"/>
            </w:tcBorders>
            <w:tcMar>
              <w:top w:w="15" w:type="dxa"/>
              <w:left w:w="15" w:type="dxa"/>
              <w:bottom w:w="15" w:type="dxa"/>
              <w:right w:w="15" w:type="dxa"/>
            </w:tcMar>
          </w:tcPr>
          <w:p w:rsidR="00F60F22" w:rsidRDefault="00F60F22" w:rsidP="0086404B">
            <w:pPr>
              <w:spacing w:after="0" w:line="240" w:lineRule="auto"/>
              <w:ind w:left="11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30" w:type="dxa"/>
            <w:tcBorders>
              <w:top w:val="single" w:sz="4" w:space="0" w:color="000000"/>
              <w:left w:val="single" w:sz="4" w:space="0" w:color="000000"/>
              <w:right w:val="single" w:sz="4" w:space="0" w:color="000000"/>
            </w:tcBorders>
            <w:tcMar>
              <w:top w:w="15" w:type="dxa"/>
              <w:left w:w="15" w:type="dxa"/>
              <w:bottom w:w="15" w:type="dxa"/>
              <w:right w:w="15" w:type="dxa"/>
            </w:tcMar>
          </w:tcPr>
          <w:p w:rsidR="00F60F22" w:rsidRDefault="00F60F22" w:rsidP="00F60F22">
            <w:pPr>
              <w:widowControl w:val="0"/>
              <w:pBdr>
                <w:top w:val="nil"/>
                <w:left w:val="nil"/>
                <w:bottom w:val="nil"/>
                <w:right w:val="nil"/>
                <w:between w:val="nil"/>
              </w:pBdr>
              <w:tabs>
                <w:tab w:val="left" w:pos="420"/>
              </w:tabs>
              <w:spacing w:after="0" w:line="240" w:lineRule="auto"/>
              <w:ind w:left="5" w:right="272" w:firstLine="14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самостійно організовувати свою діяльність та час, визначати пріоритетність виконання завдань, встановлювати черговість їх виконання;</w:t>
            </w:r>
          </w:p>
          <w:p w:rsidR="00F60F22" w:rsidRDefault="00F60F22" w:rsidP="00F60F22">
            <w:pPr>
              <w:widowControl w:val="0"/>
              <w:pBdr>
                <w:top w:val="nil"/>
                <w:left w:val="nil"/>
                <w:bottom w:val="nil"/>
                <w:right w:val="nil"/>
                <w:between w:val="nil"/>
              </w:pBdr>
              <w:tabs>
                <w:tab w:val="left" w:pos="5"/>
              </w:tabs>
              <w:spacing w:after="0" w:line="240" w:lineRule="auto"/>
              <w:ind w:left="5" w:right="272" w:firstLine="14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F60F22" w:rsidTr="00DF4EFC">
        <w:trPr>
          <w:trHeight w:val="104"/>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F60F22" w:rsidRDefault="00F60F22" w:rsidP="0086404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0" w:type="dxa"/>
            <w:tcBorders>
              <w:left w:val="single" w:sz="4" w:space="0" w:color="000000"/>
              <w:right w:val="single" w:sz="4" w:space="0" w:color="000000"/>
            </w:tcBorders>
            <w:tcMar>
              <w:top w:w="15" w:type="dxa"/>
              <w:left w:w="15" w:type="dxa"/>
              <w:bottom w:w="15" w:type="dxa"/>
              <w:right w:w="15" w:type="dxa"/>
            </w:tcMar>
          </w:tcPr>
          <w:p w:rsidR="00F60F22" w:rsidRDefault="00F60F22" w:rsidP="0086404B">
            <w:pPr>
              <w:spacing w:after="0" w:line="240" w:lineRule="auto"/>
              <w:ind w:left="11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Цифрова грамотність</w:t>
            </w:r>
          </w:p>
        </w:tc>
        <w:tc>
          <w:tcPr>
            <w:tcW w:w="6230" w:type="dxa"/>
            <w:tcBorders>
              <w:left w:val="single" w:sz="4" w:space="0" w:color="000000"/>
              <w:right w:val="single" w:sz="4" w:space="0" w:color="000000"/>
            </w:tcBorders>
            <w:tcMar>
              <w:top w:w="15" w:type="dxa"/>
              <w:left w:w="15" w:type="dxa"/>
              <w:bottom w:w="15" w:type="dxa"/>
              <w:right w:w="15" w:type="dxa"/>
            </w:tcMar>
          </w:tcPr>
          <w:p w:rsidR="00F60F22" w:rsidRPr="00DC15CC" w:rsidRDefault="00F60F22" w:rsidP="00F60F22">
            <w:pPr>
              <w:tabs>
                <w:tab w:val="left" w:pos="754"/>
                <w:tab w:val="left" w:pos="1037"/>
              </w:tabs>
              <w:spacing w:after="0" w:line="240" w:lineRule="auto"/>
              <w:ind w:left="5" w:right="125" w:firstLine="141"/>
              <w:jc w:val="both"/>
              <w:rPr>
                <w:rFonts w:ascii="Times New Roman" w:eastAsia="Times New Roman" w:hAnsi="Times New Roman" w:cs="Times New Roman"/>
                <w:sz w:val="24"/>
                <w:szCs w:val="24"/>
              </w:rPr>
            </w:pPr>
            <w:r w:rsidRPr="00DC15CC">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F60F22" w:rsidRPr="00DC15CC" w:rsidRDefault="00F60F22" w:rsidP="00F60F22">
            <w:pPr>
              <w:tabs>
                <w:tab w:val="left" w:pos="754"/>
                <w:tab w:val="left" w:pos="1037"/>
              </w:tabs>
              <w:spacing w:after="0" w:line="240" w:lineRule="auto"/>
              <w:ind w:left="5" w:right="125" w:firstLine="141"/>
              <w:jc w:val="both"/>
              <w:rPr>
                <w:rFonts w:ascii="Times New Roman" w:eastAsia="Times New Roman" w:hAnsi="Times New Roman" w:cs="Times New Roman"/>
                <w:sz w:val="24"/>
                <w:szCs w:val="24"/>
              </w:rPr>
            </w:pPr>
            <w:r w:rsidRPr="00DC15CC">
              <w:rPr>
                <w:rFonts w:ascii="Times New Roman" w:eastAsia="Times New Roman" w:hAnsi="Times New Roman" w:cs="Times New Roman"/>
                <w:sz w:val="24"/>
                <w:szCs w:val="24"/>
              </w:rPr>
              <w:t xml:space="preserve">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w:t>
            </w:r>
            <w:proofErr w:type="spellStart"/>
            <w:r w:rsidRPr="00DC15CC">
              <w:rPr>
                <w:rFonts w:ascii="Times New Roman" w:eastAsia="Times New Roman" w:hAnsi="Times New Roman" w:cs="Times New Roman"/>
                <w:sz w:val="24"/>
                <w:szCs w:val="24"/>
              </w:rPr>
              <w:t>онлайн</w:t>
            </w:r>
            <w:proofErr w:type="spellEnd"/>
            <w:r w:rsidRPr="00DC15CC">
              <w:rPr>
                <w:rFonts w:ascii="Times New Roman" w:eastAsia="Times New Roman" w:hAnsi="Times New Roman" w:cs="Times New Roman"/>
                <w:sz w:val="24"/>
                <w:szCs w:val="24"/>
              </w:rPr>
              <w:t xml:space="preserve"> календарі, сервіси для підготовки та спільного редагування документів, вміти користуватись кваліфікованим електронним підписом (КЕП);</w:t>
            </w:r>
          </w:p>
          <w:p w:rsidR="00F60F22" w:rsidRDefault="00F60F22" w:rsidP="00F60F22">
            <w:pPr>
              <w:tabs>
                <w:tab w:val="left" w:pos="754"/>
                <w:tab w:val="left" w:pos="1037"/>
              </w:tabs>
              <w:spacing w:after="0" w:line="240" w:lineRule="auto"/>
              <w:ind w:left="5" w:right="125" w:firstLine="141"/>
              <w:jc w:val="both"/>
              <w:rPr>
                <w:rFonts w:ascii="Times New Roman" w:eastAsia="Times New Roman" w:hAnsi="Times New Roman" w:cs="Times New Roman"/>
                <w:sz w:val="24"/>
                <w:szCs w:val="24"/>
                <w:highlight w:val="white"/>
              </w:rPr>
            </w:pPr>
            <w:r w:rsidRPr="00DC15CC">
              <w:rPr>
                <w:rFonts w:ascii="Times New Roman" w:eastAsia="Times New Roman" w:hAnsi="Times New Roman" w:cs="Times New Roman"/>
                <w:sz w:val="24"/>
                <w:szCs w:val="24"/>
              </w:rPr>
              <w:t>здатність використовувати відкриті цифрові ресурси для власного професійного розвитку</w:t>
            </w:r>
          </w:p>
        </w:tc>
      </w:tr>
      <w:tr w:rsidR="00F60F22">
        <w:trPr>
          <w:trHeight w:val="18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F60F22" w:rsidRDefault="00F60F22">
            <w:pPr>
              <w:spacing w:after="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Професійні знання</w:t>
            </w:r>
          </w:p>
        </w:tc>
      </w:tr>
      <w:tr w:rsidR="00F60F22">
        <w:trPr>
          <w:trHeight w:val="8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F60F22" w:rsidRDefault="00F60F22">
            <w:pPr>
              <w:spacing w:after="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Вимога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F60F22" w:rsidRDefault="00F60F22">
            <w:pPr>
              <w:spacing w:after="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Компоненти вимоги</w:t>
            </w:r>
          </w:p>
        </w:tc>
      </w:tr>
      <w:tr w:rsidR="00C568D5" w:rsidRPr="00CC4A68">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68D5" w:rsidRPr="004522DA" w:rsidRDefault="00C568D5" w:rsidP="005420AF">
            <w:pPr>
              <w:spacing w:after="20" w:line="240" w:lineRule="auto"/>
              <w:jc w:val="center"/>
              <w:rPr>
                <w:rFonts w:ascii="Times New Roman" w:eastAsia="Times New Roman" w:hAnsi="Times New Roman" w:cs="Times New Roman"/>
                <w:sz w:val="24"/>
                <w:szCs w:val="24"/>
              </w:rPr>
            </w:pPr>
            <w:r w:rsidRPr="004522DA">
              <w:rPr>
                <w:rFonts w:ascii="Times New Roman" w:eastAsia="Times New Roman" w:hAnsi="Times New Roman" w:cs="Times New Roman"/>
                <w:sz w:val="24"/>
                <w:szCs w:val="24"/>
              </w:rPr>
              <w:t>1.</w:t>
            </w:r>
          </w:p>
        </w:tc>
        <w:tc>
          <w:tcPr>
            <w:tcW w:w="28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rsidR="00C568D5" w:rsidRPr="004522DA" w:rsidRDefault="00C568D5" w:rsidP="005420AF">
            <w:pPr>
              <w:spacing w:after="20" w:line="240" w:lineRule="auto"/>
              <w:ind w:left="120"/>
              <w:rPr>
                <w:rFonts w:ascii="Times New Roman" w:eastAsia="Times New Roman" w:hAnsi="Times New Roman" w:cs="Times New Roman"/>
                <w:sz w:val="24"/>
                <w:szCs w:val="24"/>
              </w:rPr>
            </w:pPr>
            <w:r w:rsidRPr="004522DA">
              <w:rPr>
                <w:rFonts w:ascii="Times New Roman" w:eastAsia="Times New Roman" w:hAnsi="Times New Roman" w:cs="Times New Roman"/>
                <w:sz w:val="24"/>
                <w:szCs w:val="24"/>
              </w:rPr>
              <w:t>Знання законодавства</w:t>
            </w:r>
          </w:p>
        </w:tc>
        <w:tc>
          <w:tcPr>
            <w:tcW w:w="6230"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C568D5" w:rsidRPr="004522DA" w:rsidRDefault="00C568D5" w:rsidP="005420AF">
            <w:pPr>
              <w:tabs>
                <w:tab w:val="left" w:pos="129"/>
              </w:tabs>
              <w:spacing w:after="20" w:line="240" w:lineRule="auto"/>
              <w:ind w:left="135" w:right="120" w:firstLine="285"/>
              <w:jc w:val="both"/>
              <w:rPr>
                <w:rFonts w:ascii="Times New Roman" w:eastAsia="Times New Roman" w:hAnsi="Times New Roman" w:cs="Times New Roman"/>
                <w:sz w:val="24"/>
                <w:szCs w:val="24"/>
              </w:rPr>
            </w:pPr>
            <w:r w:rsidRPr="004522DA">
              <w:rPr>
                <w:rFonts w:ascii="Times New Roman" w:eastAsia="Times New Roman" w:hAnsi="Times New Roman" w:cs="Times New Roman"/>
                <w:sz w:val="24"/>
                <w:szCs w:val="24"/>
              </w:rPr>
              <w:t>Знання:</w:t>
            </w:r>
          </w:p>
          <w:p w:rsidR="00C568D5" w:rsidRPr="004522DA" w:rsidRDefault="00C568D5" w:rsidP="005420AF">
            <w:pPr>
              <w:tabs>
                <w:tab w:val="left" w:pos="129"/>
              </w:tabs>
              <w:spacing w:after="20" w:line="240" w:lineRule="auto"/>
              <w:ind w:left="135" w:right="120" w:firstLine="285"/>
              <w:jc w:val="both"/>
              <w:rPr>
                <w:rFonts w:ascii="Times New Roman" w:eastAsia="Times New Roman" w:hAnsi="Times New Roman" w:cs="Times New Roman"/>
                <w:sz w:val="24"/>
                <w:szCs w:val="24"/>
              </w:rPr>
            </w:pPr>
            <w:r w:rsidRPr="004522DA">
              <w:rPr>
                <w:rFonts w:ascii="Times New Roman" w:eastAsia="Times New Roman" w:hAnsi="Times New Roman" w:cs="Times New Roman"/>
                <w:sz w:val="24"/>
                <w:szCs w:val="24"/>
              </w:rPr>
              <w:t>Конституції України;</w:t>
            </w:r>
          </w:p>
          <w:p w:rsidR="00C568D5" w:rsidRPr="004522DA" w:rsidRDefault="00C568D5" w:rsidP="005420AF">
            <w:pPr>
              <w:tabs>
                <w:tab w:val="left" w:pos="129"/>
              </w:tabs>
              <w:spacing w:after="20" w:line="240" w:lineRule="auto"/>
              <w:ind w:left="135" w:right="120" w:firstLine="285"/>
              <w:jc w:val="both"/>
              <w:rPr>
                <w:rFonts w:ascii="Times New Roman" w:eastAsia="Times New Roman" w:hAnsi="Times New Roman" w:cs="Times New Roman"/>
                <w:sz w:val="24"/>
                <w:szCs w:val="24"/>
              </w:rPr>
            </w:pPr>
            <w:r w:rsidRPr="004522DA">
              <w:rPr>
                <w:rFonts w:ascii="Times New Roman" w:eastAsia="Times New Roman" w:hAnsi="Times New Roman" w:cs="Times New Roman"/>
                <w:sz w:val="24"/>
                <w:szCs w:val="24"/>
              </w:rPr>
              <w:t>Закону України «Про державну службу»;</w:t>
            </w:r>
          </w:p>
          <w:p w:rsidR="00C568D5" w:rsidRPr="004522DA" w:rsidRDefault="00C568D5" w:rsidP="005420AF">
            <w:pPr>
              <w:tabs>
                <w:tab w:val="left" w:pos="129"/>
              </w:tabs>
              <w:spacing w:after="20" w:line="240" w:lineRule="auto"/>
              <w:ind w:left="135" w:right="120" w:firstLine="285"/>
              <w:jc w:val="both"/>
              <w:rPr>
                <w:rFonts w:ascii="Times New Roman" w:eastAsia="Times New Roman" w:hAnsi="Times New Roman" w:cs="Times New Roman"/>
                <w:sz w:val="24"/>
                <w:szCs w:val="24"/>
              </w:rPr>
            </w:pPr>
            <w:r w:rsidRPr="004522DA">
              <w:rPr>
                <w:rFonts w:ascii="Times New Roman" w:eastAsia="Times New Roman" w:hAnsi="Times New Roman" w:cs="Times New Roman"/>
                <w:sz w:val="24"/>
                <w:szCs w:val="24"/>
              </w:rPr>
              <w:t>Закону України «Про запобігання корупції»</w:t>
            </w:r>
          </w:p>
          <w:p w:rsidR="00C568D5" w:rsidRPr="004522DA" w:rsidRDefault="00C568D5" w:rsidP="005420AF">
            <w:pPr>
              <w:tabs>
                <w:tab w:val="left" w:pos="129"/>
              </w:tabs>
              <w:spacing w:after="20" w:line="240" w:lineRule="auto"/>
              <w:ind w:left="135" w:right="120" w:firstLine="285"/>
              <w:jc w:val="both"/>
              <w:rPr>
                <w:rFonts w:ascii="Times New Roman" w:eastAsia="Times New Roman" w:hAnsi="Times New Roman" w:cs="Times New Roman"/>
                <w:sz w:val="24"/>
                <w:szCs w:val="24"/>
              </w:rPr>
            </w:pPr>
            <w:r w:rsidRPr="004522DA">
              <w:rPr>
                <w:rFonts w:ascii="Times New Roman" w:eastAsia="Times New Roman" w:hAnsi="Times New Roman" w:cs="Times New Roman"/>
                <w:sz w:val="24"/>
                <w:szCs w:val="24"/>
              </w:rPr>
              <w:t>та іншого законодавства</w:t>
            </w:r>
          </w:p>
        </w:tc>
      </w:tr>
      <w:tr w:rsidR="00C568D5" w:rsidRPr="00CC4A68">
        <w:trPr>
          <w:trHeight w:val="96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68D5" w:rsidRPr="004522DA" w:rsidRDefault="00C568D5" w:rsidP="005420AF">
            <w:pPr>
              <w:spacing w:after="20" w:line="240" w:lineRule="auto"/>
              <w:jc w:val="center"/>
              <w:rPr>
                <w:rFonts w:ascii="Times New Roman" w:eastAsia="Times New Roman" w:hAnsi="Times New Roman" w:cs="Times New Roman"/>
                <w:sz w:val="24"/>
                <w:szCs w:val="24"/>
              </w:rPr>
            </w:pPr>
            <w:r w:rsidRPr="004522DA">
              <w:rPr>
                <w:rFonts w:ascii="Times New Roman" w:eastAsia="Times New Roman" w:hAnsi="Times New Roman" w:cs="Times New Roman"/>
                <w:sz w:val="24"/>
                <w:szCs w:val="24"/>
              </w:rPr>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68D5" w:rsidRPr="004522DA" w:rsidRDefault="00C568D5" w:rsidP="005420AF">
            <w:pPr>
              <w:spacing w:after="20" w:line="240" w:lineRule="auto"/>
              <w:ind w:left="118"/>
              <w:rPr>
                <w:rFonts w:ascii="Times New Roman" w:eastAsia="Times New Roman" w:hAnsi="Times New Roman" w:cs="Times New Roman"/>
                <w:sz w:val="24"/>
                <w:szCs w:val="24"/>
              </w:rPr>
            </w:pPr>
            <w:r w:rsidRPr="004522DA">
              <w:rPr>
                <w:rFonts w:ascii="Times New Roman" w:eastAsia="Times New Roman" w:hAnsi="Times New Roman" w:cs="Times New Roman"/>
                <w:sz w:val="24"/>
                <w:szCs w:val="24"/>
              </w:rPr>
              <w:t>Знання законодавства у сфері</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68D5" w:rsidRPr="00673EB4" w:rsidRDefault="00C568D5" w:rsidP="005420AF">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673EB4">
              <w:rPr>
                <w:rFonts w:ascii="Times New Roman" w:eastAsia="Times New Roman" w:hAnsi="Times New Roman" w:cs="Times New Roman"/>
                <w:sz w:val="24"/>
                <w:szCs w:val="24"/>
              </w:rPr>
              <w:t>Знання:</w:t>
            </w:r>
          </w:p>
          <w:p w:rsidR="00C568D5" w:rsidRPr="00673EB4" w:rsidRDefault="00C568D5" w:rsidP="005420AF">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673EB4">
              <w:rPr>
                <w:rFonts w:ascii="Times New Roman" w:eastAsia="Times New Roman" w:hAnsi="Times New Roman" w:cs="Times New Roman"/>
                <w:sz w:val="24"/>
                <w:szCs w:val="24"/>
              </w:rPr>
              <w:t>Закону України «Про загальнообов’язкове  державне пенсійне страхування»;</w:t>
            </w:r>
          </w:p>
          <w:p w:rsidR="00C568D5" w:rsidRPr="00673EB4" w:rsidRDefault="00C568D5" w:rsidP="005420AF">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673EB4">
              <w:rPr>
                <w:rFonts w:ascii="Times New Roman" w:eastAsia="Times New Roman" w:hAnsi="Times New Roman" w:cs="Times New Roman"/>
                <w:sz w:val="24"/>
                <w:szCs w:val="24"/>
              </w:rPr>
              <w:t>Закону України «Про пенсійне забезпечення»;</w:t>
            </w:r>
          </w:p>
          <w:p w:rsidR="00C568D5" w:rsidRPr="00673EB4" w:rsidRDefault="00C568D5" w:rsidP="005420AF">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673EB4">
              <w:rPr>
                <w:rFonts w:ascii="Times New Roman" w:eastAsia="Times New Roman" w:hAnsi="Times New Roman" w:cs="Times New Roman"/>
                <w:sz w:val="24"/>
                <w:szCs w:val="24"/>
              </w:rPr>
              <w:t>Закону України «Про пенсійне забезпечення осіб, звільнених з військової служби, та деяких інших осіб»;</w:t>
            </w:r>
          </w:p>
          <w:p w:rsidR="00C568D5" w:rsidRPr="00673EB4" w:rsidRDefault="00C568D5" w:rsidP="005420AF">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673EB4">
              <w:rPr>
                <w:rFonts w:ascii="Times New Roman" w:eastAsia="Times New Roman" w:hAnsi="Times New Roman" w:cs="Times New Roman"/>
                <w:sz w:val="24"/>
                <w:szCs w:val="24"/>
              </w:rPr>
              <w:lastRenderedPageBreak/>
              <w:t>Закону України «Про загальнообов’язкове  державне соціальне страхування»;</w:t>
            </w:r>
          </w:p>
          <w:p w:rsidR="00C568D5" w:rsidRPr="00673EB4" w:rsidRDefault="00C568D5" w:rsidP="005420AF">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673EB4">
              <w:rPr>
                <w:rFonts w:ascii="Times New Roman" w:eastAsia="Times New Roman" w:hAnsi="Times New Roman" w:cs="Times New Roman"/>
                <w:sz w:val="24"/>
                <w:szCs w:val="24"/>
              </w:rPr>
              <w:t xml:space="preserve">Закону України «Про інформацію»; </w:t>
            </w:r>
          </w:p>
          <w:p w:rsidR="00C568D5" w:rsidRPr="00673EB4" w:rsidRDefault="00C568D5" w:rsidP="005420AF">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673EB4">
              <w:rPr>
                <w:rFonts w:ascii="Times New Roman" w:eastAsia="Times New Roman" w:hAnsi="Times New Roman" w:cs="Times New Roman"/>
                <w:sz w:val="24"/>
                <w:szCs w:val="24"/>
              </w:rPr>
              <w:t>Постанови Кабінету Міністрів України від 16 грудня 2020 року № 1279  «Деякі питання організації виплати пенсій та грошової допомоги» (зі змінами);</w:t>
            </w:r>
          </w:p>
          <w:p w:rsidR="00C568D5" w:rsidRPr="00673EB4" w:rsidRDefault="00C568D5" w:rsidP="005420AF">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673EB4">
              <w:rPr>
                <w:rFonts w:ascii="Times New Roman" w:eastAsia="Times New Roman" w:hAnsi="Times New Roman" w:cs="Times New Roman"/>
                <w:sz w:val="24"/>
                <w:szCs w:val="24"/>
              </w:rPr>
              <w:t>Постанови Кабінету Міністрів України від 30 серпня 1999 року № 1596  «Про затвердження Порядку виплати пенсій та грошової допомоги через поточні рахунки в банках» (зі змінами);</w:t>
            </w:r>
          </w:p>
          <w:p w:rsidR="00C568D5" w:rsidRPr="00673EB4" w:rsidRDefault="00C568D5" w:rsidP="005420AF">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673EB4">
              <w:rPr>
                <w:rFonts w:ascii="Times New Roman" w:eastAsia="Times New Roman" w:hAnsi="Times New Roman" w:cs="Times New Roman"/>
                <w:sz w:val="24"/>
                <w:szCs w:val="24"/>
              </w:rPr>
              <w:t>Постанови правління Пенсійного фонду України від 25 листопада 2005 року № 22-1 «Про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страхування"(зі змінами).</w:t>
            </w:r>
          </w:p>
          <w:p w:rsidR="00C568D5" w:rsidRPr="00673EB4" w:rsidRDefault="00C568D5" w:rsidP="005420AF">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673EB4">
              <w:rPr>
                <w:rFonts w:ascii="Times New Roman" w:eastAsia="Times New Roman" w:hAnsi="Times New Roman" w:cs="Times New Roman"/>
                <w:sz w:val="24"/>
                <w:szCs w:val="24"/>
              </w:rPr>
              <w:t>Постанови Кабінету Міністрів України від 21 жовтня 1995 року №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C568D5" w:rsidRPr="00673EB4" w:rsidRDefault="00C568D5" w:rsidP="005420AF">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673EB4">
              <w:rPr>
                <w:rFonts w:ascii="Times New Roman" w:eastAsia="Times New Roman" w:hAnsi="Times New Roman" w:cs="Times New Roman"/>
                <w:sz w:val="24"/>
                <w:szCs w:val="24"/>
              </w:rPr>
              <w:t>Постанови Кабінету Міністрів України від 17 квітня 2019 року №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p>
          <w:p w:rsidR="00C568D5" w:rsidRPr="004522DA" w:rsidRDefault="00C568D5" w:rsidP="005420AF">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673EB4">
              <w:rPr>
                <w:rFonts w:ascii="Times New Roman" w:eastAsia="Times New Roman" w:hAnsi="Times New Roman" w:cs="Times New Roman"/>
                <w:sz w:val="24"/>
                <w:szCs w:val="24"/>
              </w:rPr>
              <w:t>Постанови Кабінету Міністрів України від 16 вересня 2022 року № 1041 «Деякі питання надання житлових субсидій та пільг на оплату житлово-комунальних послуг, придбання твердого та рідкого пічного побутового палива і скрапленого газу Пенсійним фондом України».</w:t>
            </w:r>
          </w:p>
        </w:tc>
      </w:tr>
      <w:tr w:rsidR="00C568D5" w:rsidRPr="00CC4A68">
        <w:trPr>
          <w:trHeight w:val="96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68D5" w:rsidRPr="004522DA" w:rsidRDefault="00C568D5" w:rsidP="005420AF">
            <w:pPr>
              <w:spacing w:after="20" w:line="240" w:lineRule="auto"/>
              <w:jc w:val="center"/>
              <w:rPr>
                <w:rFonts w:ascii="Times New Roman" w:eastAsia="Times New Roman" w:hAnsi="Times New Roman" w:cs="Times New Roman"/>
                <w:sz w:val="24"/>
                <w:szCs w:val="24"/>
              </w:rPr>
            </w:pPr>
            <w:r w:rsidRPr="004522DA">
              <w:rPr>
                <w:rFonts w:ascii="Times New Roman" w:eastAsia="Times New Roman" w:hAnsi="Times New Roman" w:cs="Times New Roman"/>
                <w:sz w:val="24"/>
                <w:szCs w:val="24"/>
              </w:rPr>
              <w:lastRenderedPageBreak/>
              <w:t>3.</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68D5" w:rsidRPr="004522DA" w:rsidRDefault="00C568D5" w:rsidP="005420AF">
            <w:pPr>
              <w:spacing w:after="20" w:line="240" w:lineRule="auto"/>
              <w:ind w:left="118"/>
              <w:rPr>
                <w:rFonts w:ascii="Times New Roman" w:eastAsia="Times New Roman" w:hAnsi="Times New Roman" w:cs="Times New Roman"/>
                <w:sz w:val="24"/>
                <w:szCs w:val="24"/>
              </w:rPr>
            </w:pPr>
            <w:r w:rsidRPr="004522DA">
              <w:rPr>
                <w:rFonts w:ascii="Times New Roman" w:eastAsia="Times New Roman" w:hAnsi="Times New Roman" w:cs="Times New Roman"/>
                <w:sz w:val="24"/>
                <w:szCs w:val="24"/>
              </w:rPr>
              <w:t>Знання системи захисту інформації</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68D5" w:rsidRPr="004522DA" w:rsidRDefault="00C568D5" w:rsidP="005420AF">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4522DA">
              <w:rPr>
                <w:rFonts w:ascii="Times New Roman" w:eastAsia="Times New Roman" w:hAnsi="Times New Roman" w:cs="Times New Roman"/>
                <w:sz w:val="24"/>
                <w:szCs w:val="24"/>
              </w:rPr>
              <w:t xml:space="preserve">Складові політики інформаційної безпеки; </w:t>
            </w:r>
          </w:p>
          <w:p w:rsidR="00C568D5" w:rsidRPr="004522DA" w:rsidRDefault="00C568D5" w:rsidP="005420AF">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4522DA">
              <w:rPr>
                <w:rFonts w:ascii="Times New Roman" w:eastAsia="Times New Roman" w:hAnsi="Times New Roman" w:cs="Times New Roman"/>
                <w:sz w:val="24"/>
                <w:szCs w:val="24"/>
              </w:rPr>
              <w:t>Забезпечення функціонування комплексної системи захисту інформації</w:t>
            </w:r>
          </w:p>
        </w:tc>
      </w:tr>
    </w:tbl>
    <w:p w:rsidR="00004C0D" w:rsidRDefault="00004C0D">
      <w:pPr>
        <w:spacing w:after="0" w:line="240" w:lineRule="auto"/>
        <w:jc w:val="center"/>
        <w:rPr>
          <w:rFonts w:ascii="Times New Roman" w:eastAsia="Times New Roman" w:hAnsi="Times New Roman" w:cs="Times New Roman"/>
          <w:sz w:val="24"/>
          <w:szCs w:val="24"/>
        </w:rPr>
      </w:pPr>
    </w:p>
    <w:p w:rsidR="00004C0D" w:rsidRDefault="001A422F" w:rsidP="002E1AE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w:t>
      </w:r>
    </w:p>
    <w:sectPr w:rsidR="00004C0D" w:rsidSect="00CC4A68">
      <w:headerReference w:type="default" r:id="rId12"/>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6D5C" w:rsidRDefault="00776D5C">
      <w:pPr>
        <w:spacing w:after="0" w:line="240" w:lineRule="auto"/>
      </w:pPr>
      <w:r>
        <w:separator/>
      </w:r>
    </w:p>
  </w:endnote>
  <w:endnote w:type="continuationSeparator" w:id="0">
    <w:p w:rsidR="00776D5C" w:rsidRDefault="00776D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6D5C" w:rsidRDefault="00776D5C">
      <w:pPr>
        <w:spacing w:after="0" w:line="240" w:lineRule="auto"/>
      </w:pPr>
      <w:r>
        <w:separator/>
      </w:r>
    </w:p>
  </w:footnote>
  <w:footnote w:type="continuationSeparator" w:id="0">
    <w:p w:rsidR="00776D5C" w:rsidRDefault="00776D5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C0D" w:rsidRDefault="001A422F">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1954F1">
      <w:rPr>
        <w:rFonts w:ascii="Times New Roman" w:eastAsia="Times New Roman" w:hAnsi="Times New Roman" w:cs="Times New Roman"/>
        <w:noProof/>
        <w:color w:val="000000"/>
        <w:sz w:val="24"/>
        <w:szCs w:val="24"/>
      </w:rPr>
      <w:t>3</w:t>
    </w:r>
    <w:r>
      <w:rPr>
        <w:rFonts w:ascii="Times New Roman" w:eastAsia="Times New Roman" w:hAnsi="Times New Roman" w:cs="Times New Roman"/>
        <w:color w:val="000000"/>
        <w:sz w:val="24"/>
        <w:szCs w:val="24"/>
      </w:rPr>
      <w:fldChar w:fldCharType="end"/>
    </w:r>
  </w:p>
  <w:p w:rsidR="00004C0D" w:rsidRDefault="001A422F">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004C0D" w:rsidRDefault="00004C0D">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10155"/>
    <w:rsid w:val="00031942"/>
    <w:rsid w:val="00075C46"/>
    <w:rsid w:val="00076630"/>
    <w:rsid w:val="000905E0"/>
    <w:rsid w:val="000A249C"/>
    <w:rsid w:val="000E4CFF"/>
    <w:rsid w:val="00104BD2"/>
    <w:rsid w:val="001570A0"/>
    <w:rsid w:val="0015717B"/>
    <w:rsid w:val="00194992"/>
    <w:rsid w:val="001954F1"/>
    <w:rsid w:val="00196169"/>
    <w:rsid w:val="00196FDA"/>
    <w:rsid w:val="001A422F"/>
    <w:rsid w:val="001A5556"/>
    <w:rsid w:val="001B6E86"/>
    <w:rsid w:val="001C2593"/>
    <w:rsid w:val="001E045C"/>
    <w:rsid w:val="002113B4"/>
    <w:rsid w:val="002132C6"/>
    <w:rsid w:val="00225D47"/>
    <w:rsid w:val="002E1AE0"/>
    <w:rsid w:val="00316BC6"/>
    <w:rsid w:val="00344405"/>
    <w:rsid w:val="00390CA2"/>
    <w:rsid w:val="003A75CD"/>
    <w:rsid w:val="004059D1"/>
    <w:rsid w:val="00406608"/>
    <w:rsid w:val="004201DE"/>
    <w:rsid w:val="004412DB"/>
    <w:rsid w:val="00451990"/>
    <w:rsid w:val="00455D19"/>
    <w:rsid w:val="0046559C"/>
    <w:rsid w:val="0048288D"/>
    <w:rsid w:val="004C1D84"/>
    <w:rsid w:val="004C23FB"/>
    <w:rsid w:val="00540C95"/>
    <w:rsid w:val="00575952"/>
    <w:rsid w:val="005A0A84"/>
    <w:rsid w:val="005A5A8C"/>
    <w:rsid w:val="005C1D66"/>
    <w:rsid w:val="005C5D0B"/>
    <w:rsid w:val="005F2C2F"/>
    <w:rsid w:val="0062064D"/>
    <w:rsid w:val="00645980"/>
    <w:rsid w:val="00673240"/>
    <w:rsid w:val="00673C6C"/>
    <w:rsid w:val="00680835"/>
    <w:rsid w:val="006810D7"/>
    <w:rsid w:val="006A1FDB"/>
    <w:rsid w:val="006B6AC6"/>
    <w:rsid w:val="006C0D44"/>
    <w:rsid w:val="006C2852"/>
    <w:rsid w:val="006D67F3"/>
    <w:rsid w:val="006F483E"/>
    <w:rsid w:val="007110AA"/>
    <w:rsid w:val="00747EFB"/>
    <w:rsid w:val="00776D5C"/>
    <w:rsid w:val="00782115"/>
    <w:rsid w:val="00782D55"/>
    <w:rsid w:val="007D707A"/>
    <w:rsid w:val="007E5628"/>
    <w:rsid w:val="007F4D17"/>
    <w:rsid w:val="00804C94"/>
    <w:rsid w:val="0083018C"/>
    <w:rsid w:val="00830DFE"/>
    <w:rsid w:val="00894D8B"/>
    <w:rsid w:val="008E04BD"/>
    <w:rsid w:val="008E0C77"/>
    <w:rsid w:val="008F574C"/>
    <w:rsid w:val="00903AF9"/>
    <w:rsid w:val="00920C23"/>
    <w:rsid w:val="009345AF"/>
    <w:rsid w:val="009574E5"/>
    <w:rsid w:val="009C4D0B"/>
    <w:rsid w:val="009D68EE"/>
    <w:rsid w:val="009F21D2"/>
    <w:rsid w:val="00A01E28"/>
    <w:rsid w:val="00A1568D"/>
    <w:rsid w:val="00A23D12"/>
    <w:rsid w:val="00A42A41"/>
    <w:rsid w:val="00A5102C"/>
    <w:rsid w:val="00A60BF7"/>
    <w:rsid w:val="00A95AEE"/>
    <w:rsid w:val="00AE4D31"/>
    <w:rsid w:val="00BF1EC1"/>
    <w:rsid w:val="00C130E1"/>
    <w:rsid w:val="00C568D5"/>
    <w:rsid w:val="00C60506"/>
    <w:rsid w:val="00C82CDC"/>
    <w:rsid w:val="00C919AD"/>
    <w:rsid w:val="00CA2AEF"/>
    <w:rsid w:val="00CA7EB7"/>
    <w:rsid w:val="00CB417C"/>
    <w:rsid w:val="00CB6E4D"/>
    <w:rsid w:val="00CC4A68"/>
    <w:rsid w:val="00CE7B4A"/>
    <w:rsid w:val="00D02C07"/>
    <w:rsid w:val="00D669E4"/>
    <w:rsid w:val="00DA11EB"/>
    <w:rsid w:val="00DC0678"/>
    <w:rsid w:val="00DF4EFC"/>
    <w:rsid w:val="00E4024D"/>
    <w:rsid w:val="00E671CE"/>
    <w:rsid w:val="00EA6461"/>
    <w:rsid w:val="00EE5AA7"/>
    <w:rsid w:val="00F04251"/>
    <w:rsid w:val="00F06AEF"/>
    <w:rsid w:val="00F41F35"/>
    <w:rsid w:val="00F57C41"/>
    <w:rsid w:val="00F60F22"/>
    <w:rsid w:val="00F719ED"/>
    <w:rsid w:val="00F83171"/>
    <w:rsid w:val="00F95B0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paragraph" w:styleId="af0">
    <w:name w:val="No Spacing"/>
    <w:uiPriority w:val="1"/>
    <w:qFormat/>
    <w:rsid w:val="00F83171"/>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paragraph" w:styleId="af0">
    <w:name w:val="No Spacing"/>
    <w:uiPriority w:val="1"/>
    <w:qFormat/>
    <w:rsid w:val="00F8317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310818193">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arch.ligazakon.ua/l_doc2.nsf/link1/KP170815.html" TargetMode="External"/><Relationship Id="rId5" Type="http://schemas.microsoft.com/office/2007/relationships/stylesWithEffects" Target="stylesWithEffects.xml"/><Relationship Id="rId10" Type="http://schemas.openxmlformats.org/officeDocument/2006/relationships/hyperlink" Target="mailto:kadr@km.pfu.gov.ua"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1F2E9E0-190E-451F-AE52-9D3FC28D12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5145</Words>
  <Characters>2934</Characters>
  <Application>Microsoft Office Word</Application>
  <DocSecurity>0</DocSecurity>
  <Lines>24</Lines>
  <Paragraphs>16</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8063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kadry29</cp:lastModifiedBy>
  <cp:revision>9</cp:revision>
  <cp:lastPrinted>2024-07-15T12:58:00Z</cp:lastPrinted>
  <dcterms:created xsi:type="dcterms:W3CDTF">2024-06-10T08:11:00Z</dcterms:created>
  <dcterms:modified xsi:type="dcterms:W3CDTF">2024-07-17T13:32:00Z</dcterms:modified>
</cp:coreProperties>
</file>