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6548"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Pr>
          <w:rFonts w:ascii="Times New Roman" w:eastAsia="Times New Roman" w:hAnsi="Times New Roman" w:cs="Times New Roman"/>
          <w:sz w:val="24"/>
          <w:szCs w:val="24"/>
        </w:rPr>
        <w:t>Додаток</w:t>
      </w:r>
    </w:p>
    <w:p w:rsidR="00DB6548"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 ______</w:t>
      </w:r>
    </w:p>
    <w:p w:rsidR="00DB6548"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BB0120"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BB0120">
        <w:rPr>
          <w:rFonts w:ascii="Times New Roman" w:eastAsia="Times New Roman" w:hAnsi="Times New Roman" w:cs="Times New Roman"/>
          <w:b/>
          <w:sz w:val="24"/>
          <w:szCs w:val="24"/>
        </w:rPr>
        <w:t>Умови</w:t>
      </w:r>
      <w:r w:rsidR="001A422F" w:rsidRPr="00BB0120">
        <w:rPr>
          <w:rFonts w:ascii="Times New Roman" w:eastAsia="Times New Roman" w:hAnsi="Times New Roman" w:cs="Times New Roman"/>
          <w:b/>
          <w:sz w:val="24"/>
          <w:szCs w:val="24"/>
        </w:rPr>
        <w:t xml:space="preserve"> </w:t>
      </w:r>
    </w:p>
    <w:p w:rsidR="005B28E4" w:rsidRDefault="0048288D" w:rsidP="00252394">
      <w:pPr>
        <w:pStyle w:val="22"/>
        <w:spacing w:after="0" w:line="240" w:lineRule="auto"/>
        <w:ind w:left="0"/>
        <w:jc w:val="center"/>
        <w:rPr>
          <w:b/>
          <w:bCs/>
          <w:color w:val="000000"/>
          <w:lang w:val="uk-UA"/>
        </w:rPr>
      </w:pPr>
      <w:r w:rsidRPr="00C8671A">
        <w:rPr>
          <w:rFonts w:eastAsia="Times New Roman"/>
          <w:b/>
          <w:lang w:val="uk-UA"/>
        </w:rPr>
        <w:t xml:space="preserve"> проведення добору</w:t>
      </w:r>
      <w:r w:rsidR="001A422F" w:rsidRPr="00C8671A">
        <w:rPr>
          <w:rFonts w:eastAsia="Times New Roman"/>
          <w:b/>
          <w:lang w:val="uk-UA"/>
        </w:rPr>
        <w:t xml:space="preserve"> на зайняття посади </w:t>
      </w:r>
      <w:r w:rsidR="001A422F" w:rsidRPr="00C8671A">
        <w:rPr>
          <w:rFonts w:eastAsia="Times New Roman"/>
          <w:b/>
          <w:lang w:val="uk-UA"/>
        </w:rPr>
        <w:br/>
      </w:r>
      <w:r w:rsidR="00252394" w:rsidRPr="00BB0120">
        <w:rPr>
          <w:b/>
          <w:bCs/>
          <w:color w:val="000000"/>
          <w:lang w:val="uk-UA"/>
        </w:rPr>
        <w:t>державної служби категорії “</w:t>
      </w:r>
      <w:r w:rsidR="005B28E4">
        <w:rPr>
          <w:b/>
          <w:bCs/>
          <w:color w:val="000000"/>
          <w:lang w:val="uk-UA"/>
        </w:rPr>
        <w:t>В</w:t>
      </w:r>
      <w:r w:rsidR="00252394" w:rsidRPr="00EB0AB0">
        <w:rPr>
          <w:b/>
          <w:bCs/>
          <w:color w:val="000000"/>
          <w:lang w:val="uk-UA"/>
        </w:rPr>
        <w:t xml:space="preserve">” </w:t>
      </w:r>
      <w:bookmarkStart w:id="0" w:name="__DdeLink__214_2315103027"/>
      <w:r w:rsidR="00252394" w:rsidRPr="00EB0AB0">
        <w:rPr>
          <w:b/>
          <w:bCs/>
          <w:color w:val="000000"/>
          <w:lang w:val="uk-UA"/>
        </w:rPr>
        <w:t>–</w:t>
      </w:r>
      <w:bookmarkEnd w:id="0"/>
      <w:r w:rsidR="00FF1256">
        <w:rPr>
          <w:b/>
          <w:bCs/>
          <w:color w:val="000000"/>
          <w:lang w:val="uk-UA"/>
        </w:rPr>
        <w:t xml:space="preserve"> </w:t>
      </w:r>
      <w:r w:rsidR="00FF1256" w:rsidRPr="00FF1256">
        <w:rPr>
          <w:b/>
          <w:bCs/>
          <w:color w:val="000000"/>
          <w:lang w:val="uk-UA"/>
        </w:rPr>
        <w:t xml:space="preserve">спеціаліста відділу </w:t>
      </w:r>
      <w:r w:rsidR="003A676B">
        <w:rPr>
          <w:b/>
          <w:bCs/>
          <w:color w:val="000000"/>
          <w:lang w:val="uk-UA"/>
        </w:rPr>
        <w:t xml:space="preserve"> розгляду звернень №2 </w:t>
      </w:r>
      <w:r w:rsidR="00FF1256" w:rsidRPr="00FF1256">
        <w:rPr>
          <w:b/>
          <w:bCs/>
          <w:color w:val="000000"/>
          <w:lang w:val="uk-UA"/>
        </w:rPr>
        <w:t xml:space="preserve">управління обслуговування громадян </w:t>
      </w:r>
      <w:r w:rsidR="005B28E4">
        <w:rPr>
          <w:b/>
          <w:bCs/>
          <w:color w:val="000000"/>
          <w:lang w:val="uk-UA"/>
        </w:rPr>
        <w:t xml:space="preserve">головного управління Пенсійного фонду України в Хмельницькій області </w:t>
      </w:r>
    </w:p>
    <w:p w:rsidR="00252394" w:rsidRPr="000178BC" w:rsidRDefault="00DA0632" w:rsidP="00252394">
      <w:pPr>
        <w:pStyle w:val="22"/>
        <w:spacing w:after="0" w:line="240" w:lineRule="auto"/>
        <w:ind w:left="0"/>
        <w:jc w:val="center"/>
        <w:rPr>
          <w:b/>
          <w:lang w:val="uk-UA"/>
        </w:rPr>
      </w:pPr>
      <w:r>
        <w:rPr>
          <w:b/>
          <w:bCs/>
          <w:color w:val="000000"/>
          <w:lang w:val="uk-UA"/>
        </w:rPr>
        <w:t xml:space="preserve"> </w:t>
      </w:r>
      <w:r w:rsidR="005B28E4">
        <w:rPr>
          <w:b/>
          <w:bCs/>
          <w:color w:val="000000"/>
          <w:lang w:val="uk-UA"/>
        </w:rPr>
        <w:t xml:space="preserve">(робоче місце – м. </w:t>
      </w:r>
      <w:r w:rsidR="003D12F7">
        <w:rPr>
          <w:b/>
          <w:bCs/>
          <w:color w:val="000000"/>
          <w:lang w:val="uk-UA"/>
        </w:rPr>
        <w:t>Хмельницький</w:t>
      </w:r>
      <w:r w:rsidR="00252394" w:rsidRPr="000178BC">
        <w:rPr>
          <w:b/>
          <w:bCs/>
          <w:color w:val="000000"/>
          <w:lang w:val="uk-UA"/>
        </w:rPr>
        <w:t xml:space="preserve">)  </w:t>
      </w:r>
    </w:p>
    <w:p w:rsidR="00004C0D" w:rsidRPr="00DB6548"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Default="001A42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Загальні умови</w:t>
            </w:r>
          </w:p>
        </w:tc>
      </w:tr>
      <w:tr w:rsidR="00252394"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Default="00DB3073">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27732" w:rsidRPr="00CA234F" w:rsidRDefault="00727732" w:rsidP="00727732">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bookmarkStart w:id="1" w:name="_GoBack"/>
            <w:bookmarkEnd w:id="1"/>
            <w:r>
              <w:rPr>
                <w:rFonts w:ascii="Times New Roman" w:hAnsi="Times New Roman" w:cs="Times New Roman"/>
                <w:sz w:val="24"/>
                <w:szCs w:val="24"/>
              </w:rPr>
              <w:t>в</w:t>
            </w:r>
            <w:r w:rsidRPr="00CA234F">
              <w:rPr>
                <w:rFonts w:ascii="Times New Roman" w:hAnsi="Times New Roman" w:cs="Times New Roman"/>
                <w:sz w:val="24"/>
                <w:szCs w:val="24"/>
              </w:rPr>
              <w:t>иконання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727732" w:rsidRPr="00CA234F" w:rsidRDefault="00727732" w:rsidP="00727732">
            <w:pPr>
              <w:spacing w:after="0" w:line="240" w:lineRule="auto"/>
              <w:jc w:val="both"/>
              <w:rPr>
                <w:rFonts w:ascii="Times New Roman" w:hAnsi="Times New Roman" w:cs="Times New Roman"/>
                <w:sz w:val="24"/>
                <w:szCs w:val="24"/>
              </w:rPr>
            </w:pPr>
            <w:r w:rsidRPr="00CA234F">
              <w:rPr>
                <w:rFonts w:ascii="Times New Roman" w:hAnsi="Times New Roman" w:cs="Times New Roman"/>
                <w:sz w:val="24"/>
                <w:szCs w:val="24"/>
              </w:rPr>
              <w:t>додержання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нормативно-правових актів з охорони праці та пожежної безпеки.</w:t>
            </w:r>
          </w:p>
          <w:p w:rsidR="00727732" w:rsidRPr="00CA234F" w:rsidRDefault="00727732" w:rsidP="00727732">
            <w:pPr>
              <w:spacing w:after="0" w:line="240" w:lineRule="auto"/>
              <w:jc w:val="both"/>
              <w:rPr>
                <w:rFonts w:ascii="Times New Roman" w:hAnsi="Times New Roman" w:cs="Times New Roman"/>
                <w:sz w:val="24"/>
                <w:szCs w:val="24"/>
              </w:rPr>
            </w:pPr>
            <w:r w:rsidRPr="00CA234F">
              <w:rPr>
                <w:rFonts w:ascii="Times New Roman" w:hAnsi="Times New Roman" w:cs="Times New Roman"/>
                <w:sz w:val="24"/>
                <w:szCs w:val="24"/>
              </w:rPr>
              <w:t>Надання безоплатно будь-якій особі, яка звертається до головного управління з питань, що належать до компетенції органів Фонду, консультацій в усній та письмовій формі щодо застосування законодавства про пенсійне забезпечення, здійснення страхових виплат та надання соціальних послуг, надання житлових субсидій та пільг, надання роз’яснень норм законодавства в межах компетенції управління.</w:t>
            </w:r>
          </w:p>
          <w:p w:rsidR="00727732" w:rsidRPr="00CA234F" w:rsidRDefault="00727732" w:rsidP="00727732">
            <w:pPr>
              <w:spacing w:after="0" w:line="240" w:lineRule="auto"/>
              <w:jc w:val="both"/>
              <w:rPr>
                <w:rFonts w:ascii="Times New Roman" w:hAnsi="Times New Roman" w:cs="Times New Roman"/>
                <w:sz w:val="24"/>
                <w:szCs w:val="24"/>
              </w:rPr>
            </w:pPr>
            <w:r w:rsidRPr="00CA234F">
              <w:rPr>
                <w:rFonts w:ascii="Times New Roman" w:hAnsi="Times New Roman" w:cs="Times New Roman"/>
                <w:sz w:val="24"/>
                <w:szCs w:val="24"/>
              </w:rPr>
              <w:t>Надання послуг з консультування особам, які звертаються до головного управління дистанційно через багатоканальну «гарячу» телефонну лінію головного управління, щодо норм законодавства, актуальних питань державної політики з питань пенсійного забезпечення, здійснення страхових виплат та надання соціальних послуг, надання житлових субсидій та пільг, інших виплат, які здійснюються за рахунок коштів Фонду, інших джерел, визначених законодавством, розвитку пенсійної системи.</w:t>
            </w:r>
          </w:p>
          <w:p w:rsidR="00727732" w:rsidRPr="00CA234F" w:rsidRDefault="00727732" w:rsidP="00727732">
            <w:pPr>
              <w:spacing w:after="0" w:line="240" w:lineRule="auto"/>
              <w:jc w:val="both"/>
              <w:rPr>
                <w:rFonts w:ascii="Times New Roman" w:hAnsi="Times New Roman" w:cs="Times New Roman"/>
                <w:sz w:val="24"/>
                <w:szCs w:val="24"/>
              </w:rPr>
            </w:pPr>
            <w:r w:rsidRPr="00CA234F">
              <w:rPr>
                <w:rFonts w:ascii="Times New Roman" w:hAnsi="Times New Roman" w:cs="Times New Roman"/>
                <w:sz w:val="24"/>
                <w:szCs w:val="24"/>
              </w:rPr>
              <w:t>Прийняття та оформлення звернень громадян, які звертаються до головного управління дистанційно, через багатоканальну «гарячу» телефонну лінію, шляхом реєстрації в ІКІС ПФУ: підсистемі «Звернення», та/або передача звернень для подальшої відповідної реєстрації в ІКІС ПФУ: підсистемі «Документообіг» та розгляд із залученням фахівців структурних підрозділів головного управління, за результатами якого надається письмова відповідь.</w:t>
            </w:r>
          </w:p>
          <w:p w:rsidR="00727732" w:rsidRPr="00CA234F" w:rsidRDefault="00727732" w:rsidP="00727732">
            <w:pPr>
              <w:spacing w:after="0" w:line="240" w:lineRule="auto"/>
              <w:jc w:val="both"/>
              <w:rPr>
                <w:rFonts w:ascii="Times New Roman" w:hAnsi="Times New Roman" w:cs="Times New Roman"/>
                <w:sz w:val="24"/>
                <w:szCs w:val="24"/>
              </w:rPr>
            </w:pPr>
            <w:r w:rsidRPr="00CA234F">
              <w:rPr>
                <w:rFonts w:ascii="Times New Roman" w:hAnsi="Times New Roman" w:cs="Times New Roman"/>
                <w:sz w:val="24"/>
                <w:szCs w:val="24"/>
              </w:rPr>
              <w:t xml:space="preserve">Надання відповідей на пропозиції, заяви та скарги громадян, підприємств, установ, організацій, які </w:t>
            </w:r>
            <w:r w:rsidRPr="00CA234F">
              <w:rPr>
                <w:rFonts w:ascii="Times New Roman" w:hAnsi="Times New Roman" w:cs="Times New Roman"/>
                <w:sz w:val="24"/>
                <w:szCs w:val="24"/>
              </w:rPr>
              <w:lastRenderedPageBreak/>
              <w:t xml:space="preserve">звертаються до головного управління на особистих та виїзних прийомах та різними засобами зв’язку: поштою, електронною поштою, факсом, за допомогою </w:t>
            </w:r>
            <w:proofErr w:type="spellStart"/>
            <w:r w:rsidRPr="00CA234F">
              <w:rPr>
                <w:rFonts w:ascii="Times New Roman" w:hAnsi="Times New Roman" w:cs="Times New Roman"/>
                <w:sz w:val="24"/>
                <w:szCs w:val="24"/>
              </w:rPr>
              <w:t>вебпорталу</w:t>
            </w:r>
            <w:proofErr w:type="spellEnd"/>
            <w:r w:rsidRPr="00CA234F">
              <w:rPr>
                <w:rFonts w:ascii="Times New Roman" w:hAnsi="Times New Roman" w:cs="Times New Roman"/>
                <w:sz w:val="24"/>
                <w:szCs w:val="24"/>
              </w:rPr>
              <w:t xml:space="preserve"> електронних послуг Фонду, державної установи «Урядовий контактний центр», з питань, що відносяться до компетенції управління.</w:t>
            </w:r>
          </w:p>
          <w:p w:rsidR="00355B9B" w:rsidRPr="00DB3073" w:rsidRDefault="00727732" w:rsidP="00727732">
            <w:pPr>
              <w:spacing w:after="0" w:line="240" w:lineRule="auto"/>
              <w:jc w:val="both"/>
              <w:rPr>
                <w:rFonts w:ascii="Times New Roman" w:hAnsi="Times New Roman" w:cs="Times New Roman"/>
                <w:sz w:val="24"/>
                <w:szCs w:val="24"/>
              </w:rPr>
            </w:pPr>
            <w:r w:rsidRPr="00CA234F">
              <w:rPr>
                <w:rFonts w:ascii="Times New Roman" w:hAnsi="Times New Roman" w:cs="Times New Roman"/>
                <w:sz w:val="24"/>
                <w:szCs w:val="24"/>
              </w:rPr>
              <w:t>Надання послуг з консультування громадянам, які виявили бажання звернутись (або звернулись) на особистий прийом керівництва головного управління щодо реалізації їх конституційних прав на звернення.</w:t>
            </w:r>
          </w:p>
        </w:tc>
      </w:tr>
      <w:tr w:rsidR="00355B9B"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Default="00355B9B" w:rsidP="00355B9B">
            <w:pPr>
              <w:widowControl w:val="0"/>
              <w:spacing w:after="0"/>
              <w:jc w:val="both"/>
              <w:rPr>
                <w:rFonts w:ascii="Times New Roman" w:hAnsi="Times New Roman" w:cs="Times New Roman"/>
                <w:sz w:val="24"/>
                <w:szCs w:val="24"/>
              </w:rPr>
            </w:pPr>
            <w:r w:rsidRPr="00355B9B">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55B9B" w:rsidRDefault="00355B9B" w:rsidP="00355B9B">
            <w:pPr>
              <w:widowControl w:val="0"/>
              <w:spacing w:after="0"/>
              <w:jc w:val="center"/>
              <w:rPr>
                <w:rFonts w:ascii="Times New Roman" w:hAnsi="Times New Roman" w:cs="Times New Roman"/>
                <w:b/>
                <w:sz w:val="24"/>
                <w:szCs w:val="24"/>
              </w:rPr>
            </w:pPr>
            <w:r>
              <w:rPr>
                <w:rFonts w:ascii="Times New Roman" w:eastAsia="Times New Roman" w:hAnsi="Times New Roman" w:cs="Times New Roman"/>
                <w:b/>
                <w:sz w:val="24"/>
                <w:szCs w:val="24"/>
              </w:rPr>
              <w:t>Кваліфікаційні вимоги</w:t>
            </w:r>
          </w:p>
        </w:tc>
      </w:tr>
      <w:tr w:rsidR="00216A23"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Default="00216A23" w:rsidP="000C7DA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Default="00216A23" w:rsidP="000C7DAC">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0905E0" w:rsidRDefault="00216A23" w:rsidP="00DA0632">
            <w:pPr>
              <w:pStyle w:val="ae"/>
              <w:snapToGrid w:val="0"/>
              <w:spacing w:before="0"/>
              <w:rPr>
                <w:lang w:val="uk-UA"/>
              </w:rPr>
            </w:pPr>
            <w:proofErr w:type="spellStart"/>
            <w:r>
              <w:t>вища</w:t>
            </w:r>
            <w:proofErr w:type="spellEnd"/>
            <w:r>
              <w:t xml:space="preserve"> </w:t>
            </w:r>
            <w:proofErr w:type="spellStart"/>
            <w:r>
              <w:t>освіта</w:t>
            </w:r>
            <w:proofErr w:type="spellEnd"/>
            <w:r>
              <w:t xml:space="preserve"> за </w:t>
            </w:r>
            <w:proofErr w:type="spellStart"/>
            <w:r>
              <w:t>освітнім</w:t>
            </w:r>
            <w:proofErr w:type="spellEnd"/>
            <w:r>
              <w:t xml:space="preserve"> </w:t>
            </w:r>
            <w:proofErr w:type="spellStart"/>
            <w:r>
              <w:t>ступенем</w:t>
            </w:r>
            <w:proofErr w:type="spellEnd"/>
            <w:r>
              <w:t xml:space="preserve"> не </w:t>
            </w:r>
            <w:proofErr w:type="spellStart"/>
            <w:r>
              <w:t>нижче</w:t>
            </w:r>
            <w:proofErr w:type="spellEnd"/>
            <w:r>
              <w:t xml:space="preserve"> </w:t>
            </w:r>
            <w:proofErr w:type="spellStart"/>
            <w:r>
              <w:t>молодшого</w:t>
            </w:r>
            <w:proofErr w:type="spellEnd"/>
            <w:r>
              <w:t xml:space="preserve"> бакалавра </w:t>
            </w:r>
            <w:proofErr w:type="spellStart"/>
            <w:r>
              <w:t>або</w:t>
            </w:r>
            <w:proofErr w:type="spellEnd"/>
            <w:r>
              <w:t xml:space="preserve"> бакалавра </w:t>
            </w:r>
          </w:p>
        </w:tc>
      </w:tr>
      <w:tr w:rsidR="00216A23"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Default="00216A23" w:rsidP="000C7DA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Default="00216A23" w:rsidP="000C7DAC">
            <w:pPr>
              <w:spacing w:after="0" w:line="240" w:lineRule="auto"/>
              <w:ind w:left="118" w:right="268"/>
              <w:rPr>
                <w:rFonts w:ascii="Times New Roman" w:eastAsia="Times New Roman" w:hAnsi="Times New Roman" w:cs="Times New Roman"/>
                <w:sz w:val="24"/>
                <w:szCs w:val="24"/>
              </w:rPr>
            </w:pPr>
            <w:r>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55B9B" w:rsidRDefault="00216A23" w:rsidP="005A738F">
            <w:pPr>
              <w:rPr>
                <w:rFonts w:ascii="Times New Roman" w:hAnsi="Times New Roman" w:cs="Times New Roman"/>
                <w:sz w:val="24"/>
                <w:szCs w:val="24"/>
              </w:rPr>
            </w:pPr>
            <w:r w:rsidRPr="00355B9B">
              <w:rPr>
                <w:rFonts w:ascii="Times New Roman" w:hAnsi="Times New Roman" w:cs="Times New Roman"/>
                <w:sz w:val="24"/>
                <w:szCs w:val="24"/>
              </w:rPr>
              <w:t>не потребує</w:t>
            </w:r>
          </w:p>
        </w:tc>
      </w:tr>
      <w:tr w:rsidR="00216A23"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Default="00216A23" w:rsidP="000C7DA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Default="00216A23" w:rsidP="000C7DAC">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0905E0" w:rsidRDefault="00216A23" w:rsidP="005A738F">
            <w:pPr>
              <w:pStyle w:val="ae"/>
              <w:snapToGrid w:val="0"/>
              <w:spacing w:before="0" w:after="0"/>
              <w:rPr>
                <w:lang w:val="uk-UA"/>
              </w:rPr>
            </w:pPr>
            <w:r w:rsidRPr="000905E0">
              <w:rPr>
                <w:lang w:val="uk-UA"/>
              </w:rPr>
              <w:t>вільне володіння державною мовою</w:t>
            </w:r>
          </w:p>
        </w:tc>
      </w:tr>
      <w:tr w:rsidR="00216A23">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Default="00C50555" w:rsidP="00D82ED8">
            <w:pPr>
              <w:spacing w:after="0" w:line="240" w:lineRule="auto"/>
              <w:ind w:right="270"/>
              <w:jc w:val="center"/>
              <w:rPr>
                <w:rFonts w:ascii="Times New Roman" w:eastAsia="Times New Roman" w:hAnsi="Times New Roman" w:cs="Times New Roman"/>
                <w:b/>
                <w:sz w:val="24"/>
                <w:szCs w:val="24"/>
              </w:rPr>
            </w:pPr>
            <w:hyperlink r:id="rId10">
              <w:r w:rsidR="00216A23">
                <w:rPr>
                  <w:rFonts w:ascii="Times New Roman" w:eastAsia="Times New Roman" w:hAnsi="Times New Roman" w:cs="Times New Roman"/>
                  <w:b/>
                  <w:sz w:val="24"/>
                  <w:szCs w:val="24"/>
                </w:rPr>
                <w:t>Вимоги до компетентності</w:t>
              </w:r>
            </w:hyperlink>
          </w:p>
        </w:tc>
      </w:tr>
      <w:tr w:rsidR="00216A23"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Default="00216A23">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Default="00216A23" w:rsidP="000353B1">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вимоги</w:t>
            </w:r>
          </w:p>
        </w:tc>
      </w:tr>
      <w:tr w:rsidR="003D12F7"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2E4E78">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3D12F7">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3D12F7" w:rsidRDefault="003D12F7" w:rsidP="003D12F7">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3D12F7" w:rsidRDefault="003D12F7" w:rsidP="003D12F7">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3D12F7"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2E4E78">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3D12F7">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3D12F7" w:rsidRDefault="003D12F7" w:rsidP="003D12F7">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само мотивації (самоуправління);</w:t>
            </w:r>
          </w:p>
          <w:p w:rsidR="003D12F7" w:rsidRDefault="003D12F7" w:rsidP="003D12F7">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3D12F7"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3D12F7" w:rsidRDefault="003D12F7" w:rsidP="002E4E78">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3D12F7" w:rsidRDefault="003D12F7" w:rsidP="003D12F7">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3D12F7" w:rsidRDefault="003D12F7" w:rsidP="003D12F7">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3D12F7" w:rsidRDefault="003D12F7" w:rsidP="003D12F7">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3D12F7"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3D12F7" w:rsidRPr="00B2202D" w:rsidRDefault="003D12F7" w:rsidP="002E4E78">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3D12F7" w:rsidRPr="00B2202D" w:rsidRDefault="003D12F7" w:rsidP="003D12F7">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3D12F7" w:rsidRPr="00B2202D" w:rsidRDefault="003D12F7" w:rsidP="003D12F7">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3D12F7" w:rsidRPr="00B2202D" w:rsidRDefault="003D12F7" w:rsidP="003D12F7">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3D12F7" w:rsidRPr="00B2202D" w:rsidRDefault="003D12F7" w:rsidP="003D12F7">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3D12F7"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3D12F7" w:rsidRDefault="003D12F7" w:rsidP="002E4E78">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3D12F7" w:rsidRDefault="003D12F7" w:rsidP="003D12F7">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3D12F7" w:rsidRDefault="003D12F7" w:rsidP="003D12F7">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w:t>
            </w:r>
            <w:proofErr w:type="spellStart"/>
            <w:r>
              <w:rPr>
                <w:rFonts w:ascii="Times New Roman" w:eastAsia="Times New Roman" w:hAnsi="Times New Roman" w:cs="Times New Roman"/>
                <w:sz w:val="24"/>
                <w:szCs w:val="24"/>
              </w:rPr>
              <w:t>інтернету</w:t>
            </w:r>
            <w:proofErr w:type="spellEnd"/>
            <w:r>
              <w:rPr>
                <w:rFonts w:ascii="Times New Roman" w:eastAsia="Times New Roman" w:hAnsi="Times New Roman" w:cs="Times New Roman"/>
                <w:sz w:val="24"/>
                <w:szCs w:val="24"/>
              </w:rPr>
              <w:t xml:space="preserve"> для </w:t>
            </w:r>
            <w:r>
              <w:rPr>
                <w:rFonts w:ascii="Times New Roman" w:eastAsia="Times New Roman" w:hAnsi="Times New Roman" w:cs="Times New Roman"/>
                <w:sz w:val="24"/>
                <w:szCs w:val="24"/>
              </w:rPr>
              <w:lastRenderedPageBreak/>
              <w:t xml:space="preserve">ефективного пошуку  потрібної інформації; вміння перевіряти надійність джерел і достовірність  даних та інформації у цифровому середовищі;  </w:t>
            </w:r>
          </w:p>
          <w:p w:rsidR="003D12F7" w:rsidRDefault="003D12F7" w:rsidP="003D12F7">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3D12F7" w:rsidRDefault="003D12F7" w:rsidP="003D12F7">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3D12F7" w:rsidRDefault="003D12F7" w:rsidP="003D12F7">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w:t>
            </w:r>
            <w:proofErr w:type="spellStart"/>
            <w:r>
              <w:rPr>
                <w:rFonts w:ascii="Times New Roman" w:eastAsia="Times New Roman" w:hAnsi="Times New Roman" w:cs="Times New Roman"/>
                <w:sz w:val="24"/>
                <w:szCs w:val="24"/>
              </w:rPr>
              <w:t>онлайн</w:t>
            </w:r>
            <w:proofErr w:type="spellEnd"/>
            <w:r>
              <w:rPr>
                <w:rFonts w:ascii="Times New Roman" w:eastAsia="Times New Roman" w:hAnsi="Times New Roman" w:cs="Times New Roman"/>
                <w:sz w:val="24"/>
                <w:szCs w:val="24"/>
              </w:rPr>
              <w:t xml:space="preserve"> календарі, сервіси для підготовки та  спільного редагування документів, вміти користуватись кваліфікованим електронним підписом (КЕП);</w:t>
            </w:r>
          </w:p>
          <w:p w:rsidR="003D12F7" w:rsidRDefault="003D12F7" w:rsidP="003D12F7">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3D12F7">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pPr>
              <w:spacing w:after="20" w:line="240" w:lineRule="auto"/>
              <w:jc w:val="center"/>
              <w:rPr>
                <w:rFonts w:ascii="Times New Roman" w:eastAsia="Times New Roman" w:hAnsi="Times New Roman" w:cs="Times New Roman"/>
                <w:b/>
                <w:sz w:val="24"/>
                <w:szCs w:val="24"/>
              </w:rPr>
            </w:pPr>
            <w:r w:rsidRPr="00BA2012">
              <w:rPr>
                <w:rFonts w:ascii="Times New Roman" w:eastAsia="Times New Roman" w:hAnsi="Times New Roman" w:cs="Times New Roman"/>
                <w:b/>
                <w:sz w:val="24"/>
                <w:szCs w:val="24"/>
              </w:rPr>
              <w:lastRenderedPageBreak/>
              <w:t>Професійні знання</w:t>
            </w:r>
          </w:p>
        </w:tc>
      </w:tr>
      <w:tr w:rsidR="003D12F7"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pPr>
              <w:spacing w:after="20" w:line="240" w:lineRule="auto"/>
              <w:jc w:val="center"/>
              <w:rPr>
                <w:rFonts w:ascii="Times New Roman" w:eastAsia="Times New Roman" w:hAnsi="Times New Roman" w:cs="Times New Roman"/>
                <w:b/>
                <w:sz w:val="24"/>
                <w:szCs w:val="24"/>
              </w:rPr>
            </w:pPr>
            <w:r w:rsidRPr="00BA2012">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pPr>
              <w:spacing w:after="20" w:line="240" w:lineRule="auto"/>
              <w:jc w:val="center"/>
              <w:rPr>
                <w:rFonts w:ascii="Times New Roman" w:eastAsia="Times New Roman" w:hAnsi="Times New Roman" w:cs="Times New Roman"/>
                <w:b/>
                <w:sz w:val="24"/>
                <w:szCs w:val="24"/>
              </w:rPr>
            </w:pPr>
            <w:r w:rsidRPr="00BA2012">
              <w:rPr>
                <w:rFonts w:ascii="Times New Roman" w:eastAsia="Times New Roman" w:hAnsi="Times New Roman" w:cs="Times New Roman"/>
                <w:b/>
                <w:sz w:val="24"/>
                <w:szCs w:val="24"/>
              </w:rPr>
              <w:t>Компоненти вимоги</w:t>
            </w:r>
          </w:p>
        </w:tc>
      </w:tr>
      <w:tr w:rsidR="003D12F7" w:rsidRPr="00CC4A68"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3D12F7" w:rsidRPr="00635C46" w:rsidRDefault="003D12F7" w:rsidP="002E4E78">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3D12F7" w:rsidRPr="00B2202D" w:rsidRDefault="003D12F7" w:rsidP="002E4E78">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Знання:</w:t>
            </w:r>
          </w:p>
          <w:p w:rsidR="003D12F7" w:rsidRPr="00B2202D" w:rsidRDefault="003D12F7" w:rsidP="002E4E78">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Конституції України;</w:t>
            </w:r>
          </w:p>
          <w:p w:rsidR="003D12F7" w:rsidRPr="00B2202D" w:rsidRDefault="003D12F7" w:rsidP="002E4E78">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Закону України «Про державну службу»;</w:t>
            </w:r>
          </w:p>
          <w:p w:rsidR="003D12F7" w:rsidRPr="00B2202D" w:rsidRDefault="003D12F7" w:rsidP="002E4E78">
            <w:pPr>
              <w:pStyle w:val="af1"/>
              <w:ind w:firstLine="148"/>
              <w:rPr>
                <w:rFonts w:ascii="Times New Roman" w:hAnsi="Times New Roman" w:cs="Times New Roman"/>
                <w:sz w:val="24"/>
                <w:szCs w:val="24"/>
              </w:rPr>
            </w:pPr>
            <w:r>
              <w:rPr>
                <w:rFonts w:ascii="Times New Roman" w:hAnsi="Times New Roman" w:cs="Times New Roman"/>
                <w:sz w:val="24"/>
                <w:szCs w:val="24"/>
              </w:rPr>
              <w:t xml:space="preserve">  </w:t>
            </w:r>
            <w:r w:rsidRPr="00B2202D">
              <w:rPr>
                <w:rFonts w:ascii="Times New Roman" w:hAnsi="Times New Roman" w:cs="Times New Roman"/>
                <w:sz w:val="24"/>
                <w:szCs w:val="24"/>
              </w:rPr>
              <w:t>Закону України «Про запобігання корупції»</w:t>
            </w:r>
            <w:r>
              <w:rPr>
                <w:rFonts w:ascii="Times New Roman" w:hAnsi="Times New Roman" w:cs="Times New Roman"/>
                <w:sz w:val="24"/>
                <w:szCs w:val="24"/>
              </w:rPr>
              <w:t>;</w:t>
            </w:r>
          </w:p>
          <w:p w:rsidR="003D12F7" w:rsidRDefault="003D12F7" w:rsidP="002E4E78">
            <w:pPr>
              <w:pStyle w:val="af1"/>
              <w:ind w:firstLine="148"/>
              <w:rPr>
                <w:rFonts w:ascii="Times New Roman" w:hAnsi="Times New Roman" w:cs="Times New Roman"/>
                <w:sz w:val="24"/>
                <w:szCs w:val="24"/>
              </w:rPr>
            </w:pPr>
            <w:r w:rsidRPr="00B2202D">
              <w:rPr>
                <w:rFonts w:ascii="Times New Roman" w:hAnsi="Times New Roman" w:cs="Times New Roman"/>
                <w:sz w:val="24"/>
                <w:szCs w:val="24"/>
              </w:rPr>
              <w:t xml:space="preserve">  Закону України «Про звернення громадян»</w:t>
            </w:r>
            <w:bookmarkStart w:id="2" w:name="Про_адвокатуру_та_адвокатську_діяльність"/>
            <w:bookmarkEnd w:id="2"/>
            <w:r>
              <w:rPr>
                <w:rFonts w:ascii="Times New Roman" w:hAnsi="Times New Roman" w:cs="Times New Roman"/>
                <w:sz w:val="24"/>
                <w:szCs w:val="24"/>
              </w:rPr>
              <w:t>;</w:t>
            </w:r>
          </w:p>
          <w:p w:rsidR="003D12F7" w:rsidRDefault="003D12F7" w:rsidP="002E4E78">
            <w:pPr>
              <w:pStyle w:val="af1"/>
              <w:ind w:left="283"/>
              <w:rPr>
                <w:rFonts w:ascii="Times New Roman" w:hAnsi="Times New Roman" w:cs="Times New Roman"/>
                <w:bCs/>
                <w:color w:val="000000"/>
                <w:sz w:val="24"/>
                <w:szCs w:val="24"/>
                <w:lang w:val="ru-RU"/>
              </w:rPr>
            </w:pPr>
            <w:r>
              <w:rPr>
                <w:rFonts w:ascii="Times New Roman" w:hAnsi="Times New Roman" w:cs="Times New Roman"/>
                <w:sz w:val="24"/>
                <w:szCs w:val="24"/>
              </w:rPr>
              <w:t>Закон України «</w:t>
            </w:r>
            <w:r>
              <w:rPr>
                <w:rFonts w:ascii="Times New Roman" w:hAnsi="Times New Roman" w:cs="Times New Roman"/>
                <w:bCs/>
                <w:color w:val="000000"/>
                <w:sz w:val="24"/>
                <w:szCs w:val="24"/>
                <w:lang w:val="ru-RU"/>
              </w:rPr>
              <w:t xml:space="preserve">Про адвокатуру та </w:t>
            </w:r>
            <w:proofErr w:type="spellStart"/>
            <w:r>
              <w:rPr>
                <w:rFonts w:ascii="Times New Roman" w:hAnsi="Times New Roman" w:cs="Times New Roman"/>
                <w:bCs/>
                <w:color w:val="000000"/>
                <w:sz w:val="24"/>
                <w:szCs w:val="24"/>
                <w:lang w:val="ru-RU"/>
              </w:rPr>
              <w:t>адвокатську</w:t>
            </w:r>
            <w:proofErr w:type="spellEnd"/>
            <w:r>
              <w:rPr>
                <w:rFonts w:ascii="Times New Roman" w:hAnsi="Times New Roman" w:cs="Times New Roman"/>
                <w:bCs/>
                <w:color w:val="000000"/>
                <w:sz w:val="24"/>
                <w:szCs w:val="24"/>
                <w:lang w:val="ru-RU"/>
              </w:rPr>
              <w:t xml:space="preserve"> </w:t>
            </w:r>
            <w:proofErr w:type="spellStart"/>
            <w:r w:rsidRPr="000E3239">
              <w:rPr>
                <w:rFonts w:ascii="Times New Roman" w:hAnsi="Times New Roman" w:cs="Times New Roman"/>
                <w:bCs/>
                <w:color w:val="000000"/>
                <w:sz w:val="24"/>
                <w:szCs w:val="24"/>
                <w:lang w:val="ru-RU"/>
              </w:rPr>
              <w:t>діяльність</w:t>
            </w:r>
            <w:proofErr w:type="spellEnd"/>
            <w:r>
              <w:rPr>
                <w:rFonts w:ascii="Times New Roman" w:hAnsi="Times New Roman" w:cs="Times New Roman"/>
                <w:bCs/>
                <w:color w:val="000000"/>
                <w:sz w:val="24"/>
                <w:szCs w:val="24"/>
                <w:lang w:val="ru-RU"/>
              </w:rPr>
              <w:t>»;</w:t>
            </w:r>
          </w:p>
          <w:p w:rsidR="003D12F7" w:rsidRPr="000E3239" w:rsidRDefault="003D12F7" w:rsidP="002E4E78">
            <w:pPr>
              <w:pStyle w:val="af1"/>
              <w:ind w:left="283"/>
              <w:rPr>
                <w:rFonts w:ascii="Times New Roman" w:hAnsi="Times New Roman" w:cs="Times New Roman"/>
                <w:sz w:val="24"/>
                <w:szCs w:val="24"/>
              </w:rPr>
            </w:pPr>
            <w:r>
              <w:rPr>
                <w:rFonts w:ascii="Times New Roman" w:hAnsi="Times New Roman" w:cs="Times New Roman"/>
                <w:bCs/>
                <w:color w:val="000000"/>
                <w:sz w:val="24"/>
                <w:szCs w:val="24"/>
                <w:lang w:val="ru-RU"/>
              </w:rPr>
              <w:t xml:space="preserve">Закон </w:t>
            </w:r>
            <w:proofErr w:type="spellStart"/>
            <w:r>
              <w:rPr>
                <w:rFonts w:ascii="Times New Roman" w:hAnsi="Times New Roman" w:cs="Times New Roman"/>
                <w:bCs/>
                <w:color w:val="000000"/>
                <w:sz w:val="24"/>
                <w:szCs w:val="24"/>
                <w:lang w:val="ru-RU"/>
              </w:rPr>
              <w:t>України</w:t>
            </w:r>
            <w:proofErr w:type="spellEnd"/>
            <w:r>
              <w:rPr>
                <w:rFonts w:ascii="Times New Roman" w:hAnsi="Times New Roman" w:cs="Times New Roman"/>
                <w:bCs/>
                <w:color w:val="000000"/>
                <w:sz w:val="24"/>
                <w:szCs w:val="24"/>
                <w:lang w:val="ru-RU"/>
              </w:rPr>
              <w:t xml:space="preserve"> «Про доступ до </w:t>
            </w:r>
            <w:proofErr w:type="spellStart"/>
            <w:r>
              <w:rPr>
                <w:rFonts w:ascii="Times New Roman" w:hAnsi="Times New Roman" w:cs="Times New Roman"/>
                <w:bCs/>
                <w:color w:val="000000"/>
                <w:sz w:val="24"/>
                <w:szCs w:val="24"/>
                <w:lang w:val="ru-RU"/>
              </w:rPr>
              <w:t>публічної</w:t>
            </w:r>
            <w:proofErr w:type="spellEnd"/>
            <w:r>
              <w:rPr>
                <w:rFonts w:ascii="Times New Roman" w:hAnsi="Times New Roman" w:cs="Times New Roman"/>
                <w:bCs/>
                <w:color w:val="000000"/>
                <w:sz w:val="24"/>
                <w:szCs w:val="24"/>
                <w:lang w:val="ru-RU"/>
              </w:rPr>
              <w:t xml:space="preserve"> </w:t>
            </w:r>
            <w:proofErr w:type="spellStart"/>
            <w:r>
              <w:rPr>
                <w:rFonts w:ascii="Times New Roman" w:hAnsi="Times New Roman" w:cs="Times New Roman"/>
                <w:bCs/>
                <w:color w:val="000000"/>
                <w:sz w:val="24"/>
                <w:szCs w:val="24"/>
                <w:lang w:val="ru-RU"/>
              </w:rPr>
              <w:t>інформації</w:t>
            </w:r>
            <w:proofErr w:type="spellEnd"/>
            <w:r>
              <w:rPr>
                <w:rFonts w:ascii="Times New Roman" w:hAnsi="Times New Roman" w:cs="Times New Roman"/>
                <w:bCs/>
                <w:color w:val="000000"/>
                <w:sz w:val="24"/>
                <w:szCs w:val="24"/>
                <w:lang w:val="ru-RU"/>
              </w:rPr>
              <w:t>»</w:t>
            </w:r>
          </w:p>
          <w:p w:rsidR="003D12F7" w:rsidRPr="00635C46" w:rsidRDefault="003D12F7" w:rsidP="002E4E78">
            <w:pPr>
              <w:pStyle w:val="af1"/>
              <w:ind w:firstLine="148"/>
              <w:rPr>
                <w:rFonts w:ascii="Times New Roman" w:hAnsi="Times New Roman" w:cs="Times New Roman"/>
                <w:sz w:val="24"/>
                <w:szCs w:val="24"/>
              </w:rPr>
            </w:pPr>
            <w:r>
              <w:rPr>
                <w:rFonts w:ascii="Times New Roman" w:hAnsi="Times New Roman" w:cs="Times New Roman"/>
                <w:sz w:val="24"/>
                <w:szCs w:val="24"/>
              </w:rPr>
              <w:t xml:space="preserve">  та іншого законодавства</w:t>
            </w:r>
            <w:r w:rsidRPr="00B2202D">
              <w:rPr>
                <w:rFonts w:ascii="Times New Roman" w:hAnsi="Times New Roman" w:cs="Times New Roman"/>
                <w:sz w:val="24"/>
                <w:szCs w:val="24"/>
              </w:rPr>
              <w:t>.</w:t>
            </w:r>
          </w:p>
        </w:tc>
      </w:tr>
      <w:tr w:rsidR="003D12F7" w:rsidRPr="007805DC"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Pr="00635C46" w:rsidRDefault="003D12F7" w:rsidP="002E4E78">
            <w:pPr>
              <w:spacing w:after="20" w:line="240" w:lineRule="auto"/>
              <w:ind w:left="118"/>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Pr="00CC4A68" w:rsidRDefault="003D12F7" w:rsidP="002E4E78">
            <w:pPr>
              <w:tabs>
                <w:tab w:val="left" w:pos="52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3D12F7" w:rsidRDefault="003D12F7" w:rsidP="002E4E78">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загальнообов’язкове</w:t>
            </w:r>
            <w:r>
              <w:rPr>
                <w:rFonts w:ascii="Times New Roman" w:hAnsi="Times New Roman" w:cs="Times New Roman"/>
                <w:sz w:val="24"/>
                <w:szCs w:val="24"/>
              </w:rPr>
              <w:t xml:space="preserve"> державне пенсійне страхування»</w:t>
            </w:r>
          </w:p>
          <w:p w:rsidR="003D12F7" w:rsidRPr="00B2202D" w:rsidRDefault="003D12F7" w:rsidP="002E4E78">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пенсійне забезпечення».</w:t>
            </w:r>
          </w:p>
          <w:p w:rsidR="003D12F7" w:rsidRPr="00CC4A68" w:rsidRDefault="003D12F7" w:rsidP="002E4E78">
            <w:pPr>
              <w:tabs>
                <w:tab w:val="left" w:pos="412"/>
              </w:tabs>
              <w:spacing w:after="20" w:line="240" w:lineRule="auto"/>
              <w:ind w:left="288" w:right="125"/>
              <w:jc w:val="both"/>
              <w:rPr>
                <w:rFonts w:ascii="Times New Roman" w:eastAsia="Times New Roman" w:hAnsi="Times New Roman" w:cs="Times New Roman"/>
                <w:sz w:val="24"/>
                <w:szCs w:val="24"/>
              </w:rPr>
            </w:pPr>
            <w:r w:rsidRPr="00B2202D">
              <w:rPr>
                <w:rFonts w:ascii="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w:t>
            </w:r>
            <w:r>
              <w:rPr>
                <w:rFonts w:ascii="Times New Roman" w:hAnsi="Times New Roman" w:cs="Times New Roman"/>
                <w:sz w:val="24"/>
                <w:szCs w:val="24"/>
              </w:rPr>
              <w:t xml:space="preserve">         </w:t>
            </w:r>
            <w:r w:rsidRPr="00CC4A68">
              <w:rPr>
                <w:rFonts w:ascii="Times New Roman" w:eastAsia="Times New Roman" w:hAnsi="Times New Roman" w:cs="Times New Roman"/>
                <w:sz w:val="24"/>
                <w:szCs w:val="24"/>
              </w:rPr>
              <w:t xml:space="preserve">Закону України «Про інформацію»; </w:t>
            </w:r>
          </w:p>
          <w:p w:rsidR="003D12F7" w:rsidRDefault="003D12F7" w:rsidP="002E4E78">
            <w:pPr>
              <w:tabs>
                <w:tab w:val="left" w:pos="41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3D12F7" w:rsidRPr="0064018E" w:rsidRDefault="003D12F7" w:rsidP="002E4E78">
            <w:pPr>
              <w:pStyle w:val="af1"/>
              <w:ind w:left="288"/>
              <w:rPr>
                <w:rFonts w:ascii="Times New Roman" w:hAnsi="Times New Roman" w:cs="Times New Roman"/>
                <w:sz w:val="24"/>
                <w:szCs w:val="24"/>
              </w:rPr>
            </w:pPr>
            <w:r w:rsidRPr="0064018E">
              <w:rPr>
                <w:rFonts w:ascii="Times New Roman" w:hAnsi="Times New Roman" w:cs="Times New Roman"/>
                <w:sz w:val="24"/>
                <w:szCs w:val="24"/>
              </w:rPr>
              <w:t>Закону України «Про загальнообов’язкове державне соціальне страхування»</w:t>
            </w:r>
          </w:p>
          <w:p w:rsidR="003D12F7" w:rsidRPr="0064018E" w:rsidRDefault="003D12F7" w:rsidP="002E4E78">
            <w:pPr>
              <w:tabs>
                <w:tab w:val="left" w:pos="412"/>
              </w:tabs>
              <w:spacing w:after="20" w:line="240" w:lineRule="auto"/>
              <w:ind w:left="288" w:right="125"/>
              <w:jc w:val="both"/>
              <w:rPr>
                <w:rFonts w:ascii="Times New Roman" w:eastAsia="Times New Roman" w:hAnsi="Times New Roman" w:cs="Times New Roman"/>
                <w:sz w:val="24"/>
                <w:szCs w:val="24"/>
              </w:rPr>
            </w:pPr>
            <w:r w:rsidRPr="0064018E">
              <w:rPr>
                <w:rFonts w:ascii="Times New Roman" w:hAnsi="Times New Roman" w:cs="Times New Roman"/>
                <w:sz w:val="24"/>
                <w:szCs w:val="24"/>
              </w:rPr>
              <w:t xml:space="preserve">Закон України </w:t>
            </w:r>
            <w:r w:rsidRPr="0064018E">
              <w:rPr>
                <w:rFonts w:ascii="Times New Roman" w:hAnsi="Times New Roman" w:cs="Times New Roman"/>
                <w:sz w:val="24"/>
                <w:szCs w:val="24"/>
                <w:lang w:val="ru-RU"/>
              </w:rPr>
              <w:t>“</w:t>
            </w:r>
            <w:r w:rsidRPr="0064018E">
              <w:rPr>
                <w:rFonts w:ascii="Times New Roman" w:hAnsi="Times New Roman" w:cs="Times New Roman"/>
                <w:sz w:val="24"/>
                <w:szCs w:val="24"/>
              </w:rPr>
              <w:t>Про</w:t>
            </w:r>
            <w:r w:rsidRPr="0064018E">
              <w:rPr>
                <w:rFonts w:ascii="Times New Roman" w:hAnsi="Times New Roman" w:cs="Times New Roman"/>
                <w:sz w:val="24"/>
                <w:szCs w:val="24"/>
                <w:lang w:val="ru-RU"/>
              </w:rPr>
              <w:t xml:space="preserve"> </w:t>
            </w:r>
            <w:r w:rsidRPr="0064018E">
              <w:rPr>
                <w:rFonts w:ascii="Times New Roman" w:hAnsi="Times New Roman" w:cs="Times New Roman"/>
                <w:sz w:val="24"/>
                <w:szCs w:val="24"/>
              </w:rPr>
              <w:t>статус ветеранів війни, гарантії їх соціального захисту</w:t>
            </w:r>
            <w:r w:rsidRPr="0064018E">
              <w:rPr>
                <w:rFonts w:ascii="Times New Roman" w:hAnsi="Times New Roman" w:cs="Times New Roman"/>
                <w:sz w:val="24"/>
                <w:szCs w:val="24"/>
                <w:lang w:val="ru-RU"/>
              </w:rPr>
              <w:t>”</w:t>
            </w:r>
          </w:p>
          <w:p w:rsidR="003D12F7" w:rsidRPr="0064018E"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3D12F7" w:rsidRPr="0064018E"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 xml:space="preserve">постанова Кабінету Міністрів України від 27 липня 1998 року №1156 “Про новий розмір витрат на оплату </w:t>
            </w:r>
            <w:r w:rsidRPr="0064018E">
              <w:rPr>
                <w:rFonts w:ascii="Times New Roman" w:hAnsi="Times New Roman" w:cs="Times New Roman"/>
                <w:sz w:val="24"/>
                <w:szCs w:val="24"/>
              </w:rPr>
              <w:lastRenderedPageBreak/>
              <w:t>житлово-комунальних послуг, придбання скрапленого газу, твердого та рідкого пічного побутового палива у разі надання житлової субсидії”;</w:t>
            </w:r>
          </w:p>
          <w:p w:rsidR="003D12F7" w:rsidRPr="0064018E"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3D12F7" w:rsidRPr="0064018E"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3D12F7" w:rsidRPr="0064018E"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3D12F7" w:rsidRPr="0064018E"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3D12F7" w:rsidRPr="0064018E"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3D12F7" w:rsidRPr="0064018E"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3D12F7" w:rsidRPr="0064018E"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3D12F7" w:rsidRPr="0064018E"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3D12F7"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r>
              <w:rPr>
                <w:rFonts w:ascii="Times New Roman" w:hAnsi="Times New Roman" w:cs="Times New Roman"/>
                <w:sz w:val="24"/>
                <w:szCs w:val="24"/>
              </w:rPr>
              <w:t>;</w:t>
            </w:r>
          </w:p>
          <w:p w:rsidR="003D12F7" w:rsidRDefault="003D12F7" w:rsidP="002E4E78">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п</w:t>
            </w:r>
            <w:r w:rsidRPr="007E1A78">
              <w:rPr>
                <w:rFonts w:ascii="Times New Roman" w:hAnsi="Times New Roman" w:cs="Times New Roman"/>
                <w:sz w:val="24"/>
                <w:szCs w:val="24"/>
              </w:rPr>
              <w:t>останова Кабінету Міністрів України від 25 жовтня 2024 року № 1225 “Про реалізацію експериментального проекту щодо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w:t>
            </w:r>
          </w:p>
          <w:p w:rsidR="003D12F7" w:rsidRPr="00866547" w:rsidRDefault="003D12F7" w:rsidP="002E4E78">
            <w:pPr>
              <w:pStyle w:val="TableParagraph"/>
              <w:ind w:right="42"/>
              <w:rPr>
                <w:sz w:val="24"/>
                <w:szCs w:val="24"/>
              </w:rPr>
            </w:pPr>
            <w:r w:rsidRPr="00866547">
              <w:rPr>
                <w:sz w:val="24"/>
                <w:szCs w:val="24"/>
              </w:rPr>
              <w:t xml:space="preserve">  постанова Кабінету Міністрів України від 25 березня 2025 року № 371 “Деякі питання реалізації експериментального проекту щодо надання базової соціальної допомоги”;</w:t>
            </w:r>
          </w:p>
          <w:p w:rsidR="003D12F7" w:rsidRPr="00866547" w:rsidRDefault="003D12F7" w:rsidP="002E4E78">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 xml:space="preserve">постанова Кабінету Міністрів України </w:t>
            </w:r>
            <w:r w:rsidRPr="00866547">
              <w:rPr>
                <w:rFonts w:ascii="Times New Roman" w:hAnsi="Times New Roman" w:cs="Times New Roman"/>
                <w:sz w:val="24"/>
                <w:szCs w:val="24"/>
              </w:rPr>
              <w:lastRenderedPageBreak/>
              <w:t>від 11 червня 2025 року № 695 “Деякі питання надання окремих видів державної соціальної допомоги Пенсійним фондом України”</w:t>
            </w:r>
            <w:r>
              <w:rPr>
                <w:rFonts w:ascii="Times New Roman" w:hAnsi="Times New Roman" w:cs="Times New Roman"/>
                <w:sz w:val="24"/>
                <w:szCs w:val="24"/>
              </w:rPr>
              <w:t>;</w:t>
            </w:r>
          </w:p>
          <w:p w:rsidR="003D12F7" w:rsidRPr="00866547" w:rsidRDefault="003D12F7" w:rsidP="002E4E78">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25.06.2025 № 765 “Деякі питання призначення та виплати державних соціальних допомог, соціальних стипендій органами Пенсійного фонду України”</w:t>
            </w:r>
            <w:r>
              <w:rPr>
                <w:rFonts w:ascii="Times New Roman" w:hAnsi="Times New Roman" w:cs="Times New Roman"/>
                <w:sz w:val="24"/>
                <w:szCs w:val="24"/>
              </w:rPr>
              <w:t>;</w:t>
            </w:r>
          </w:p>
          <w:p w:rsidR="003D12F7" w:rsidRPr="00254B1A" w:rsidRDefault="003D12F7" w:rsidP="002E4E78">
            <w:pPr>
              <w:tabs>
                <w:tab w:val="left" w:pos="412"/>
              </w:tabs>
              <w:spacing w:after="20" w:line="240" w:lineRule="auto"/>
              <w:ind w:right="125"/>
              <w:jc w:val="both"/>
              <w:rPr>
                <w:rFonts w:ascii="Times New Roman" w:hAnsi="Times New Roman" w:cs="Times New Roman"/>
                <w:sz w:val="24"/>
                <w:szCs w:val="24"/>
                <w:lang w:val="ru-RU"/>
              </w:rPr>
            </w:pPr>
            <w:r>
              <w:rPr>
                <w:rFonts w:ascii="Times New Roman" w:hAnsi="Times New Roman" w:cs="Times New Roman"/>
                <w:sz w:val="24"/>
                <w:szCs w:val="24"/>
              </w:rPr>
              <w:t xml:space="preserve">   </w:t>
            </w:r>
            <w:r w:rsidRPr="00866547">
              <w:rPr>
                <w:rFonts w:ascii="Times New Roman" w:hAnsi="Times New Roman" w:cs="Times New Roman"/>
                <w:sz w:val="24"/>
                <w:szCs w:val="24"/>
              </w:rPr>
              <w:t xml:space="preserve">постанова Кабінету Міністрів України </w:t>
            </w:r>
            <w:proofErr w:type="spellStart"/>
            <w:r w:rsidRPr="00866547">
              <w:rPr>
                <w:rFonts w:ascii="Times New Roman" w:hAnsi="Times New Roman" w:cs="Times New Roman"/>
                <w:sz w:val="24"/>
                <w:szCs w:val="24"/>
              </w:rPr>
              <w:t>ві</w:t>
            </w:r>
            <w:proofErr w:type="spellEnd"/>
            <w:r w:rsidRPr="00866547">
              <w:rPr>
                <w:rFonts w:ascii="Times New Roman" w:hAnsi="Times New Roman" w:cs="Times New Roman"/>
                <w:sz w:val="24"/>
                <w:szCs w:val="24"/>
              </w:rPr>
              <w:t>д 23 червня 2025 року № 766 “Про реалізацію експериментального проекту щодо централізації механізму виплати деяких державних допомог”</w:t>
            </w:r>
            <w:r>
              <w:rPr>
                <w:rFonts w:ascii="Times New Roman" w:hAnsi="Times New Roman" w:cs="Times New Roman"/>
                <w:sz w:val="24"/>
                <w:szCs w:val="24"/>
              </w:rPr>
              <w:t>;</w:t>
            </w:r>
          </w:p>
          <w:p w:rsidR="003D12F7" w:rsidRPr="00CC4A68" w:rsidRDefault="003D12F7" w:rsidP="002E4E78">
            <w:pPr>
              <w:tabs>
                <w:tab w:val="left" w:pos="412"/>
              </w:tabs>
              <w:spacing w:after="20" w:line="240" w:lineRule="auto"/>
              <w:ind w:left="135" w:right="125"/>
              <w:jc w:val="both"/>
              <w:rPr>
                <w:rFonts w:ascii="Times New Roman" w:eastAsia="Times New Roman" w:hAnsi="Times New Roman" w:cs="Times New Roman"/>
                <w:sz w:val="24"/>
                <w:szCs w:val="24"/>
              </w:rPr>
            </w:pPr>
            <w:bookmarkStart w:id="3" w:name="_heading=h.tyjcwt" w:colFirst="0" w:colLast="0"/>
            <w:bookmarkEnd w:id="3"/>
            <w:r>
              <w:rPr>
                <w:rFonts w:ascii="Times New Roman" w:hAnsi="Times New Roman"/>
              </w:rPr>
              <w:t xml:space="preserve">   </w:t>
            </w:r>
            <w:r w:rsidRPr="009B237A">
              <w:rPr>
                <w:rFonts w:ascii="Times New Roman" w:hAnsi="Times New Roman"/>
                <w:sz w:val="24"/>
                <w:szCs w:val="24"/>
              </w:rPr>
              <w:t>Постанови правління Пенсійного фонду України від 25.11.2005 року №22-1 «Про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3D12F7" w:rsidRPr="007805DC"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Pr="00635C46" w:rsidRDefault="003D12F7" w:rsidP="002E4E78">
            <w:pPr>
              <w:spacing w:after="20" w:line="240" w:lineRule="auto"/>
              <w:ind w:left="118"/>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Pr="00CC4A68" w:rsidRDefault="003D12F7" w:rsidP="002E4E78">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 xml:space="preserve">Складові політики інформаційної безпеки; </w:t>
            </w:r>
          </w:p>
          <w:p w:rsidR="003D12F7" w:rsidRDefault="003D12F7" w:rsidP="002E4E78">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Забезпечення функціонування комплексної системи захисту інформації</w:t>
            </w:r>
          </w:p>
        </w:tc>
      </w:tr>
      <w:tr w:rsidR="003D12F7" w:rsidRPr="007805DC"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A52F32">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Pr="006F1B37" w:rsidRDefault="00727732" w:rsidP="006F1B37">
            <w:pPr>
              <w:suppressAutoHyphens/>
              <w:spacing w:after="0" w:line="240" w:lineRule="auto"/>
              <w:ind w:left="146" w:right="100" w:firstLine="139"/>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посадовий оклад – 12305</w:t>
            </w:r>
            <w:r w:rsidR="003D12F7">
              <w:rPr>
                <w:rFonts w:ascii="Times New Roman" w:eastAsia="Times New Roman" w:hAnsi="Times New Roman" w:cs="Times New Roman"/>
                <w:sz w:val="24"/>
                <w:szCs w:val="24"/>
                <w:lang w:eastAsia="ar-SA"/>
              </w:rPr>
              <w:t xml:space="preserve"> грн.;</w:t>
            </w:r>
          </w:p>
          <w:p w:rsidR="003D12F7" w:rsidRDefault="003D12F7" w:rsidP="006F1B37">
            <w:pPr>
              <w:suppressAutoHyphens/>
              <w:spacing w:after="0" w:line="240" w:lineRule="auto"/>
              <w:ind w:left="146" w:right="100" w:firstLine="139"/>
              <w:jc w:val="both"/>
              <w:rPr>
                <w:rFonts w:ascii="Times New Roman" w:eastAsia="Times New Roman" w:hAnsi="Times New Roman" w:cs="Times New Roman"/>
                <w:sz w:val="24"/>
                <w:szCs w:val="24"/>
                <w:lang w:val="ru-RU" w:eastAsia="ar-SA"/>
              </w:rPr>
            </w:pPr>
            <w:r w:rsidRPr="006F1B37">
              <w:rPr>
                <w:rFonts w:ascii="Times New Roman" w:eastAsia="Times New Roman" w:hAnsi="Times New Roman" w:cs="Times New Roman"/>
                <w:sz w:val="24"/>
                <w:szCs w:val="24"/>
                <w:lang w:val="ru-RU" w:eastAsia="ar-SA"/>
              </w:rPr>
              <w:t xml:space="preserve">надбавка до </w:t>
            </w:r>
            <w:proofErr w:type="spellStart"/>
            <w:r w:rsidRPr="006F1B37">
              <w:rPr>
                <w:rFonts w:ascii="Times New Roman" w:eastAsia="Times New Roman" w:hAnsi="Times New Roman" w:cs="Times New Roman"/>
                <w:sz w:val="24"/>
                <w:szCs w:val="24"/>
                <w:lang w:val="ru-RU" w:eastAsia="ar-SA"/>
              </w:rPr>
              <w:t>посадово</w:t>
            </w:r>
            <w:r>
              <w:rPr>
                <w:rFonts w:ascii="Times New Roman" w:eastAsia="Times New Roman" w:hAnsi="Times New Roman" w:cs="Times New Roman"/>
                <w:sz w:val="24"/>
                <w:szCs w:val="24"/>
                <w:lang w:val="ru-RU" w:eastAsia="ar-SA"/>
              </w:rPr>
              <w:t>го</w:t>
            </w:r>
            <w:proofErr w:type="spellEnd"/>
            <w:r>
              <w:rPr>
                <w:rFonts w:ascii="Times New Roman" w:eastAsia="Times New Roman" w:hAnsi="Times New Roman" w:cs="Times New Roman"/>
                <w:sz w:val="24"/>
                <w:szCs w:val="24"/>
                <w:lang w:val="ru-RU" w:eastAsia="ar-SA"/>
              </w:rPr>
              <w:t xml:space="preserve"> окладу за ранг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w:t>
            </w:r>
            <w:proofErr w:type="gramStart"/>
            <w:r>
              <w:rPr>
                <w:rFonts w:ascii="Times New Roman" w:eastAsia="Times New Roman" w:hAnsi="Times New Roman" w:cs="Times New Roman"/>
                <w:sz w:val="24"/>
                <w:szCs w:val="24"/>
                <w:lang w:val="ru-RU" w:eastAsia="ar-SA"/>
              </w:rPr>
              <w:t>до</w:t>
            </w:r>
            <w:proofErr w:type="gramEnd"/>
          </w:p>
          <w:p w:rsidR="003D12F7" w:rsidRPr="006F1B37" w:rsidRDefault="003D12F7" w:rsidP="002C2332">
            <w:pPr>
              <w:suppressAutoHyphens/>
              <w:spacing w:after="0" w:line="240" w:lineRule="auto"/>
              <w:ind w:right="100"/>
              <w:jc w:val="both"/>
              <w:rPr>
                <w:rFonts w:ascii="Times New Roman" w:eastAsia="Times New Roman" w:hAnsi="Times New Roman" w:cs="Times New Roman"/>
                <w:sz w:val="24"/>
                <w:szCs w:val="24"/>
                <w:lang w:val="ru-RU" w:eastAsia="ar-SA"/>
              </w:rPr>
            </w:pPr>
            <w:r w:rsidRPr="006F1B37">
              <w:rPr>
                <w:rFonts w:ascii="Times New Roman" w:eastAsia="Times New Roman" w:hAnsi="Times New Roman" w:cs="Times New Roman"/>
                <w:sz w:val="24"/>
                <w:szCs w:val="24"/>
                <w:lang w:val="ru-RU" w:eastAsia="ar-SA"/>
              </w:rPr>
              <w:t xml:space="preserve">постанови </w:t>
            </w:r>
            <w:proofErr w:type="spellStart"/>
            <w:r w:rsidRPr="006F1B37">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sidRPr="006F1B37">
              <w:rPr>
                <w:rFonts w:ascii="Times New Roman" w:eastAsia="Times New Roman" w:hAnsi="Times New Roman" w:cs="Times New Roman"/>
                <w:sz w:val="24"/>
                <w:szCs w:val="24"/>
                <w:lang w:val="ru-RU" w:eastAsia="ar-SA"/>
              </w:rPr>
              <w:t>Міні</w:t>
            </w:r>
            <w:proofErr w:type="gramStart"/>
            <w:r w:rsidRPr="006F1B37">
              <w:rPr>
                <w:rFonts w:ascii="Times New Roman" w:eastAsia="Times New Roman" w:hAnsi="Times New Roman" w:cs="Times New Roman"/>
                <w:sz w:val="24"/>
                <w:szCs w:val="24"/>
                <w:lang w:val="ru-RU" w:eastAsia="ar-SA"/>
              </w:rPr>
              <w:t>стр</w:t>
            </w:r>
            <w:proofErr w:type="gramEnd"/>
            <w:r w:rsidRPr="006F1B37">
              <w:rPr>
                <w:rFonts w:ascii="Times New Roman" w:eastAsia="Times New Roman" w:hAnsi="Times New Roman" w:cs="Times New Roman"/>
                <w:sz w:val="24"/>
                <w:szCs w:val="24"/>
                <w:lang w:val="ru-RU" w:eastAsia="ar-SA"/>
              </w:rPr>
              <w:t>ів</w:t>
            </w:r>
            <w:proofErr w:type="spellEnd"/>
            <w:r w:rsidRPr="006F1B37">
              <w:rPr>
                <w:rFonts w:ascii="Times New Roman" w:eastAsia="Times New Roman" w:hAnsi="Times New Roman" w:cs="Times New Roman"/>
                <w:sz w:val="24"/>
                <w:szCs w:val="24"/>
                <w:lang w:val="ru-RU" w:eastAsia="ar-SA"/>
              </w:rPr>
              <w:t xml:space="preserve"> </w:t>
            </w:r>
            <w:proofErr w:type="spellStart"/>
            <w:r w:rsidRPr="006F1B37">
              <w:rPr>
                <w:rFonts w:ascii="Times New Roman" w:eastAsia="Times New Roman" w:hAnsi="Times New Roman" w:cs="Times New Roman"/>
                <w:sz w:val="24"/>
                <w:szCs w:val="24"/>
                <w:lang w:val="ru-RU" w:eastAsia="ar-SA"/>
              </w:rPr>
              <w:t>України</w:t>
            </w:r>
            <w:proofErr w:type="spellEnd"/>
            <w:r w:rsidRPr="006F1B37">
              <w:rPr>
                <w:rFonts w:ascii="Times New Roman" w:eastAsia="Times New Roman" w:hAnsi="Times New Roman" w:cs="Times New Roman"/>
                <w:sz w:val="24"/>
                <w:szCs w:val="24"/>
                <w:lang w:val="ru-RU" w:eastAsia="ar-SA"/>
              </w:rPr>
              <w:t xml:space="preserve"> </w:t>
            </w:r>
            <w:proofErr w:type="spellStart"/>
            <w:r w:rsidRPr="006F1B37">
              <w:rPr>
                <w:rFonts w:ascii="Times New Roman" w:eastAsia="Times New Roman" w:hAnsi="Times New Roman" w:cs="Times New Roman"/>
                <w:sz w:val="24"/>
                <w:szCs w:val="24"/>
                <w:lang w:val="ru-RU" w:eastAsia="ar-SA"/>
              </w:rPr>
              <w:t>від</w:t>
            </w:r>
            <w:proofErr w:type="spellEnd"/>
            <w:r w:rsidRPr="006F1B37">
              <w:rPr>
                <w:rFonts w:ascii="Times New Roman" w:eastAsia="Times New Roman" w:hAnsi="Times New Roman" w:cs="Times New Roman"/>
                <w:sz w:val="24"/>
                <w:szCs w:val="24"/>
                <w:lang w:val="ru-RU" w:eastAsia="ar-SA"/>
              </w:rPr>
              <w:t xml:space="preserve"> 18 </w:t>
            </w:r>
            <w:proofErr w:type="spellStart"/>
            <w:r w:rsidRPr="006F1B37">
              <w:rPr>
                <w:rFonts w:ascii="Times New Roman" w:eastAsia="Times New Roman" w:hAnsi="Times New Roman" w:cs="Times New Roman"/>
                <w:sz w:val="24"/>
                <w:szCs w:val="24"/>
                <w:lang w:val="ru-RU" w:eastAsia="ar-SA"/>
              </w:rPr>
              <w:t>січня</w:t>
            </w:r>
            <w:proofErr w:type="spellEnd"/>
            <w:r w:rsidRPr="006F1B37">
              <w:rPr>
                <w:rFonts w:ascii="Times New Roman" w:eastAsia="Times New Roman" w:hAnsi="Times New Roman" w:cs="Times New Roman"/>
                <w:sz w:val="24"/>
                <w:szCs w:val="24"/>
                <w:lang w:val="ru-RU" w:eastAsia="ar-SA"/>
              </w:rPr>
              <w:t xml:space="preserve"> 2017 </w:t>
            </w:r>
            <w:r>
              <w:rPr>
                <w:rFonts w:ascii="Times New Roman" w:eastAsia="Times New Roman" w:hAnsi="Times New Roman" w:cs="Times New Roman"/>
                <w:sz w:val="24"/>
                <w:szCs w:val="24"/>
                <w:lang w:val="ru-RU" w:eastAsia="ar-SA"/>
              </w:rPr>
              <w:t>року № 15 “</w:t>
            </w:r>
            <w:proofErr w:type="spellStart"/>
            <w:r>
              <w:rPr>
                <w:rFonts w:ascii="Times New Roman" w:eastAsia="Times New Roman" w:hAnsi="Times New Roman" w:cs="Times New Roman"/>
                <w:sz w:val="24"/>
                <w:szCs w:val="24"/>
                <w:lang w:val="ru-RU" w:eastAsia="ar-SA"/>
              </w:rPr>
              <w:t>Питання</w:t>
            </w:r>
            <w:proofErr w:type="spellEnd"/>
            <w:r>
              <w:rPr>
                <w:rFonts w:ascii="Times New Roman" w:eastAsia="Times New Roman" w:hAnsi="Times New Roman" w:cs="Times New Roman"/>
                <w:sz w:val="24"/>
                <w:szCs w:val="24"/>
                <w:lang w:val="ru-RU" w:eastAsia="ar-SA"/>
              </w:rPr>
              <w:t xml:space="preserve"> оплати </w:t>
            </w:r>
            <w:proofErr w:type="spellStart"/>
            <w:r>
              <w:rPr>
                <w:rFonts w:ascii="Times New Roman" w:eastAsia="Times New Roman" w:hAnsi="Times New Roman" w:cs="Times New Roman"/>
                <w:sz w:val="24"/>
                <w:szCs w:val="24"/>
                <w:lang w:val="ru-RU" w:eastAsia="ar-SA"/>
              </w:rPr>
              <w:t>праці</w:t>
            </w:r>
            <w:proofErr w:type="spellEnd"/>
            <w:r>
              <w:rPr>
                <w:rFonts w:ascii="Times New Roman" w:eastAsia="Times New Roman" w:hAnsi="Times New Roman" w:cs="Times New Roman"/>
                <w:sz w:val="24"/>
                <w:szCs w:val="24"/>
                <w:lang w:val="ru-RU" w:eastAsia="ar-SA"/>
              </w:rPr>
              <w:t xml:space="preserve"> </w:t>
            </w:r>
            <w:proofErr w:type="spellStart"/>
            <w:r w:rsidRPr="006F1B37">
              <w:rPr>
                <w:rFonts w:ascii="Times New Roman" w:eastAsia="Times New Roman" w:hAnsi="Times New Roman" w:cs="Times New Roman"/>
                <w:sz w:val="24"/>
                <w:szCs w:val="24"/>
                <w:lang w:val="ru-RU" w:eastAsia="ar-SA"/>
              </w:rPr>
              <w:t>працівників</w:t>
            </w:r>
            <w:proofErr w:type="spellEnd"/>
            <w:r w:rsidRPr="006F1B37">
              <w:rPr>
                <w:rFonts w:ascii="Times New Roman" w:eastAsia="Times New Roman" w:hAnsi="Times New Roman" w:cs="Times New Roman"/>
                <w:sz w:val="24"/>
                <w:szCs w:val="24"/>
                <w:lang w:val="ru-RU" w:eastAsia="ar-SA"/>
              </w:rPr>
              <w:t xml:space="preserve"> </w:t>
            </w:r>
            <w:proofErr w:type="spellStart"/>
            <w:r w:rsidRPr="006F1B37">
              <w:rPr>
                <w:rFonts w:ascii="Times New Roman" w:eastAsia="Times New Roman" w:hAnsi="Times New Roman" w:cs="Times New Roman"/>
                <w:sz w:val="24"/>
                <w:szCs w:val="24"/>
                <w:lang w:val="ru-RU" w:eastAsia="ar-SA"/>
              </w:rPr>
              <w:t>державних</w:t>
            </w:r>
            <w:proofErr w:type="spellEnd"/>
            <w:r w:rsidRPr="006F1B37">
              <w:rPr>
                <w:rFonts w:ascii="Times New Roman" w:eastAsia="Times New Roman" w:hAnsi="Times New Roman" w:cs="Times New Roman"/>
                <w:sz w:val="24"/>
                <w:szCs w:val="24"/>
                <w:lang w:val="ru-RU" w:eastAsia="ar-SA"/>
              </w:rPr>
              <w:t xml:space="preserve"> </w:t>
            </w:r>
            <w:proofErr w:type="spellStart"/>
            <w:r w:rsidRPr="006F1B37">
              <w:rPr>
                <w:rFonts w:ascii="Times New Roman" w:eastAsia="Times New Roman" w:hAnsi="Times New Roman" w:cs="Times New Roman"/>
                <w:sz w:val="24"/>
                <w:szCs w:val="24"/>
                <w:lang w:val="ru-RU" w:eastAsia="ar-SA"/>
              </w:rPr>
              <w:t>органів</w:t>
            </w:r>
            <w:proofErr w:type="spellEnd"/>
            <w:r w:rsidRPr="006F1B37">
              <w:rPr>
                <w:rFonts w:ascii="Times New Roman" w:eastAsia="Times New Roman" w:hAnsi="Times New Roman" w:cs="Times New Roman"/>
                <w:sz w:val="24"/>
                <w:szCs w:val="24"/>
                <w:lang w:val="ru-RU" w:eastAsia="ar-SA"/>
              </w:rPr>
              <w:t>”;</w:t>
            </w:r>
          </w:p>
          <w:p w:rsidR="003D12F7" w:rsidRDefault="003D12F7" w:rsidP="002C2332">
            <w:pPr>
              <w:suppressAutoHyphens/>
              <w:spacing w:after="0" w:line="240" w:lineRule="auto"/>
              <w:ind w:left="146" w:right="100" w:firstLine="139"/>
              <w:jc w:val="both"/>
              <w:rPr>
                <w:rFonts w:ascii="Times New Roman" w:eastAsia="Times New Roman" w:hAnsi="Times New Roman" w:cs="Times New Roman"/>
                <w:sz w:val="24"/>
                <w:szCs w:val="24"/>
                <w:lang w:val="ru-RU" w:eastAsia="ar-SA"/>
              </w:rPr>
            </w:pPr>
            <w:r w:rsidRPr="006F1B37">
              <w:rPr>
                <w:rFonts w:ascii="Times New Roman" w:eastAsia="Times New Roman" w:hAnsi="Times New Roman" w:cs="Times New Roman"/>
                <w:sz w:val="24"/>
                <w:szCs w:val="24"/>
                <w:lang w:val="ru-RU" w:eastAsia="ar-SA"/>
              </w:rPr>
              <w:t xml:space="preserve">надбавка за </w:t>
            </w:r>
            <w:proofErr w:type="spellStart"/>
            <w:r w:rsidRPr="006F1B37">
              <w:rPr>
                <w:rFonts w:ascii="Times New Roman" w:eastAsia="Times New Roman" w:hAnsi="Times New Roman" w:cs="Times New Roman"/>
                <w:sz w:val="24"/>
                <w:szCs w:val="24"/>
                <w:lang w:val="ru-RU" w:eastAsia="ar-SA"/>
              </w:rPr>
              <w:t>вислугу</w:t>
            </w:r>
            <w:proofErr w:type="spellEnd"/>
            <w:r w:rsidRPr="006F1B37">
              <w:rPr>
                <w:rFonts w:ascii="Times New Roman" w:eastAsia="Times New Roman" w:hAnsi="Times New Roman" w:cs="Times New Roman"/>
                <w:sz w:val="24"/>
                <w:szCs w:val="24"/>
                <w:lang w:val="ru-RU" w:eastAsia="ar-SA"/>
              </w:rPr>
              <w:t xml:space="preserve"> </w:t>
            </w:r>
            <w:proofErr w:type="spellStart"/>
            <w:r w:rsidRPr="006F1B37">
              <w:rPr>
                <w:rFonts w:ascii="Times New Roman" w:eastAsia="Times New Roman" w:hAnsi="Times New Roman" w:cs="Times New Roman"/>
                <w:sz w:val="24"/>
                <w:szCs w:val="24"/>
                <w:lang w:val="ru-RU" w:eastAsia="ar-SA"/>
              </w:rPr>
              <w:t>рокі</w:t>
            </w:r>
            <w:proofErr w:type="gramStart"/>
            <w:r w:rsidRPr="006F1B37">
              <w:rPr>
                <w:rFonts w:ascii="Times New Roman" w:eastAsia="Times New Roman" w:hAnsi="Times New Roman" w:cs="Times New Roman"/>
                <w:sz w:val="24"/>
                <w:szCs w:val="24"/>
                <w:lang w:val="ru-RU" w:eastAsia="ar-SA"/>
              </w:rPr>
              <w:t>в</w:t>
            </w:r>
            <w:proofErr w:type="spellEnd"/>
            <w:proofErr w:type="gramEnd"/>
            <w:r w:rsidRPr="006F1B37">
              <w:rPr>
                <w:rFonts w:ascii="Times New Roman" w:eastAsia="Times New Roman" w:hAnsi="Times New Roman" w:cs="Times New Roman"/>
                <w:sz w:val="24"/>
                <w:szCs w:val="24"/>
                <w:lang w:val="ru-RU" w:eastAsia="ar-SA"/>
              </w:rPr>
              <w:t xml:space="preserve"> на </w:t>
            </w:r>
            <w:proofErr w:type="spellStart"/>
            <w:r w:rsidRPr="006F1B37">
              <w:rPr>
                <w:rFonts w:ascii="Times New Roman" w:eastAsia="Times New Roman" w:hAnsi="Times New Roman" w:cs="Times New Roman"/>
                <w:sz w:val="24"/>
                <w:szCs w:val="24"/>
                <w:lang w:val="ru-RU" w:eastAsia="ar-SA"/>
              </w:rPr>
              <w:t>державній</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службі</w:t>
            </w:r>
            <w:proofErr w:type="spellEnd"/>
            <w:r>
              <w:rPr>
                <w:rFonts w:ascii="Times New Roman" w:eastAsia="Times New Roman" w:hAnsi="Times New Roman" w:cs="Times New Roman"/>
                <w:sz w:val="24"/>
                <w:szCs w:val="24"/>
                <w:lang w:val="ru-RU" w:eastAsia="ar-SA"/>
              </w:rPr>
              <w:t xml:space="preserve"> </w:t>
            </w:r>
          </w:p>
          <w:p w:rsidR="003D12F7" w:rsidRPr="006F1B37" w:rsidRDefault="003D12F7" w:rsidP="00086381">
            <w:pPr>
              <w:suppressAutoHyphens/>
              <w:spacing w:after="0" w:line="240" w:lineRule="auto"/>
              <w:ind w:right="100"/>
              <w:jc w:val="both"/>
              <w:rPr>
                <w:rFonts w:ascii="Times New Roman" w:eastAsia="Times New Roman" w:hAnsi="Times New Roman" w:cs="Times New Roman"/>
                <w:sz w:val="24"/>
                <w:szCs w:val="24"/>
                <w:lang w:val="ru-RU" w:eastAsia="ar-SA"/>
              </w:rPr>
            </w:pPr>
            <w:proofErr w:type="spellStart"/>
            <w:r>
              <w:rPr>
                <w:rFonts w:ascii="Times New Roman" w:eastAsia="Times New Roman" w:hAnsi="Times New Roman" w:cs="Times New Roman"/>
                <w:sz w:val="24"/>
                <w:szCs w:val="24"/>
                <w:lang w:val="ru-RU" w:eastAsia="ar-SA"/>
              </w:rPr>
              <w:t>виплачується</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w:t>
            </w:r>
            <w:r w:rsidRPr="00086381">
              <w:rPr>
                <w:rFonts w:ascii="Times New Roman" w:eastAsia="Times New Roman" w:hAnsi="Times New Roman" w:cs="Times New Roman"/>
                <w:sz w:val="24"/>
                <w:szCs w:val="24"/>
                <w:lang w:val="ru-RU" w:eastAsia="ar-SA"/>
              </w:rPr>
              <w:t xml:space="preserve">до </w:t>
            </w:r>
            <w:proofErr w:type="spellStart"/>
            <w:r w:rsidRPr="00086381">
              <w:rPr>
                <w:rFonts w:ascii="Times New Roman" w:eastAsia="Times New Roman" w:hAnsi="Times New Roman" w:cs="Times New Roman"/>
                <w:sz w:val="24"/>
                <w:szCs w:val="24"/>
                <w:lang w:val="ru-RU" w:eastAsia="ar-SA"/>
              </w:rPr>
              <w:t>частини</w:t>
            </w:r>
            <w:proofErr w:type="spellEnd"/>
            <w:r w:rsidRPr="00086381">
              <w:rPr>
                <w:rFonts w:ascii="Times New Roman" w:eastAsia="Times New Roman" w:hAnsi="Times New Roman" w:cs="Times New Roman"/>
                <w:sz w:val="24"/>
                <w:szCs w:val="24"/>
                <w:lang w:val="ru-RU" w:eastAsia="ar-SA"/>
              </w:rPr>
              <w:t xml:space="preserve"> </w:t>
            </w:r>
            <w:proofErr w:type="spellStart"/>
            <w:r w:rsidRPr="00086381">
              <w:rPr>
                <w:rFonts w:ascii="Times New Roman" w:eastAsia="Times New Roman" w:hAnsi="Times New Roman" w:cs="Times New Roman"/>
                <w:sz w:val="24"/>
                <w:szCs w:val="24"/>
                <w:lang w:val="ru-RU" w:eastAsia="ar-SA"/>
              </w:rPr>
              <w:t>першої</w:t>
            </w:r>
            <w:proofErr w:type="spellEnd"/>
            <w:r w:rsidRPr="00086381">
              <w:rPr>
                <w:rFonts w:ascii="Times New Roman" w:eastAsia="Times New Roman" w:hAnsi="Times New Roman" w:cs="Times New Roman"/>
                <w:sz w:val="24"/>
                <w:szCs w:val="24"/>
                <w:lang w:val="ru-RU" w:eastAsia="ar-SA"/>
              </w:rPr>
              <w:t xml:space="preserve"> </w:t>
            </w:r>
            <w:proofErr w:type="spellStart"/>
            <w:r w:rsidRPr="00086381">
              <w:rPr>
                <w:rFonts w:ascii="Times New Roman" w:eastAsia="Times New Roman" w:hAnsi="Times New Roman" w:cs="Times New Roman"/>
                <w:sz w:val="24"/>
                <w:szCs w:val="24"/>
                <w:lang w:val="ru-RU" w:eastAsia="ar-SA"/>
              </w:rPr>
              <w:t>статті</w:t>
            </w:r>
            <w:proofErr w:type="spellEnd"/>
            <w:r w:rsidRPr="00086381">
              <w:rPr>
                <w:rFonts w:ascii="Times New Roman" w:eastAsia="Times New Roman" w:hAnsi="Times New Roman" w:cs="Times New Roman"/>
                <w:sz w:val="24"/>
                <w:szCs w:val="24"/>
                <w:lang w:val="ru-RU" w:eastAsia="ar-SA"/>
              </w:rPr>
              <w:t xml:space="preserve"> 52 Закону </w:t>
            </w:r>
            <w:proofErr w:type="spellStart"/>
            <w:r w:rsidRPr="00086381">
              <w:rPr>
                <w:rFonts w:ascii="Times New Roman" w:eastAsia="Times New Roman" w:hAnsi="Times New Roman" w:cs="Times New Roman"/>
                <w:sz w:val="24"/>
                <w:szCs w:val="24"/>
                <w:lang w:val="ru-RU" w:eastAsia="ar-SA"/>
              </w:rPr>
              <w:t>України</w:t>
            </w:r>
            <w:proofErr w:type="spellEnd"/>
            <w:r w:rsidRPr="00086381">
              <w:rPr>
                <w:rFonts w:ascii="Times New Roman" w:eastAsia="Times New Roman" w:hAnsi="Times New Roman" w:cs="Times New Roman"/>
                <w:sz w:val="24"/>
                <w:szCs w:val="24"/>
                <w:lang w:val="ru-RU" w:eastAsia="ar-SA"/>
              </w:rPr>
              <w:t xml:space="preserve"> “Про </w:t>
            </w:r>
            <w:proofErr w:type="spellStart"/>
            <w:r w:rsidRPr="00086381">
              <w:rPr>
                <w:rFonts w:ascii="Times New Roman" w:eastAsia="Times New Roman" w:hAnsi="Times New Roman" w:cs="Times New Roman"/>
                <w:sz w:val="24"/>
                <w:szCs w:val="24"/>
                <w:lang w:val="ru-RU" w:eastAsia="ar-SA"/>
              </w:rPr>
              <w:t>державну</w:t>
            </w:r>
            <w:proofErr w:type="spellEnd"/>
            <w:r w:rsidRPr="00086381">
              <w:rPr>
                <w:rFonts w:ascii="Times New Roman" w:eastAsia="Times New Roman" w:hAnsi="Times New Roman" w:cs="Times New Roman"/>
                <w:sz w:val="24"/>
                <w:szCs w:val="24"/>
                <w:lang w:val="ru-RU" w:eastAsia="ar-SA"/>
              </w:rPr>
              <w:t xml:space="preserve"> службу” </w:t>
            </w:r>
            <w:proofErr w:type="spellStart"/>
            <w:r w:rsidRPr="00086381">
              <w:rPr>
                <w:rFonts w:ascii="Times New Roman" w:eastAsia="Times New Roman" w:hAnsi="Times New Roman" w:cs="Times New Roman"/>
                <w:sz w:val="24"/>
                <w:szCs w:val="24"/>
                <w:lang w:val="ru-RU" w:eastAsia="ar-SA"/>
              </w:rPr>
              <w:t>від</w:t>
            </w:r>
            <w:proofErr w:type="spellEnd"/>
            <w:r w:rsidRPr="00086381">
              <w:rPr>
                <w:rFonts w:ascii="Times New Roman" w:eastAsia="Times New Roman" w:hAnsi="Times New Roman" w:cs="Times New Roman"/>
                <w:sz w:val="24"/>
                <w:szCs w:val="24"/>
                <w:lang w:val="ru-RU" w:eastAsia="ar-SA"/>
              </w:rPr>
              <w:t xml:space="preserve"> 10.12.2015 № 889-VІІІ (</w:t>
            </w:r>
            <w:proofErr w:type="spellStart"/>
            <w:r w:rsidRPr="00086381">
              <w:rPr>
                <w:rFonts w:ascii="Times New Roman" w:eastAsia="Times New Roman" w:hAnsi="Times New Roman" w:cs="Times New Roman"/>
                <w:sz w:val="24"/>
                <w:szCs w:val="24"/>
                <w:lang w:val="ru-RU" w:eastAsia="ar-SA"/>
              </w:rPr>
              <w:t>зі</w:t>
            </w:r>
            <w:proofErr w:type="spellEnd"/>
            <w:r w:rsidRPr="00086381">
              <w:rPr>
                <w:rFonts w:ascii="Times New Roman" w:eastAsia="Times New Roman" w:hAnsi="Times New Roman" w:cs="Times New Roman"/>
                <w:sz w:val="24"/>
                <w:szCs w:val="24"/>
                <w:lang w:val="ru-RU" w:eastAsia="ar-SA"/>
              </w:rPr>
              <w:t xml:space="preserve"> </w:t>
            </w:r>
            <w:proofErr w:type="spellStart"/>
            <w:r w:rsidRPr="00086381">
              <w:rPr>
                <w:rFonts w:ascii="Times New Roman" w:eastAsia="Times New Roman" w:hAnsi="Times New Roman" w:cs="Times New Roman"/>
                <w:sz w:val="24"/>
                <w:szCs w:val="24"/>
                <w:lang w:val="ru-RU" w:eastAsia="ar-SA"/>
              </w:rPr>
              <w:t>змінами</w:t>
            </w:r>
            <w:proofErr w:type="spellEnd"/>
            <w:r w:rsidRPr="00086381">
              <w:rPr>
                <w:rFonts w:ascii="Times New Roman" w:eastAsia="Times New Roman" w:hAnsi="Times New Roman" w:cs="Times New Roman"/>
                <w:sz w:val="24"/>
                <w:szCs w:val="24"/>
                <w:lang w:val="ru-RU" w:eastAsia="ar-SA"/>
              </w:rPr>
              <w:t xml:space="preserve">) та постанови </w:t>
            </w:r>
            <w:proofErr w:type="spellStart"/>
            <w:r w:rsidRPr="00086381">
              <w:rPr>
                <w:rFonts w:ascii="Times New Roman" w:eastAsia="Times New Roman" w:hAnsi="Times New Roman" w:cs="Times New Roman"/>
                <w:sz w:val="24"/>
                <w:szCs w:val="24"/>
                <w:lang w:val="ru-RU" w:eastAsia="ar-SA"/>
              </w:rPr>
              <w:t>Кабінету</w:t>
            </w:r>
            <w:proofErr w:type="spellEnd"/>
            <w:r w:rsidRPr="00086381">
              <w:rPr>
                <w:rFonts w:ascii="Times New Roman" w:eastAsia="Times New Roman" w:hAnsi="Times New Roman" w:cs="Times New Roman"/>
                <w:sz w:val="24"/>
                <w:szCs w:val="24"/>
                <w:lang w:val="ru-RU" w:eastAsia="ar-SA"/>
              </w:rPr>
              <w:t xml:space="preserve"> </w:t>
            </w:r>
            <w:proofErr w:type="spellStart"/>
            <w:r w:rsidRPr="00086381">
              <w:rPr>
                <w:rFonts w:ascii="Times New Roman" w:eastAsia="Times New Roman" w:hAnsi="Times New Roman" w:cs="Times New Roman"/>
                <w:sz w:val="24"/>
                <w:szCs w:val="24"/>
                <w:lang w:val="ru-RU" w:eastAsia="ar-SA"/>
              </w:rPr>
              <w:t>Міні</w:t>
            </w:r>
            <w:proofErr w:type="gramStart"/>
            <w:r w:rsidRPr="00086381">
              <w:rPr>
                <w:rFonts w:ascii="Times New Roman" w:eastAsia="Times New Roman" w:hAnsi="Times New Roman" w:cs="Times New Roman"/>
                <w:sz w:val="24"/>
                <w:szCs w:val="24"/>
                <w:lang w:val="ru-RU" w:eastAsia="ar-SA"/>
              </w:rPr>
              <w:t>стр</w:t>
            </w:r>
            <w:proofErr w:type="gramEnd"/>
            <w:r w:rsidRPr="00086381">
              <w:rPr>
                <w:rFonts w:ascii="Times New Roman" w:eastAsia="Times New Roman" w:hAnsi="Times New Roman" w:cs="Times New Roman"/>
                <w:sz w:val="24"/>
                <w:szCs w:val="24"/>
                <w:lang w:val="ru-RU" w:eastAsia="ar-SA"/>
              </w:rPr>
              <w:t>ів</w:t>
            </w:r>
            <w:proofErr w:type="spellEnd"/>
            <w:r w:rsidRPr="00086381">
              <w:rPr>
                <w:rFonts w:ascii="Times New Roman" w:eastAsia="Times New Roman" w:hAnsi="Times New Roman" w:cs="Times New Roman"/>
                <w:sz w:val="24"/>
                <w:szCs w:val="24"/>
                <w:lang w:val="ru-RU" w:eastAsia="ar-SA"/>
              </w:rPr>
              <w:t xml:space="preserve"> </w:t>
            </w:r>
            <w:proofErr w:type="spellStart"/>
            <w:r w:rsidRPr="00086381">
              <w:rPr>
                <w:rFonts w:ascii="Times New Roman" w:eastAsia="Times New Roman" w:hAnsi="Times New Roman" w:cs="Times New Roman"/>
                <w:sz w:val="24"/>
                <w:szCs w:val="24"/>
                <w:lang w:val="ru-RU" w:eastAsia="ar-SA"/>
              </w:rPr>
              <w:t>України</w:t>
            </w:r>
            <w:proofErr w:type="spellEnd"/>
            <w:r w:rsidRPr="00086381">
              <w:rPr>
                <w:rFonts w:ascii="Times New Roman" w:eastAsia="Times New Roman" w:hAnsi="Times New Roman" w:cs="Times New Roman"/>
                <w:sz w:val="24"/>
                <w:szCs w:val="24"/>
                <w:lang w:val="ru-RU" w:eastAsia="ar-SA"/>
              </w:rPr>
              <w:t xml:space="preserve"> </w:t>
            </w:r>
            <w:proofErr w:type="spellStart"/>
            <w:r w:rsidRPr="00086381">
              <w:rPr>
                <w:rFonts w:ascii="Times New Roman" w:eastAsia="Times New Roman" w:hAnsi="Times New Roman" w:cs="Times New Roman"/>
                <w:sz w:val="24"/>
                <w:szCs w:val="24"/>
                <w:lang w:val="ru-RU" w:eastAsia="ar-SA"/>
              </w:rPr>
              <w:t>від</w:t>
            </w:r>
            <w:proofErr w:type="spellEnd"/>
            <w:r w:rsidRPr="00086381">
              <w:rPr>
                <w:rFonts w:ascii="Times New Roman" w:eastAsia="Times New Roman" w:hAnsi="Times New Roman" w:cs="Times New Roman"/>
                <w:sz w:val="24"/>
                <w:szCs w:val="24"/>
                <w:lang w:val="ru-RU" w:eastAsia="ar-SA"/>
              </w:rPr>
              <w:t xml:space="preserve"> 25.03.2016 № 229 “Про </w:t>
            </w:r>
            <w:proofErr w:type="spellStart"/>
            <w:r w:rsidRPr="00086381">
              <w:rPr>
                <w:rFonts w:ascii="Times New Roman" w:eastAsia="Times New Roman" w:hAnsi="Times New Roman" w:cs="Times New Roman"/>
                <w:sz w:val="24"/>
                <w:szCs w:val="24"/>
                <w:lang w:val="ru-RU" w:eastAsia="ar-SA"/>
              </w:rPr>
              <w:t>затвердження</w:t>
            </w:r>
            <w:proofErr w:type="spellEnd"/>
            <w:r w:rsidRPr="00086381">
              <w:rPr>
                <w:rFonts w:ascii="Times New Roman" w:eastAsia="Times New Roman" w:hAnsi="Times New Roman" w:cs="Times New Roman"/>
                <w:sz w:val="24"/>
                <w:szCs w:val="24"/>
                <w:lang w:val="ru-RU" w:eastAsia="ar-SA"/>
              </w:rPr>
              <w:t xml:space="preserve"> Порядку </w:t>
            </w:r>
            <w:proofErr w:type="spellStart"/>
            <w:r w:rsidRPr="00086381">
              <w:rPr>
                <w:rFonts w:ascii="Times New Roman" w:eastAsia="Times New Roman" w:hAnsi="Times New Roman" w:cs="Times New Roman"/>
                <w:sz w:val="24"/>
                <w:szCs w:val="24"/>
                <w:lang w:val="ru-RU" w:eastAsia="ar-SA"/>
              </w:rPr>
              <w:t>обчислення</w:t>
            </w:r>
            <w:proofErr w:type="spellEnd"/>
            <w:r w:rsidRPr="00086381">
              <w:rPr>
                <w:rFonts w:ascii="Times New Roman" w:eastAsia="Times New Roman" w:hAnsi="Times New Roman" w:cs="Times New Roman"/>
                <w:sz w:val="24"/>
                <w:szCs w:val="24"/>
                <w:lang w:val="ru-RU" w:eastAsia="ar-SA"/>
              </w:rPr>
              <w:t xml:space="preserve"> стажу </w:t>
            </w:r>
            <w:proofErr w:type="spellStart"/>
            <w:r w:rsidRPr="00086381">
              <w:rPr>
                <w:rFonts w:ascii="Times New Roman" w:eastAsia="Times New Roman" w:hAnsi="Times New Roman" w:cs="Times New Roman"/>
                <w:sz w:val="24"/>
                <w:szCs w:val="24"/>
                <w:lang w:val="ru-RU" w:eastAsia="ar-SA"/>
              </w:rPr>
              <w:t>державної</w:t>
            </w:r>
            <w:proofErr w:type="spellEnd"/>
            <w:r w:rsidRPr="00086381">
              <w:rPr>
                <w:rFonts w:ascii="Times New Roman" w:eastAsia="Times New Roman" w:hAnsi="Times New Roman" w:cs="Times New Roman"/>
                <w:sz w:val="24"/>
                <w:szCs w:val="24"/>
                <w:lang w:val="ru-RU" w:eastAsia="ar-SA"/>
              </w:rPr>
              <w:t xml:space="preserve"> </w:t>
            </w:r>
            <w:proofErr w:type="spellStart"/>
            <w:r w:rsidRPr="00086381">
              <w:rPr>
                <w:rFonts w:ascii="Times New Roman" w:eastAsia="Times New Roman" w:hAnsi="Times New Roman" w:cs="Times New Roman"/>
                <w:sz w:val="24"/>
                <w:szCs w:val="24"/>
                <w:lang w:val="ru-RU" w:eastAsia="ar-SA"/>
              </w:rPr>
              <w:t>служби</w:t>
            </w:r>
            <w:proofErr w:type="spellEnd"/>
            <w:r w:rsidRPr="00086381">
              <w:rPr>
                <w:rFonts w:ascii="Times New Roman" w:eastAsia="Times New Roman" w:hAnsi="Times New Roman" w:cs="Times New Roman"/>
                <w:sz w:val="24"/>
                <w:szCs w:val="24"/>
                <w:lang w:val="ru-RU" w:eastAsia="ar-SA"/>
              </w:rPr>
              <w:t>”</w:t>
            </w:r>
            <w:r>
              <w:rPr>
                <w:rFonts w:ascii="Times New Roman" w:eastAsia="Times New Roman" w:hAnsi="Times New Roman" w:cs="Times New Roman"/>
                <w:sz w:val="24"/>
                <w:szCs w:val="24"/>
                <w:lang w:val="ru-RU" w:eastAsia="ar-SA"/>
              </w:rPr>
              <w:t>.</w:t>
            </w:r>
          </w:p>
        </w:tc>
      </w:tr>
      <w:tr w:rsidR="003D12F7" w:rsidRPr="007805DC"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A52F32">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727732" w:rsidP="004C7E32">
            <w:pPr>
              <w:pStyle w:val="ae"/>
              <w:snapToGrid w:val="0"/>
              <w:spacing w:before="0" w:after="0"/>
              <w:ind w:firstLine="285"/>
              <w:jc w:val="both"/>
              <w:rPr>
                <w:rFonts w:eastAsia="Times New Roman"/>
                <w:lang w:val="uk-UA"/>
              </w:rPr>
            </w:pPr>
            <w:proofErr w:type="spellStart"/>
            <w:r>
              <w:rPr>
                <w:rFonts w:eastAsia="Times New Roman"/>
              </w:rPr>
              <w:t>строково</w:t>
            </w:r>
            <w:proofErr w:type="spellEnd"/>
            <w:r>
              <w:rPr>
                <w:rFonts w:eastAsia="Times New Roman"/>
                <w:lang w:val="uk-UA"/>
              </w:rPr>
              <w:t xml:space="preserve">,  </w:t>
            </w:r>
            <w:r w:rsidR="003D12F7">
              <w:rPr>
                <w:rFonts w:eastAsia="Times New Roman"/>
              </w:rPr>
              <w:t xml:space="preserve">до </w:t>
            </w:r>
            <w:proofErr w:type="spellStart"/>
            <w:r w:rsidR="003D12F7">
              <w:rPr>
                <w:rFonts w:eastAsia="Times New Roman"/>
              </w:rPr>
              <w:t>призначення</w:t>
            </w:r>
            <w:proofErr w:type="spellEnd"/>
            <w:r w:rsidR="003D12F7">
              <w:rPr>
                <w:rFonts w:eastAsia="Times New Roman"/>
              </w:rPr>
              <w:t xml:space="preserve"> </w:t>
            </w:r>
            <w:proofErr w:type="gramStart"/>
            <w:r w:rsidR="003D12F7">
              <w:rPr>
                <w:rFonts w:eastAsia="Times New Roman"/>
              </w:rPr>
              <w:t>на</w:t>
            </w:r>
            <w:proofErr w:type="gramEnd"/>
            <w:r w:rsidR="003D12F7">
              <w:rPr>
                <w:rFonts w:eastAsia="Times New Roman"/>
              </w:rPr>
              <w:t xml:space="preserve"> </w:t>
            </w:r>
            <w:proofErr w:type="gramStart"/>
            <w:r w:rsidR="003D12F7">
              <w:rPr>
                <w:rFonts w:eastAsia="Times New Roman"/>
              </w:rPr>
              <w:t>посаду</w:t>
            </w:r>
            <w:proofErr w:type="gramEnd"/>
            <w:r w:rsidR="003D12F7">
              <w:rPr>
                <w:rFonts w:eastAsia="Times New Roman"/>
              </w:rPr>
              <w:t xml:space="preserve"> </w:t>
            </w:r>
            <w:proofErr w:type="spellStart"/>
            <w:r w:rsidR="003D12F7">
              <w:rPr>
                <w:rFonts w:eastAsia="Times New Roman"/>
              </w:rPr>
              <w:t>переможця</w:t>
            </w:r>
            <w:proofErr w:type="spellEnd"/>
            <w:r w:rsidR="003D12F7">
              <w:rPr>
                <w:rFonts w:eastAsia="Times New Roman"/>
              </w:rPr>
              <w:t xml:space="preserve"> конкурсу </w:t>
            </w:r>
            <w:proofErr w:type="spellStart"/>
            <w:r w:rsidR="003D12F7">
              <w:rPr>
                <w:rFonts w:eastAsia="Times New Roman"/>
              </w:rPr>
              <w:t>або</w:t>
            </w:r>
            <w:proofErr w:type="spellEnd"/>
            <w:r w:rsidR="003D12F7">
              <w:rPr>
                <w:rFonts w:eastAsia="Times New Roman"/>
              </w:rPr>
              <w:t xml:space="preserve"> 12 </w:t>
            </w:r>
            <w:proofErr w:type="spellStart"/>
            <w:r w:rsidR="003D12F7">
              <w:rPr>
                <w:rFonts w:eastAsia="Times New Roman"/>
              </w:rPr>
              <w:t>місяців</w:t>
            </w:r>
            <w:proofErr w:type="spellEnd"/>
            <w:r w:rsidR="003D12F7">
              <w:rPr>
                <w:rFonts w:eastAsia="Times New Roman"/>
              </w:rPr>
              <w:t xml:space="preserve"> з дня </w:t>
            </w:r>
            <w:proofErr w:type="spellStart"/>
            <w:r w:rsidR="003D12F7">
              <w:rPr>
                <w:rFonts w:eastAsia="Times New Roman"/>
              </w:rPr>
              <w:t>припинення</w:t>
            </w:r>
            <w:proofErr w:type="spellEnd"/>
            <w:r w:rsidR="003D12F7">
              <w:rPr>
                <w:rFonts w:eastAsia="Times New Roman"/>
              </w:rPr>
              <w:t xml:space="preserve"> </w:t>
            </w:r>
            <w:proofErr w:type="spellStart"/>
            <w:r w:rsidR="003D12F7">
              <w:rPr>
                <w:rFonts w:eastAsia="Times New Roman"/>
              </w:rPr>
              <w:t>чи</w:t>
            </w:r>
            <w:proofErr w:type="spellEnd"/>
            <w:r w:rsidR="003D12F7">
              <w:rPr>
                <w:rFonts w:eastAsia="Times New Roman"/>
              </w:rPr>
              <w:t xml:space="preserve"> </w:t>
            </w:r>
            <w:proofErr w:type="spellStart"/>
            <w:r w:rsidR="003D12F7">
              <w:rPr>
                <w:rFonts w:eastAsia="Times New Roman"/>
              </w:rPr>
              <w:t>скасування</w:t>
            </w:r>
            <w:proofErr w:type="spellEnd"/>
            <w:r w:rsidR="003D12F7">
              <w:rPr>
                <w:rFonts w:eastAsia="Times New Roman"/>
              </w:rPr>
              <w:t xml:space="preserve"> </w:t>
            </w:r>
            <w:proofErr w:type="spellStart"/>
            <w:r w:rsidR="003D12F7">
              <w:rPr>
                <w:rFonts w:eastAsia="Times New Roman"/>
              </w:rPr>
              <w:t>воєнного</w:t>
            </w:r>
            <w:proofErr w:type="spellEnd"/>
            <w:r w:rsidR="003D12F7">
              <w:rPr>
                <w:rFonts w:eastAsia="Times New Roman"/>
              </w:rPr>
              <w:t xml:space="preserve"> стану</w:t>
            </w:r>
            <w:r w:rsidR="003D12F7">
              <w:rPr>
                <w:rFonts w:eastAsia="Times New Roman"/>
                <w:lang w:val="uk-UA"/>
              </w:rPr>
              <w:t>;</w:t>
            </w:r>
          </w:p>
          <w:p w:rsidR="003D12F7" w:rsidRDefault="003D12F7" w:rsidP="004C7E32">
            <w:pPr>
              <w:pStyle w:val="ae"/>
              <w:snapToGrid w:val="0"/>
              <w:spacing w:before="0" w:after="0"/>
              <w:ind w:firstLine="285"/>
              <w:jc w:val="both"/>
              <w:rPr>
                <w:lang w:val="uk-UA"/>
              </w:rPr>
            </w:pPr>
            <w:r w:rsidRPr="004C7E32">
              <w:rPr>
                <w:lang w:val="uk-UA"/>
              </w:rPr>
              <w:t>при призначені на посаду встановлюється випробуван</w:t>
            </w:r>
            <w:r>
              <w:rPr>
                <w:lang w:val="uk-UA"/>
              </w:rPr>
              <w:t xml:space="preserve">ня строком від 1 до 6 місяців; </w:t>
            </w:r>
          </w:p>
          <w:p w:rsidR="003D12F7" w:rsidRPr="00DD67E5" w:rsidRDefault="003D12F7" w:rsidP="00DD67E5">
            <w:pPr>
              <w:pStyle w:val="ae"/>
              <w:snapToGrid w:val="0"/>
              <w:spacing w:before="0" w:after="0"/>
              <w:ind w:firstLine="285"/>
              <w:jc w:val="both"/>
              <w:rPr>
                <w:lang w:val="uk-UA"/>
              </w:rPr>
            </w:pPr>
            <w:r w:rsidRPr="004C7E32">
              <w:rPr>
                <w:lang w:val="uk-UA"/>
              </w:rPr>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r>
              <w:rPr>
                <w:lang w:val="uk-UA"/>
              </w:rPr>
              <w:t>.</w:t>
            </w:r>
          </w:p>
        </w:tc>
      </w:tr>
      <w:tr w:rsidR="003D12F7" w:rsidRPr="007805DC"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Pr="004C7E32" w:rsidRDefault="003D12F7" w:rsidP="00A52F32">
            <w:pPr>
              <w:spacing w:after="0" w:line="240" w:lineRule="auto"/>
              <w:ind w:left="127" w:right="126"/>
              <w:rPr>
                <w:rFonts w:ascii="Times New Roman" w:eastAsia="Times New Roman" w:hAnsi="Times New Roman" w:cs="Times New Roman"/>
                <w:color w:val="FF0000"/>
                <w:sz w:val="24"/>
                <w:szCs w:val="24"/>
              </w:rPr>
            </w:pPr>
            <w:r w:rsidRPr="002C2332">
              <w:rPr>
                <w:rFonts w:ascii="Times New Roman" w:eastAsia="Times New Roman" w:hAnsi="Times New Roman" w:cs="Times New Roman"/>
                <w:sz w:val="24"/>
                <w:szCs w:val="24"/>
              </w:rPr>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Pr="00EB7ED1" w:rsidRDefault="003D12F7" w:rsidP="00A52F32">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sidRPr="00EB7ED1">
              <w:rPr>
                <w:rFonts w:ascii="Times New Roman" w:eastAsia="Andale Sans UI" w:hAnsi="Times New Roman" w:cs="Times New Roman"/>
                <w:color w:val="000000" w:themeColor="text1"/>
                <w:sz w:val="24"/>
                <w:szCs w:val="24"/>
                <w:lang w:eastAsia="zh-CN"/>
              </w:rPr>
              <w:t>Резюме встановленого зразка</w:t>
            </w:r>
            <w:r>
              <w:rPr>
                <w:rFonts w:ascii="Times New Roman" w:eastAsia="Andale Sans UI" w:hAnsi="Times New Roman" w:cs="Times New Roman"/>
                <w:color w:val="000000" w:themeColor="text1"/>
                <w:sz w:val="24"/>
                <w:szCs w:val="24"/>
                <w:lang w:eastAsia="zh-CN"/>
              </w:rPr>
              <w:t>.</w:t>
            </w:r>
          </w:p>
          <w:p w:rsidR="003D12F7" w:rsidRPr="004C7E32" w:rsidRDefault="003D12F7" w:rsidP="00D82ED8">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sidRPr="00EB7ED1">
              <w:rPr>
                <w:rFonts w:ascii="Times New Roman" w:eastAsia="Andale Sans UI" w:hAnsi="Times New Roman" w:cs="Times New Roman"/>
                <w:color w:val="000000" w:themeColor="text1"/>
                <w:sz w:val="24"/>
                <w:szCs w:val="24"/>
                <w:lang w:eastAsia="zh-CN"/>
              </w:rPr>
              <w:t>Документи</w:t>
            </w:r>
            <w:r>
              <w:rPr>
                <w:rFonts w:ascii="Times New Roman" w:eastAsia="Andale Sans UI" w:hAnsi="Times New Roman" w:cs="Times New Roman"/>
                <w:color w:val="000000" w:themeColor="text1"/>
                <w:sz w:val="24"/>
                <w:szCs w:val="24"/>
                <w:lang w:eastAsia="zh-CN"/>
              </w:rPr>
              <w:t xml:space="preserve"> приймаються до 15 год. 45 хв. 10.10</w:t>
            </w:r>
            <w:r w:rsidRPr="00EB7ED1">
              <w:rPr>
                <w:rFonts w:ascii="Times New Roman" w:eastAsia="Andale Sans UI" w:hAnsi="Times New Roman" w:cs="Times New Roman"/>
                <w:color w:val="000000" w:themeColor="text1"/>
                <w:sz w:val="24"/>
                <w:szCs w:val="24"/>
                <w:lang w:eastAsia="zh-CN"/>
              </w:rPr>
              <w:t>.2025.</w:t>
            </w:r>
          </w:p>
        </w:tc>
      </w:tr>
      <w:tr w:rsidR="003D12F7" w:rsidRPr="007805DC"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A52F32">
            <w:pPr>
              <w:spacing w:after="0" w:line="240" w:lineRule="auto"/>
              <w:ind w:left="127" w:right="126"/>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 xml:space="preserve">Дата і час початку проведення співбесіди з кандидатами. Місце або спосіб проведення </w:t>
            </w:r>
            <w:r>
              <w:rPr>
                <w:rFonts w:ascii="Times New Roman" w:eastAsia="Times New Roman" w:hAnsi="Times New Roman" w:cs="Times New Roman"/>
                <w:sz w:val="24"/>
                <w:szCs w:val="24"/>
              </w:rPr>
              <w:lastRenderedPageBreak/>
              <w:t>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Pr="00A42A41" w:rsidRDefault="003D12F7" w:rsidP="00D82ED8">
            <w:pPr>
              <w:spacing w:after="0" w:line="240" w:lineRule="auto"/>
              <w:ind w:left="187" w:right="125"/>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lastRenderedPageBreak/>
              <w:t>14.10</w:t>
            </w:r>
            <w:r w:rsidRPr="00A42A41">
              <w:rPr>
                <w:rFonts w:ascii="Times New Roman" w:eastAsia="Times New Roman" w:hAnsi="Times New Roman" w:cs="Times New Roman"/>
                <w:sz w:val="24"/>
                <w:szCs w:val="24"/>
              </w:rPr>
              <w:t>.202</w:t>
            </w:r>
            <w:r>
              <w:rPr>
                <w:rFonts w:ascii="Times New Roman" w:eastAsia="Times New Roman" w:hAnsi="Times New Roman" w:cs="Times New Roman"/>
                <w:sz w:val="24"/>
                <w:szCs w:val="24"/>
              </w:rPr>
              <w:t>5 о 10:00</w:t>
            </w:r>
            <w:r w:rsidRPr="00A42A41">
              <w:rPr>
                <w:rFonts w:ascii="Times New Roman" w:eastAsia="Times New Roman" w:hAnsi="Times New Roman" w:cs="Times New Roman"/>
                <w:sz w:val="24"/>
                <w:szCs w:val="24"/>
              </w:rPr>
              <w:t xml:space="preserve">, м. Хмельницький, вул. Гната </w:t>
            </w:r>
            <w:proofErr w:type="spellStart"/>
            <w:r w:rsidRPr="00A42A41">
              <w:rPr>
                <w:rFonts w:ascii="Times New Roman" w:eastAsia="Times New Roman" w:hAnsi="Times New Roman" w:cs="Times New Roman"/>
                <w:sz w:val="24"/>
                <w:szCs w:val="24"/>
              </w:rPr>
              <w:t>Чекірди</w:t>
            </w:r>
            <w:proofErr w:type="spellEnd"/>
            <w:r w:rsidRPr="00A42A41">
              <w:rPr>
                <w:rFonts w:ascii="Times New Roman" w:eastAsia="Times New Roman" w:hAnsi="Times New Roman" w:cs="Times New Roman"/>
                <w:sz w:val="24"/>
                <w:szCs w:val="24"/>
              </w:rPr>
              <w:t>, 10</w:t>
            </w:r>
            <w:r>
              <w:rPr>
                <w:rFonts w:ascii="Times New Roman" w:eastAsia="Times New Roman" w:hAnsi="Times New Roman" w:cs="Times New Roman"/>
                <w:sz w:val="24"/>
                <w:szCs w:val="24"/>
              </w:rPr>
              <w:t>.</w:t>
            </w:r>
            <w:r w:rsidRPr="00A42A41">
              <w:rPr>
                <w:rFonts w:ascii="Times New Roman" w:eastAsia="Times New Roman" w:hAnsi="Times New Roman" w:cs="Times New Roman"/>
                <w:sz w:val="24"/>
                <w:szCs w:val="24"/>
              </w:rPr>
              <w:t xml:space="preserve"> </w:t>
            </w:r>
          </w:p>
        </w:tc>
      </w:tr>
      <w:tr w:rsidR="003D12F7" w:rsidRPr="007805DC"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A52F32">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Pr="00A42A41" w:rsidRDefault="003D12F7" w:rsidP="00A52F32">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Сорока Аліна Юріївна </w:t>
            </w:r>
          </w:p>
          <w:p w:rsidR="003D12F7" w:rsidRPr="00A42A41" w:rsidRDefault="003D12F7" w:rsidP="00A52F32">
            <w:pPr>
              <w:suppressAutoHyphens/>
              <w:spacing w:after="0" w:line="240" w:lineRule="auto"/>
              <w:rPr>
                <w:rFonts w:ascii="Times New Roman" w:eastAsia="Times New Roman" w:hAnsi="Times New Roman" w:cs="Times New Roman"/>
                <w:sz w:val="24"/>
                <w:szCs w:val="24"/>
                <w:lang w:eastAsia="ar-SA"/>
              </w:rPr>
            </w:pPr>
          </w:p>
          <w:p w:rsidR="003D12F7" w:rsidRPr="00A42A41" w:rsidRDefault="003D12F7" w:rsidP="00A52F32">
            <w:pPr>
              <w:suppressAutoHyphens/>
              <w:spacing w:after="0" w:line="240" w:lineRule="auto"/>
              <w:rPr>
                <w:rFonts w:ascii="Times New Roman" w:eastAsia="Times New Roman" w:hAnsi="Times New Roman" w:cs="Times New Roman"/>
                <w:sz w:val="24"/>
                <w:szCs w:val="24"/>
                <w:lang w:eastAsia="ar-SA"/>
              </w:rPr>
            </w:pPr>
            <w:r w:rsidRPr="00A42A41">
              <w:rPr>
                <w:rFonts w:ascii="Times New Roman" w:eastAsia="Times New Roman" w:hAnsi="Times New Roman" w:cs="Times New Roman"/>
                <w:sz w:val="24"/>
                <w:szCs w:val="24"/>
                <w:lang w:eastAsia="ar-SA"/>
              </w:rPr>
              <w:t xml:space="preserve">тел. (0382) 70 47 26 </w:t>
            </w:r>
          </w:p>
          <w:p w:rsidR="003D12F7" w:rsidRPr="00A42A41" w:rsidRDefault="003D12F7" w:rsidP="00A52F32">
            <w:pPr>
              <w:widowControl w:val="0"/>
              <w:snapToGrid w:val="0"/>
              <w:spacing w:after="0" w:line="240" w:lineRule="auto"/>
              <w:rPr>
                <w:rFonts w:ascii="Times New Roman" w:eastAsia="Andale Sans UI" w:hAnsi="Times New Roman" w:cs="Times New Roman"/>
                <w:color w:val="000000"/>
                <w:sz w:val="24"/>
                <w:szCs w:val="24"/>
                <w:lang w:eastAsia="zh-CN"/>
              </w:rPr>
            </w:pPr>
          </w:p>
          <w:p w:rsidR="003D12F7" w:rsidRDefault="00C50555" w:rsidP="00A52F32">
            <w:pPr>
              <w:spacing w:after="0" w:line="240" w:lineRule="auto"/>
              <w:ind w:right="125"/>
              <w:jc w:val="both"/>
              <w:rPr>
                <w:rFonts w:ascii="Times New Roman" w:eastAsia="Times New Roman" w:hAnsi="Times New Roman" w:cs="Times New Roman"/>
                <w:sz w:val="24"/>
                <w:szCs w:val="24"/>
              </w:rPr>
            </w:pPr>
            <w:hyperlink r:id="rId11" w:history="1">
              <w:r w:rsidR="003D12F7" w:rsidRPr="00A42A41">
                <w:rPr>
                  <w:rFonts w:ascii="Times New Roman" w:eastAsia="Andale Sans UI" w:hAnsi="Times New Roman" w:cs="Times New Roman"/>
                  <w:color w:val="0000FF"/>
                  <w:sz w:val="24"/>
                  <w:szCs w:val="24"/>
                  <w:u w:val="single"/>
                  <w:lang w:eastAsia="zh-CN"/>
                </w:rPr>
                <w:t>kadr@km.pfu.gov.ua</w:t>
              </w:r>
            </w:hyperlink>
          </w:p>
        </w:tc>
      </w:tr>
    </w:tbl>
    <w:p w:rsidR="00004C0D" w:rsidRDefault="00004C0D" w:rsidP="00D82ED8">
      <w:pPr>
        <w:rPr>
          <w:rFonts w:ascii="Times New Roman" w:eastAsia="Times New Roman" w:hAnsi="Times New Roman" w:cs="Times New Roman"/>
          <w:sz w:val="24"/>
          <w:szCs w:val="24"/>
        </w:rPr>
      </w:pPr>
    </w:p>
    <w:sectPr w:rsidR="00004C0D" w:rsidSect="00CC4A68">
      <w:headerReference w:type="default" r:id="rId12"/>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C50555">
      <w:rPr>
        <w:rFonts w:ascii="Times New Roman" w:eastAsia="Times New Roman" w:hAnsi="Times New Roman" w:cs="Times New Roman"/>
        <w:noProof/>
        <w:color w:val="000000"/>
        <w:sz w:val="24"/>
        <w:szCs w:val="24"/>
      </w:rPr>
      <w:t>6</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178BC"/>
    <w:rsid w:val="00032F7D"/>
    <w:rsid w:val="000353B1"/>
    <w:rsid w:val="00057B20"/>
    <w:rsid w:val="00086381"/>
    <w:rsid w:val="000905E0"/>
    <w:rsid w:val="00090895"/>
    <w:rsid w:val="000A249C"/>
    <w:rsid w:val="000E3406"/>
    <w:rsid w:val="000E4CFF"/>
    <w:rsid w:val="00104BD2"/>
    <w:rsid w:val="0015717B"/>
    <w:rsid w:val="00194992"/>
    <w:rsid w:val="00196169"/>
    <w:rsid w:val="001A422F"/>
    <w:rsid w:val="001B6E86"/>
    <w:rsid w:val="00216A23"/>
    <w:rsid w:val="00251AC3"/>
    <w:rsid w:val="00252394"/>
    <w:rsid w:val="00276EB6"/>
    <w:rsid w:val="002C2332"/>
    <w:rsid w:val="00316BC6"/>
    <w:rsid w:val="00344CAB"/>
    <w:rsid w:val="00351348"/>
    <w:rsid w:val="00355B9B"/>
    <w:rsid w:val="003829C8"/>
    <w:rsid w:val="00390CA2"/>
    <w:rsid w:val="003A676B"/>
    <w:rsid w:val="003C4DB1"/>
    <w:rsid w:val="003D12F7"/>
    <w:rsid w:val="004059D1"/>
    <w:rsid w:val="004201DE"/>
    <w:rsid w:val="00451990"/>
    <w:rsid w:val="00455D19"/>
    <w:rsid w:val="0046559C"/>
    <w:rsid w:val="00466B0F"/>
    <w:rsid w:val="0048288D"/>
    <w:rsid w:val="004836F5"/>
    <w:rsid w:val="004C3B78"/>
    <w:rsid w:val="004C7E32"/>
    <w:rsid w:val="004D3F89"/>
    <w:rsid w:val="004E6EB7"/>
    <w:rsid w:val="00540C95"/>
    <w:rsid w:val="00542BD6"/>
    <w:rsid w:val="00547A77"/>
    <w:rsid w:val="00556A1B"/>
    <w:rsid w:val="00562876"/>
    <w:rsid w:val="00575952"/>
    <w:rsid w:val="00585325"/>
    <w:rsid w:val="005A0A84"/>
    <w:rsid w:val="005A2E0B"/>
    <w:rsid w:val="005A5A8C"/>
    <w:rsid w:val="005B0A1B"/>
    <w:rsid w:val="005B28E4"/>
    <w:rsid w:val="005C5D0B"/>
    <w:rsid w:val="005E5114"/>
    <w:rsid w:val="00602A00"/>
    <w:rsid w:val="006423C7"/>
    <w:rsid w:val="00651A31"/>
    <w:rsid w:val="00673C6C"/>
    <w:rsid w:val="00680835"/>
    <w:rsid w:val="006B6AC6"/>
    <w:rsid w:val="006C1BA0"/>
    <w:rsid w:val="006C2852"/>
    <w:rsid w:val="006C59F2"/>
    <w:rsid w:val="006D44B2"/>
    <w:rsid w:val="006F1B37"/>
    <w:rsid w:val="007110AA"/>
    <w:rsid w:val="00727732"/>
    <w:rsid w:val="00747EFB"/>
    <w:rsid w:val="00776D5C"/>
    <w:rsid w:val="007805DC"/>
    <w:rsid w:val="007A7535"/>
    <w:rsid w:val="007D707A"/>
    <w:rsid w:val="007E506D"/>
    <w:rsid w:val="007F1915"/>
    <w:rsid w:val="007F4D17"/>
    <w:rsid w:val="00804C94"/>
    <w:rsid w:val="008314F0"/>
    <w:rsid w:val="00894D8B"/>
    <w:rsid w:val="008A381A"/>
    <w:rsid w:val="008A3A49"/>
    <w:rsid w:val="008B0B28"/>
    <w:rsid w:val="008E04BD"/>
    <w:rsid w:val="008F5688"/>
    <w:rsid w:val="008F574C"/>
    <w:rsid w:val="009216CC"/>
    <w:rsid w:val="00923F9B"/>
    <w:rsid w:val="009345AF"/>
    <w:rsid w:val="009574E5"/>
    <w:rsid w:val="00992695"/>
    <w:rsid w:val="009A33E8"/>
    <w:rsid w:val="009D68EE"/>
    <w:rsid w:val="009F21D2"/>
    <w:rsid w:val="00A23D12"/>
    <w:rsid w:val="00A25632"/>
    <w:rsid w:val="00A42A41"/>
    <w:rsid w:val="00AC766C"/>
    <w:rsid w:val="00AC7B58"/>
    <w:rsid w:val="00AE229B"/>
    <w:rsid w:val="00B17529"/>
    <w:rsid w:val="00B221BF"/>
    <w:rsid w:val="00B43087"/>
    <w:rsid w:val="00BA2012"/>
    <w:rsid w:val="00BA5A4A"/>
    <w:rsid w:val="00BB0120"/>
    <w:rsid w:val="00BC479D"/>
    <w:rsid w:val="00BF1EC1"/>
    <w:rsid w:val="00C044D0"/>
    <w:rsid w:val="00C130E1"/>
    <w:rsid w:val="00C1477D"/>
    <w:rsid w:val="00C21E5D"/>
    <w:rsid w:val="00C50555"/>
    <w:rsid w:val="00C60506"/>
    <w:rsid w:val="00C8671A"/>
    <w:rsid w:val="00C86E86"/>
    <w:rsid w:val="00CA7EB7"/>
    <w:rsid w:val="00CB1EFC"/>
    <w:rsid w:val="00CC0079"/>
    <w:rsid w:val="00CC4A68"/>
    <w:rsid w:val="00D02C07"/>
    <w:rsid w:val="00D72290"/>
    <w:rsid w:val="00D77E9E"/>
    <w:rsid w:val="00D82ED8"/>
    <w:rsid w:val="00DA0632"/>
    <w:rsid w:val="00DB3073"/>
    <w:rsid w:val="00DB6548"/>
    <w:rsid w:val="00DC0678"/>
    <w:rsid w:val="00DD67E5"/>
    <w:rsid w:val="00DE5E09"/>
    <w:rsid w:val="00DF3C46"/>
    <w:rsid w:val="00E107D1"/>
    <w:rsid w:val="00E517F9"/>
    <w:rsid w:val="00E52ED4"/>
    <w:rsid w:val="00E71A70"/>
    <w:rsid w:val="00E82700"/>
    <w:rsid w:val="00EB0AB0"/>
    <w:rsid w:val="00EB7ED1"/>
    <w:rsid w:val="00F04251"/>
    <w:rsid w:val="00F10DDF"/>
    <w:rsid w:val="00F12D2D"/>
    <w:rsid w:val="00F41F35"/>
    <w:rsid w:val="00F57C41"/>
    <w:rsid w:val="00F6542A"/>
    <w:rsid w:val="00F95B04"/>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kadr@km.pfu.gov.ua" TargetMode="External"/><Relationship Id="rId5" Type="http://schemas.microsoft.com/office/2007/relationships/stylesWithEffects" Target="stylesWithEffects.xml"/><Relationship Id="rId10" Type="http://schemas.openxmlformats.org/officeDocument/2006/relationships/hyperlink" Target="http://search.ligazakon.ua/l_doc2.nsf/link1/KP170815.html"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9EF4F97-8A64-4732-852C-D450DBF8A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Pages>
  <Words>7443</Words>
  <Characters>4243</Characters>
  <Application>Microsoft Office Word</Application>
  <DocSecurity>0</DocSecurity>
  <Lines>35</Lines>
  <Paragraphs>23</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11663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kadry29</cp:lastModifiedBy>
  <cp:revision>3</cp:revision>
  <cp:lastPrinted>2025-09-24T11:09:00Z</cp:lastPrinted>
  <dcterms:created xsi:type="dcterms:W3CDTF">2025-09-26T11:13:00Z</dcterms:created>
  <dcterms:modified xsi:type="dcterms:W3CDTF">2025-09-26T11:39:00Z</dcterms:modified>
</cp:coreProperties>
</file>