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5B28E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A24A9B" w:rsidRPr="003C4FE5">
        <w:rPr>
          <w:b/>
          <w:bCs/>
          <w:color w:val="000000"/>
          <w:lang w:val="uk-UA"/>
        </w:rPr>
        <w:t>голов</w:t>
      </w:r>
      <w:r w:rsidR="00FF1256" w:rsidRPr="003C4FE5">
        <w:rPr>
          <w:b/>
          <w:bCs/>
          <w:color w:val="000000"/>
          <w:lang w:val="uk-UA"/>
        </w:rPr>
        <w:t xml:space="preserve">ного спеціаліста відділу </w:t>
      </w:r>
      <w:r w:rsidR="00745521">
        <w:rPr>
          <w:b/>
          <w:bCs/>
          <w:color w:val="000000"/>
          <w:lang w:val="uk-UA"/>
        </w:rPr>
        <w:t>внутрішнього аудиту</w:t>
      </w:r>
      <w:r w:rsidR="00FF1256"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головного управління Пенсійного фонду України в Хмельницькій області </w:t>
      </w:r>
    </w:p>
    <w:p w:rsidR="00252394" w:rsidRPr="003C4FE5" w:rsidRDefault="00B3463C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(робоче місце – м. </w:t>
      </w:r>
      <w:r w:rsidR="003D12F7" w:rsidRPr="003C4FE5">
        <w:rPr>
          <w:b/>
          <w:bCs/>
          <w:color w:val="000000"/>
          <w:lang w:val="uk-UA"/>
        </w:rPr>
        <w:t>Хмельницький</w:t>
      </w:r>
      <w:r w:rsidR="00252394" w:rsidRPr="003C4FE5">
        <w:rPr>
          <w:b/>
          <w:bCs/>
          <w:color w:val="000000"/>
          <w:lang w:val="uk-UA"/>
        </w:rPr>
        <w:t xml:space="preserve">)  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Default="00745521" w:rsidP="00745521">
            <w:pPr>
              <w:tabs>
                <w:tab w:val="left" w:pos="292"/>
                <w:tab w:val="left" w:pos="465"/>
              </w:tabs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Виконувати вимоги Конституції та законів України, актів Президента України, актів Кабінету Міністрів України, інших нормативно – 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України;</w:t>
            </w:r>
          </w:p>
          <w:p w:rsidR="00745521" w:rsidRDefault="00745521" w:rsidP="007455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додержуватись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 – правових актів з охорони праці та пожежної безпеки;</w:t>
            </w:r>
          </w:p>
          <w:p w:rsidR="00745521" w:rsidRDefault="00745521" w:rsidP="00745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приймати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участь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проведенні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внутрішніх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аудитів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здійснювати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збі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аудиторських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доказів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які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забезпечують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обгрунтованість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висновків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 результатами аудиту) 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інших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контрольних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заходів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перевірка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оцінка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вивчення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) за наказами 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дорученнями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начальника головного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управління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структурних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підрозділах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головного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управління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745521" w:rsidRDefault="00745521" w:rsidP="00745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визначати ризики, критерії оцінки, пов’язані з об’єктом внутрішнього аудиту, розробляти перелік питань внутрішнього аудиту та інших контрольних заходів і забезпечувати повноту та об'єктивність їх проведення.   </w:t>
            </w:r>
          </w:p>
          <w:p w:rsidR="00745521" w:rsidRDefault="00745521" w:rsidP="00745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Здійснювати документальне оформлення перебігу та результатів аудиторських досліджень, складати робочі документи (записи у текстовій і табличній формі, в яких зафіксовані проведені прийоми та процедури внутрішнього аудиту, отримана інформація, яка підтверджує висновки, здійснені під час його проведення) та офіційні документи, розробляти аудиторські  рекомендації;</w:t>
            </w:r>
          </w:p>
          <w:p w:rsidR="00745521" w:rsidRDefault="00745521" w:rsidP="00745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надавати начальнику відділу внутрішнього аудиту висновки і пропозиції щодо вжиття заходів реагування для усунення недоліків і порушень, виявлених в ході внутрішніх аудитів та інших контрольних заходів, та притягнення винних осіб до відповідальності;</w:t>
            </w:r>
          </w:p>
          <w:p w:rsidR="00745521" w:rsidRDefault="00745521" w:rsidP="00745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проводити моніторинг врахування структурними підрозділами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головного управління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наданих рекомендацій та стан виконання вимог розпорядчого акту про результати аудиторського дослідження на підставі наданої об’єктами аудиту інформації у визначені строки, в разі необхідності приймати участь у додаткових перевірках структурних підрозділів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головного управління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щодо ефективності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впровадження аудиторських рекомендацій та достовірності наданої інформації;</w:t>
            </w:r>
          </w:p>
          <w:p w:rsidR="00745521" w:rsidRDefault="00745521" w:rsidP="00745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приймати участь у формуванні щоквартальної інформації про результати аудиторських досліджень; річного звіту 1-ДВА “Звіт про результати діяльності підрозділів внутрішнього аудиту в Пенсійному фонді України”;</w:t>
            </w:r>
          </w:p>
          <w:p w:rsidR="00745521" w:rsidRDefault="00745521" w:rsidP="00745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постійно працювати над підвищенням своєї ділової кваліфікації та професіоналізму, брати участь в організації та проведенні семінарів, інших навчальних заходів;</w:t>
            </w:r>
          </w:p>
          <w:p w:rsidR="00745521" w:rsidRDefault="00745521" w:rsidP="00745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5521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представляти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встановленому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порядку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інтереси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головного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управління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державних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органах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громадських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інших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організаціях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належать до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компетенції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відділу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внутрішнього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аудиту;</w:t>
            </w:r>
          </w:p>
          <w:p w:rsidR="00355B9B" w:rsidRPr="003C4FE5" w:rsidRDefault="00745521" w:rsidP="00745521">
            <w:pPr>
              <w:spacing w:after="0" w:line="240" w:lineRule="auto"/>
              <w:ind w:right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р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озглядати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дорученням керівництва звернення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ідприємств, установ, організацій, громадян, звернення та запити народних депутатів України з питань, віднесених до компетенції органів Пенсійного фонду, брати участь у розгляді таких звернень.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DA0632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BB093B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745521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Pr="003C4FE5" w:rsidRDefault="00745521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Default="00745521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Default="00745521" w:rsidP="00745521">
            <w:pPr>
              <w:tabs>
                <w:tab w:val="left" w:pos="414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745521" w:rsidRDefault="00745521" w:rsidP="00745521">
            <w:pPr>
              <w:tabs>
                <w:tab w:val="left" w:pos="414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745521" w:rsidRDefault="00745521" w:rsidP="00745521">
            <w:pPr>
              <w:tabs>
                <w:tab w:val="left" w:pos="414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перешкоди.</w:t>
            </w:r>
          </w:p>
        </w:tc>
      </w:tr>
      <w:tr w:rsidR="00745521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Pr="003C4FE5" w:rsidRDefault="00745521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Default="00745521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Default="00745521" w:rsidP="00745521">
            <w:pPr>
              <w:tabs>
                <w:tab w:val="left" w:pos="612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745521" w:rsidRDefault="00745521" w:rsidP="00745521">
            <w:pPr>
              <w:tabs>
                <w:tab w:val="left" w:pos="612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745521" w:rsidRDefault="00745521" w:rsidP="00745521">
            <w:pPr>
              <w:tabs>
                <w:tab w:val="left" w:pos="612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виконувати.</w:t>
            </w:r>
          </w:p>
        </w:tc>
      </w:tr>
      <w:tr w:rsidR="00745521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Pr="003C4FE5" w:rsidRDefault="00745521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Default="00745521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Default="00745521" w:rsidP="00745521">
            <w:pPr>
              <w:tabs>
                <w:tab w:val="left" w:pos="754"/>
                <w:tab w:val="left" w:pos="1037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745521" w:rsidRDefault="00745521" w:rsidP="00745521">
            <w:pPr>
              <w:tabs>
                <w:tab w:val="left" w:pos="754"/>
                <w:tab w:val="left" w:pos="1037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інтернету для ефективного пошуку потрібної інформації; </w:t>
            </w:r>
          </w:p>
          <w:p w:rsidR="00745521" w:rsidRDefault="00745521" w:rsidP="00745521">
            <w:pPr>
              <w:tabs>
                <w:tab w:val="left" w:pos="754"/>
                <w:tab w:val="left" w:pos="1037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перевіряти надійність джерел і достовірність даних та інформації у цифровому середовищі; </w:t>
            </w:r>
          </w:p>
          <w:p w:rsidR="00745521" w:rsidRDefault="00745521" w:rsidP="00745521">
            <w:pPr>
              <w:tabs>
                <w:tab w:val="left" w:pos="754"/>
                <w:tab w:val="left" w:pos="1037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здатність працювати з документами в різних цифрових форматах; </w:t>
            </w:r>
          </w:p>
          <w:p w:rsidR="00745521" w:rsidRDefault="00745521" w:rsidP="00745521">
            <w:pPr>
              <w:tabs>
                <w:tab w:val="left" w:pos="754"/>
                <w:tab w:val="left" w:pos="1037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зберігати, накопичувати, впорядковувати, архівувати цифрові ресурси та дані різних типів;</w:t>
            </w:r>
          </w:p>
          <w:p w:rsidR="00745521" w:rsidRDefault="00745521" w:rsidP="00745521">
            <w:pPr>
              <w:tabs>
                <w:tab w:val="left" w:pos="754"/>
                <w:tab w:val="left" w:pos="1037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745521" w:rsidRDefault="00745521" w:rsidP="00745521">
            <w:pPr>
              <w:tabs>
                <w:tab w:val="left" w:pos="754"/>
                <w:tab w:val="left" w:pos="1037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745521" w:rsidRDefault="00745521" w:rsidP="00745521">
            <w:pPr>
              <w:tabs>
                <w:tab w:val="left" w:pos="754"/>
                <w:tab w:val="left" w:pos="1037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розвитку.</w:t>
            </w:r>
          </w:p>
        </w:tc>
      </w:tr>
      <w:tr w:rsidR="00745521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Pr="003C4FE5" w:rsidRDefault="0074552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Професійні знання</w:t>
            </w:r>
          </w:p>
        </w:tc>
      </w:tr>
      <w:tr w:rsidR="00745521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Pr="003C4FE5" w:rsidRDefault="0074552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Pr="003C4FE5" w:rsidRDefault="0074552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745521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Pr="003C4FE5" w:rsidRDefault="00745521" w:rsidP="002E4E78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745521" w:rsidRDefault="00745521" w:rsidP="00745521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745521" w:rsidRDefault="00745521" w:rsidP="00745521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745521" w:rsidRDefault="00745521" w:rsidP="00745521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745521" w:rsidRPr="00745521" w:rsidRDefault="00745521" w:rsidP="00745521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запобігання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корупції»та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іншого законодавства</w:t>
            </w:r>
          </w:p>
        </w:tc>
      </w:tr>
      <w:tr w:rsidR="00745521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Pr="003C4FE5" w:rsidRDefault="00745521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Default="00745521" w:rsidP="00745521">
            <w:pPr>
              <w:tabs>
                <w:tab w:val="left" w:pos="52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745521" w:rsidRDefault="00745521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"Про загальнообов’язкове державне пенсійне страхування"; </w:t>
            </w:r>
          </w:p>
          <w:p w:rsidR="00745521" w:rsidRDefault="00745521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"Про загальнообов’язкове державне соціальне страхування";</w:t>
            </w:r>
          </w:p>
          <w:p w:rsidR="00745521" w:rsidRDefault="00745521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28 вересня 2011 року № 1001 "Деякі питання здійснення внутрішнього аудиту та утворення підрозділів внутрішнього аудиту" (зі змінами);</w:t>
            </w:r>
          </w:p>
          <w:p w:rsidR="00745521" w:rsidRDefault="00745521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Наказу Міністерства фінансів України від 04 жовтня 2011 року № 1247 "Про затвердження Стандартів внутрішнього аудиту";</w:t>
            </w:r>
          </w:p>
          <w:p w:rsidR="00745521" w:rsidRDefault="00745521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Наказу Міністерства фінансів України від 29 вересня 2011 року № 1217 "Про затвердження Кодексу етики працівників підрозділу внутрішнього аудиту";</w:t>
            </w:r>
          </w:p>
          <w:p w:rsidR="00745521" w:rsidRPr="003C4FE5" w:rsidRDefault="00745521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Постанова правління Пенсійного фонду України від 30 липня 2021 року № 23-1 "Деякі питання здійснення внутрішнього аудиту та проведення внутрішніх контрольних заходів у Пенсійному фонді України та його органах"</w:t>
            </w:r>
          </w:p>
        </w:tc>
      </w:tr>
      <w:tr w:rsidR="00745521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Pr="003C4FE5" w:rsidRDefault="00745521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Pr="003C4FE5" w:rsidRDefault="00745521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745521" w:rsidRPr="003C4FE5" w:rsidRDefault="00745521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74552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Pr="003C4FE5" w:rsidRDefault="0074552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Default="00745521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20795 грн.;</w:t>
            </w:r>
          </w:p>
          <w:p w:rsidR="00745521" w:rsidRDefault="00745521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745521" w:rsidRDefault="00745521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lastRenderedPageBreak/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74552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Pr="003C4FE5" w:rsidRDefault="0074552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Default="00745521" w:rsidP="00745521">
            <w:pPr>
              <w:pStyle w:val="ae"/>
              <w:snapToGrid w:val="0"/>
              <w:spacing w:before="0" w:after="0" w:line="256" w:lineRule="auto"/>
              <w:jc w:val="both"/>
              <w:rPr>
                <w:rFonts w:eastAsia="Times New Roman"/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745521" w:rsidRDefault="00745521" w:rsidP="0074552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745521" w:rsidRDefault="00745521" w:rsidP="0074552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74552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Pr="003C4FE5" w:rsidRDefault="0074552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Default="00745521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745521" w:rsidRDefault="00BB093B" w:rsidP="00BB093B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 приймаються до 17 год. 00</w:t>
            </w:r>
            <w:r w:rsidR="00745521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хв. 1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1</w:t>
            </w:r>
            <w:r w:rsidR="00745521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.12.2025.</w:t>
            </w:r>
          </w:p>
        </w:tc>
      </w:tr>
      <w:tr w:rsidR="0074552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Pr="003C4FE5" w:rsidRDefault="0074552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Default="00745521" w:rsidP="00BB093B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BB093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bookmarkStart w:id="1" w:name="_GoBack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.12.2025 о 10:00, м. Хмельницький, вул.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74552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Pr="003C4FE5" w:rsidRDefault="0074552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5521" w:rsidRDefault="0074552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Бортник Марина Іванівна</w:t>
            </w:r>
          </w:p>
          <w:p w:rsidR="00745521" w:rsidRDefault="007455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45521" w:rsidRDefault="007455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745521" w:rsidRDefault="0074552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745521" w:rsidRDefault="00BB093B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="00745521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BB093B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94992"/>
    <w:rsid w:val="00196169"/>
    <w:rsid w:val="001A422F"/>
    <w:rsid w:val="001B6E86"/>
    <w:rsid w:val="00216A23"/>
    <w:rsid w:val="00251AC3"/>
    <w:rsid w:val="00252394"/>
    <w:rsid w:val="00276EB6"/>
    <w:rsid w:val="002C2332"/>
    <w:rsid w:val="00316BC6"/>
    <w:rsid w:val="00344CAB"/>
    <w:rsid w:val="00351348"/>
    <w:rsid w:val="00355B9B"/>
    <w:rsid w:val="003829C8"/>
    <w:rsid w:val="00390CA2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6EB7"/>
    <w:rsid w:val="00540C95"/>
    <w:rsid w:val="00542BD6"/>
    <w:rsid w:val="00547A77"/>
    <w:rsid w:val="00556A1B"/>
    <w:rsid w:val="00562876"/>
    <w:rsid w:val="00575952"/>
    <w:rsid w:val="00585325"/>
    <w:rsid w:val="005A0A84"/>
    <w:rsid w:val="005A2E0B"/>
    <w:rsid w:val="005A5A8C"/>
    <w:rsid w:val="005B0A1B"/>
    <w:rsid w:val="005B28E4"/>
    <w:rsid w:val="005C5D0B"/>
    <w:rsid w:val="005E5114"/>
    <w:rsid w:val="00602A00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45521"/>
    <w:rsid w:val="00747EFB"/>
    <w:rsid w:val="00776D5C"/>
    <w:rsid w:val="007805DC"/>
    <w:rsid w:val="007A7535"/>
    <w:rsid w:val="007D707A"/>
    <w:rsid w:val="007E506D"/>
    <w:rsid w:val="007F1915"/>
    <w:rsid w:val="007F4D17"/>
    <w:rsid w:val="00804C94"/>
    <w:rsid w:val="008314F0"/>
    <w:rsid w:val="00894D8B"/>
    <w:rsid w:val="008A381A"/>
    <w:rsid w:val="008A3A49"/>
    <w:rsid w:val="008B0B28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D68EE"/>
    <w:rsid w:val="009F21D2"/>
    <w:rsid w:val="00A23D12"/>
    <w:rsid w:val="00A24A9B"/>
    <w:rsid w:val="00A25632"/>
    <w:rsid w:val="00A42A41"/>
    <w:rsid w:val="00AC766C"/>
    <w:rsid w:val="00AC7B58"/>
    <w:rsid w:val="00AE229B"/>
    <w:rsid w:val="00B17529"/>
    <w:rsid w:val="00B221BF"/>
    <w:rsid w:val="00B3463C"/>
    <w:rsid w:val="00B43087"/>
    <w:rsid w:val="00BA2012"/>
    <w:rsid w:val="00BA5A4A"/>
    <w:rsid w:val="00BB0120"/>
    <w:rsid w:val="00BB093B"/>
    <w:rsid w:val="00BC479D"/>
    <w:rsid w:val="00BF1EC1"/>
    <w:rsid w:val="00C044D0"/>
    <w:rsid w:val="00C130E1"/>
    <w:rsid w:val="00C1477D"/>
    <w:rsid w:val="00C21E5D"/>
    <w:rsid w:val="00C60506"/>
    <w:rsid w:val="00C8671A"/>
    <w:rsid w:val="00C86E86"/>
    <w:rsid w:val="00CA7EB7"/>
    <w:rsid w:val="00CB1EFC"/>
    <w:rsid w:val="00CC0079"/>
    <w:rsid w:val="00CC4A68"/>
    <w:rsid w:val="00D02C07"/>
    <w:rsid w:val="00D33690"/>
    <w:rsid w:val="00D72290"/>
    <w:rsid w:val="00D77E9E"/>
    <w:rsid w:val="00D82ED8"/>
    <w:rsid w:val="00D87973"/>
    <w:rsid w:val="00DA0632"/>
    <w:rsid w:val="00DB3073"/>
    <w:rsid w:val="00DB6548"/>
    <w:rsid w:val="00DC0678"/>
    <w:rsid w:val="00DD67E5"/>
    <w:rsid w:val="00DE5E09"/>
    <w:rsid w:val="00DF3C46"/>
    <w:rsid w:val="00E107D1"/>
    <w:rsid w:val="00E517F9"/>
    <w:rsid w:val="00E52ED4"/>
    <w:rsid w:val="00E71A70"/>
    <w:rsid w:val="00E82700"/>
    <w:rsid w:val="00EB0AB0"/>
    <w:rsid w:val="00EB7ED1"/>
    <w:rsid w:val="00F04251"/>
    <w:rsid w:val="00F10DDF"/>
    <w:rsid w:val="00F12D2D"/>
    <w:rsid w:val="00F41F35"/>
    <w:rsid w:val="00F57C41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adr@km.pfu.gov.ua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search.ligazakon.ua/l_doc2.nsf/link1/KP170815.html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EEBF3E7-FE74-49DA-9D62-D2BA765D4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5273</Words>
  <Characters>3006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kadry31</cp:lastModifiedBy>
  <cp:revision>8</cp:revision>
  <cp:lastPrinted>2025-11-10T13:40:00Z</cp:lastPrinted>
  <dcterms:created xsi:type="dcterms:W3CDTF">2025-11-10T13:35:00Z</dcterms:created>
  <dcterms:modified xsi:type="dcterms:W3CDTF">2025-12-05T08:31:00Z</dcterms:modified>
</cp:coreProperties>
</file>