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77E1" w:rsidRPr="007377E1" w:rsidRDefault="0048288D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проведення добору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>провідного спеціаліста</w:t>
      </w:r>
      <w:r w:rsid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-юрисконсульта відділу представництва інтересів в судах та інших органах №1 юридичного управління </w:t>
      </w:r>
    </w:p>
    <w:p w:rsidR="007377E1" w:rsidRPr="007377E1" w:rsidRDefault="007377E1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(робоче місце – </w:t>
      </w:r>
      <w:proofErr w:type="spellStart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>м.Хмельницький</w:t>
      </w:r>
      <w:proofErr w:type="spellEnd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представляти (захищати) інтереси головного управління в судах та інших органах під час розгляду правових питань і спорів: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готувати відзиви на позови, клопотання, інші заяви до суду, скарги про перегляд рішень, ухвал, постанов суду в апеляційному та касаційному порядку;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підписувати та подавати відзиви (відповіді, заперечення), апеляційні та касаційні скарги за дорученням керівника;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головного управління в судах та інших органах при розгляді спорів в судах;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брати участь у підготовці матеріалів та в порядку передбаченому законодавством, судових засіданнях,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у разі розгляду в апеляційній та касаційній інстанціях справ відповідної категорії, однією з сторін в яких є головне управління;</w:t>
            </w:r>
          </w:p>
          <w:p w:rsidR="00355B9B" w:rsidRPr="003C4FE5" w:rsidRDefault="007377E1" w:rsidP="007377E1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вносити відомості про стан розгляду справ за участю головного управління до підсистеми «Правова робота».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  <w:r w:rsidR="007377E1">
              <w:rPr>
                <w:lang w:val="uk-UA"/>
              </w:rPr>
              <w:t xml:space="preserve">в галузі знань </w:t>
            </w:r>
            <w:r w:rsidR="007377E1" w:rsidRPr="007377E1">
              <w:t>“</w:t>
            </w:r>
            <w:r w:rsidR="007377E1">
              <w:rPr>
                <w:lang w:val="uk-UA"/>
              </w:rPr>
              <w:t>Право</w:t>
            </w:r>
            <w:r w:rsidR="007377E1" w:rsidRPr="007377E1">
              <w:t>”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91446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7377E1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підготовки і прийняття рішень, готовність нести відповідальність за можливі наслідки реалізації таких рішень;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7377E1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7377E1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7377E1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377E1" w:rsidRPr="003C4FE5" w:rsidRDefault="007377E1" w:rsidP="007377E1">
            <w:pPr>
              <w:pStyle w:val="af1"/>
              <w:ind w:hanging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</w:t>
            </w:r>
          </w:p>
        </w:tc>
      </w:tr>
      <w:tr w:rsidR="007377E1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Цивільного процесуального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Господарського кодексу України; 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Господарського процесуального кодексу України;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7377E1" w:rsidRPr="003C4FE5" w:rsidRDefault="007377E1" w:rsidP="007377E1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  <w:tr w:rsidR="007377E1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29144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7377E1" w:rsidRDefault="007377E1" w:rsidP="00291446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291446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 год. 00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1</w:t>
            </w:r>
            <w:r w:rsidR="00291446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291446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9144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7377E1" w:rsidRDefault="007377E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7377E1" w:rsidRDefault="00291446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7377E1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91446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9144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C74719-B670-4EFE-A73A-A5EDCF1F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3671</Words>
  <Characters>2093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9</cp:revision>
  <cp:lastPrinted>2025-11-10T13:40:00Z</cp:lastPrinted>
  <dcterms:created xsi:type="dcterms:W3CDTF">2025-11-10T13:35:00Z</dcterms:created>
  <dcterms:modified xsi:type="dcterms:W3CDTF">2025-12-05T08:33:00Z</dcterms:modified>
</cp:coreProperties>
</file>