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50001E">
        <w:rPr>
          <w:b/>
          <w:bCs/>
          <w:color w:val="000000"/>
          <w:lang w:val="uk-UA"/>
        </w:rPr>
        <w:t>провідного</w:t>
      </w:r>
      <w:r w:rsidR="00FF1256" w:rsidRPr="003C4FE5">
        <w:rPr>
          <w:b/>
          <w:bCs/>
          <w:color w:val="000000"/>
          <w:lang w:val="uk-UA"/>
        </w:rPr>
        <w:t xml:space="preserve"> спеціаліста відділу </w:t>
      </w:r>
      <w:r w:rsidR="0050001E">
        <w:rPr>
          <w:b/>
          <w:bCs/>
          <w:color w:val="000000"/>
          <w:lang w:val="uk-UA"/>
        </w:rPr>
        <w:t>розгляду звернень</w:t>
      </w:r>
      <w:r w:rsidR="00EE22C3">
        <w:rPr>
          <w:b/>
          <w:bCs/>
          <w:color w:val="000000"/>
          <w:lang w:val="uk-UA"/>
        </w:rPr>
        <w:t xml:space="preserve"> </w:t>
      </w:r>
      <w:r w:rsidR="009A79AF">
        <w:rPr>
          <w:b/>
          <w:bCs/>
          <w:color w:val="000000"/>
          <w:lang w:val="uk-UA"/>
        </w:rPr>
        <w:t>№2</w:t>
      </w:r>
      <w:r w:rsidR="00C1071F">
        <w:rPr>
          <w:b/>
          <w:bCs/>
          <w:color w:val="000000"/>
          <w:lang w:val="uk-UA"/>
        </w:rPr>
        <w:t xml:space="preserve"> </w:t>
      </w:r>
      <w:r w:rsidR="00CD3C33">
        <w:rPr>
          <w:b/>
          <w:bCs/>
          <w:color w:val="000000"/>
          <w:lang w:val="uk-UA"/>
        </w:rPr>
        <w:t xml:space="preserve"> управління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r w:rsidR="00ED51DC">
        <w:rPr>
          <w:b/>
          <w:bCs/>
          <w:color w:val="000000"/>
          <w:lang w:val="uk-UA"/>
        </w:rPr>
        <w:t>(тимчасова посада)</w:t>
      </w:r>
    </w:p>
    <w:p w:rsidR="00252394" w:rsidRPr="003C4FE5" w:rsidRDefault="00B3463C" w:rsidP="00252394">
      <w:pPr>
        <w:pStyle w:val="22"/>
        <w:spacing w:after="0" w:line="240" w:lineRule="auto"/>
        <w:ind w:left="0"/>
        <w:jc w:val="center"/>
        <w:rPr>
          <w:b/>
          <w:lang w:val="uk-UA"/>
        </w:rPr>
      </w:pPr>
      <w:r w:rsidRPr="003C4FE5">
        <w:rPr>
          <w:b/>
          <w:bCs/>
          <w:color w:val="000000"/>
          <w:lang w:val="uk-UA"/>
        </w:rPr>
        <w:t xml:space="preserve"> </w:t>
      </w:r>
      <w:r w:rsidR="005B28E4" w:rsidRPr="003C4FE5">
        <w:rPr>
          <w:b/>
          <w:bCs/>
          <w:color w:val="000000"/>
          <w:lang w:val="uk-UA"/>
        </w:rPr>
        <w:t xml:space="preserve">(робоче місце – м. </w:t>
      </w:r>
      <w:r w:rsidR="0050001E">
        <w:rPr>
          <w:b/>
          <w:bCs/>
          <w:color w:val="000000"/>
          <w:lang w:val="uk-UA"/>
        </w:rPr>
        <w:t>Хмельницький</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A79AF" w:rsidRDefault="00745521" w:rsidP="009A79AF">
            <w:pPr>
              <w:spacing w:after="0"/>
              <w:jc w:val="both"/>
              <w:rPr>
                <w:rFonts w:ascii="Times New Roman" w:hAnsi="Times New Roman" w:cs="Times New Roman"/>
                <w:sz w:val="24"/>
                <w:szCs w:val="24"/>
              </w:rPr>
            </w:pPr>
            <w:r>
              <w:rPr>
                <w:rFonts w:ascii="Times New Roman" w:hAnsi="Times New Roman" w:cs="Times New Roman"/>
                <w:bCs/>
                <w:color w:val="000000"/>
                <w:sz w:val="24"/>
                <w:szCs w:val="24"/>
                <w:lang w:eastAsia="ru-RU"/>
              </w:rPr>
              <w:t xml:space="preserve">  </w:t>
            </w:r>
            <w:r w:rsidR="009A79AF">
              <w:rPr>
                <w:rFonts w:ascii="Times New Roman" w:hAnsi="Times New Roman" w:cs="Times New Roman"/>
                <w:sz w:val="24"/>
                <w:szCs w:val="24"/>
              </w:rPr>
              <w:t>Виконання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9A79AF" w:rsidRDefault="009A79AF" w:rsidP="009A79AF">
            <w:pPr>
              <w:spacing w:after="0"/>
              <w:jc w:val="both"/>
              <w:rPr>
                <w:rFonts w:ascii="Times New Roman" w:hAnsi="Times New Roman" w:cs="Times New Roman"/>
                <w:sz w:val="24"/>
                <w:szCs w:val="24"/>
              </w:rPr>
            </w:pPr>
            <w:r>
              <w:rPr>
                <w:rFonts w:ascii="Times New Roman" w:hAnsi="Times New Roman" w:cs="Times New Roman"/>
                <w:sz w:val="24"/>
                <w:szCs w:val="24"/>
              </w:rPr>
              <w:t>додержання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нормативно-правових актів з охорони праці та пожежної безпеки.</w:t>
            </w:r>
          </w:p>
          <w:p w:rsidR="009A79AF" w:rsidRDefault="009A79AF" w:rsidP="009A79AF">
            <w:pPr>
              <w:spacing w:after="0"/>
              <w:jc w:val="both"/>
              <w:rPr>
                <w:rFonts w:ascii="Times New Roman" w:hAnsi="Times New Roman" w:cs="Times New Roman"/>
                <w:sz w:val="24"/>
                <w:szCs w:val="24"/>
              </w:rPr>
            </w:pPr>
            <w:r>
              <w:rPr>
                <w:rFonts w:ascii="Times New Roman" w:hAnsi="Times New Roman" w:cs="Times New Roman"/>
                <w:sz w:val="24"/>
                <w:szCs w:val="24"/>
              </w:rPr>
              <w:t>Надання безоплатно будь-якій особі, яка звертається до головного управління з питань, що належать до компетенції органів Фонду, консультацій в усній та письмовій формі щодо застосування законодавства про пенсійне забезпечення, здійснення страхових виплат та надання соціальних послуг, надання житлових субсидій та пільг, призначення та виплати державних соціальних допомог, надання роз’яснень норм законодавства в межах компетенції управління.</w:t>
            </w:r>
          </w:p>
          <w:p w:rsidR="009A79AF" w:rsidRDefault="009A79AF" w:rsidP="009A79AF">
            <w:pPr>
              <w:spacing w:after="0"/>
              <w:jc w:val="both"/>
              <w:rPr>
                <w:rFonts w:ascii="Times New Roman" w:hAnsi="Times New Roman" w:cs="Times New Roman"/>
                <w:sz w:val="24"/>
                <w:szCs w:val="24"/>
              </w:rPr>
            </w:pPr>
            <w:r>
              <w:rPr>
                <w:rFonts w:ascii="Times New Roman" w:hAnsi="Times New Roman" w:cs="Times New Roman"/>
                <w:sz w:val="24"/>
                <w:szCs w:val="24"/>
              </w:rPr>
              <w:t>Надання послуг з консультування особам, які звертаються до головного управління дистанційно через багатоканальну «гарячу» телефонну лінію головного управління, щодо норм законодавства, актуальних питань державної політики з питань пенсійного забезпечення, здійснення страхових виплат та надання соціальних послуг, надання житлових субсидій та пільг, державних соціальних допомог, інших виплат, які здійснюються за рахунок коштів Фонду, інших джерел, визначених законодавством, розвитку пенсійної системи.</w:t>
            </w:r>
          </w:p>
          <w:p w:rsidR="009A79AF" w:rsidRDefault="009A79AF" w:rsidP="009A79AF">
            <w:pPr>
              <w:spacing w:after="0"/>
              <w:jc w:val="both"/>
              <w:rPr>
                <w:rFonts w:ascii="Times New Roman" w:hAnsi="Times New Roman" w:cs="Times New Roman"/>
                <w:sz w:val="24"/>
                <w:szCs w:val="24"/>
              </w:rPr>
            </w:pPr>
            <w:r>
              <w:rPr>
                <w:rFonts w:ascii="Times New Roman" w:hAnsi="Times New Roman" w:cs="Times New Roman"/>
                <w:sz w:val="24"/>
                <w:szCs w:val="24"/>
              </w:rPr>
              <w:t xml:space="preserve">Прийняття та оформлення звернень громадян, які звертаються до головного управління дистанційно, через багатоканальну «гарячу» телефонну лінію, шляхом реєстрації в ІКІС ПФУ: підсистемі «Звернення», та/або передача звернень для подальшої відповідної реєстрації в ІКІС ПФУ: підсистемі «Документообіг» та розгляд із </w:t>
            </w:r>
            <w:r>
              <w:rPr>
                <w:rFonts w:ascii="Times New Roman" w:hAnsi="Times New Roman" w:cs="Times New Roman"/>
                <w:sz w:val="24"/>
                <w:szCs w:val="24"/>
              </w:rPr>
              <w:lastRenderedPageBreak/>
              <w:t>залученням фахівців структурних підрозділів головного управління, за результатами якого надається письмова відповідь.</w:t>
            </w:r>
          </w:p>
          <w:p w:rsidR="009A79AF" w:rsidRDefault="009A79AF" w:rsidP="009A79AF">
            <w:pPr>
              <w:spacing w:after="0"/>
              <w:jc w:val="both"/>
              <w:rPr>
                <w:rFonts w:ascii="Times New Roman" w:hAnsi="Times New Roman" w:cs="Times New Roman"/>
                <w:sz w:val="24"/>
                <w:szCs w:val="24"/>
              </w:rPr>
            </w:pPr>
            <w:r>
              <w:rPr>
                <w:rFonts w:ascii="Times New Roman" w:hAnsi="Times New Roman" w:cs="Times New Roman"/>
                <w:sz w:val="24"/>
                <w:szCs w:val="24"/>
              </w:rPr>
              <w:t xml:space="preserve">Надання відповідей на пропозиції, заяви та скарги громадян, підприємств, установ, організацій, які звертаються до головного управління на особистих та виїзних прийомах та різними засобами зв’язку: поштою, електронною поштою, факсом, за допомогою </w:t>
            </w:r>
            <w:proofErr w:type="spellStart"/>
            <w:r>
              <w:rPr>
                <w:rFonts w:ascii="Times New Roman" w:hAnsi="Times New Roman" w:cs="Times New Roman"/>
                <w:sz w:val="24"/>
                <w:szCs w:val="24"/>
              </w:rPr>
              <w:t>вебпорталу</w:t>
            </w:r>
            <w:proofErr w:type="spellEnd"/>
            <w:r>
              <w:rPr>
                <w:rFonts w:ascii="Times New Roman" w:hAnsi="Times New Roman" w:cs="Times New Roman"/>
                <w:sz w:val="24"/>
                <w:szCs w:val="24"/>
              </w:rPr>
              <w:t xml:space="preserve"> електронних послуг Фонду, державної установи «Урядовий контактний центр», з питань, що відносяться до компетенції управління.</w:t>
            </w:r>
          </w:p>
          <w:p w:rsidR="009A79AF" w:rsidRDefault="009A79AF" w:rsidP="009A79AF">
            <w:pPr>
              <w:spacing w:after="0"/>
              <w:jc w:val="both"/>
              <w:rPr>
                <w:rFonts w:ascii="Times New Roman" w:hAnsi="Times New Roman" w:cs="Times New Roman"/>
                <w:sz w:val="24"/>
                <w:szCs w:val="24"/>
                <w:lang w:eastAsia="ru-RU"/>
              </w:rPr>
            </w:pPr>
            <w:r>
              <w:rPr>
                <w:rFonts w:ascii="Times New Roman" w:hAnsi="Times New Roman" w:cs="Times New Roman"/>
                <w:sz w:val="24"/>
                <w:szCs w:val="24"/>
                <w:lang w:eastAsia="ru-RU"/>
              </w:rPr>
              <w:t>Н</w:t>
            </w:r>
            <w:proofErr w:type="spellStart"/>
            <w:r>
              <w:rPr>
                <w:rFonts w:ascii="Times New Roman" w:hAnsi="Times New Roman" w:cs="Times New Roman"/>
                <w:sz w:val="24"/>
                <w:szCs w:val="24"/>
                <w:lang w:val="ru-RU" w:eastAsia="ru-RU"/>
              </w:rPr>
              <w:t>адання</w:t>
            </w:r>
            <w:proofErr w:type="spellEnd"/>
            <w:r>
              <w:rPr>
                <w:rFonts w:ascii="Times New Roman" w:hAnsi="Times New Roman" w:cs="Times New Roman"/>
                <w:sz w:val="24"/>
                <w:szCs w:val="24"/>
                <w:lang w:eastAsia="ru-RU"/>
              </w:rPr>
              <w:t xml:space="preserve"> відповідей</w:t>
            </w:r>
            <w:r>
              <w:rPr>
                <w:rFonts w:ascii="Times New Roman" w:hAnsi="Times New Roman" w:cs="Times New Roman"/>
                <w:sz w:val="24"/>
                <w:szCs w:val="24"/>
                <w:lang w:val="ru-RU" w:eastAsia="ru-RU"/>
              </w:rPr>
              <w:t xml:space="preserve"> за </w:t>
            </w:r>
            <w:proofErr w:type="spellStart"/>
            <w:r>
              <w:rPr>
                <w:rFonts w:ascii="Times New Roman" w:hAnsi="Times New Roman" w:cs="Times New Roman"/>
                <w:sz w:val="24"/>
                <w:szCs w:val="24"/>
                <w:lang w:val="ru-RU" w:eastAsia="ru-RU"/>
              </w:rPr>
              <w:t>письмовими</w:t>
            </w:r>
            <w:proofErr w:type="spellEnd"/>
            <w:r>
              <w:rPr>
                <w:rFonts w:ascii="Times New Roman" w:hAnsi="Times New Roman" w:cs="Times New Roman"/>
                <w:sz w:val="24"/>
                <w:szCs w:val="24"/>
                <w:lang w:val="ru-RU" w:eastAsia="ru-RU"/>
              </w:rPr>
              <w:t xml:space="preserve"> </w:t>
            </w:r>
            <w:proofErr w:type="spellStart"/>
            <w:r>
              <w:rPr>
                <w:rFonts w:ascii="Times New Roman" w:hAnsi="Times New Roman" w:cs="Times New Roman"/>
                <w:sz w:val="24"/>
                <w:szCs w:val="24"/>
                <w:lang w:val="ru-RU" w:eastAsia="ru-RU"/>
              </w:rPr>
              <w:t>запитами</w:t>
            </w:r>
            <w:proofErr w:type="spellEnd"/>
            <w:r>
              <w:rPr>
                <w:rFonts w:ascii="Times New Roman" w:hAnsi="Times New Roman" w:cs="Times New Roman"/>
                <w:sz w:val="24"/>
                <w:szCs w:val="24"/>
                <w:lang w:val="ru-RU" w:eastAsia="ru-RU"/>
              </w:rPr>
              <w:t xml:space="preserve"> на </w:t>
            </w:r>
            <w:proofErr w:type="spellStart"/>
            <w:r>
              <w:rPr>
                <w:rFonts w:ascii="Times New Roman" w:hAnsi="Times New Roman" w:cs="Times New Roman"/>
                <w:sz w:val="24"/>
                <w:szCs w:val="24"/>
                <w:lang w:val="ru-RU" w:eastAsia="ru-RU"/>
              </w:rPr>
              <w:t>публічну</w:t>
            </w:r>
            <w:proofErr w:type="spellEnd"/>
            <w:r>
              <w:rPr>
                <w:rFonts w:ascii="Times New Roman" w:hAnsi="Times New Roman" w:cs="Times New Roman"/>
                <w:sz w:val="24"/>
                <w:szCs w:val="24"/>
                <w:lang w:val="ru-RU" w:eastAsia="ru-RU"/>
              </w:rPr>
              <w:t xml:space="preserve"> </w:t>
            </w:r>
            <w:proofErr w:type="spellStart"/>
            <w:r>
              <w:rPr>
                <w:rFonts w:ascii="Times New Roman" w:hAnsi="Times New Roman" w:cs="Times New Roman"/>
                <w:sz w:val="24"/>
                <w:szCs w:val="24"/>
                <w:lang w:val="ru-RU" w:eastAsia="ru-RU"/>
              </w:rPr>
              <w:t>інформацію</w:t>
            </w:r>
            <w:proofErr w:type="spellEnd"/>
            <w:r>
              <w:rPr>
                <w:rFonts w:ascii="Times New Roman" w:hAnsi="Times New Roman" w:cs="Times New Roman"/>
                <w:sz w:val="24"/>
                <w:szCs w:val="24"/>
                <w:lang w:eastAsia="ru-RU"/>
              </w:rPr>
              <w:t xml:space="preserve"> з дотриманням норм діючого законодавства та термінів надання відповідей у межах компетенції управління.</w:t>
            </w:r>
          </w:p>
          <w:p w:rsidR="009A79AF" w:rsidRDefault="009A79AF" w:rsidP="009A79AF">
            <w:pPr>
              <w:spacing w:after="0"/>
              <w:jc w:val="both"/>
              <w:rPr>
                <w:rFonts w:ascii="Times New Roman" w:hAnsi="Times New Roman" w:cs="Times New Roman"/>
                <w:sz w:val="24"/>
                <w:szCs w:val="24"/>
                <w:lang w:eastAsia="ru-RU"/>
              </w:rPr>
            </w:pPr>
            <w:r>
              <w:rPr>
                <w:rFonts w:ascii="Times New Roman" w:hAnsi="Times New Roman" w:cs="Times New Roman"/>
                <w:sz w:val="24"/>
                <w:szCs w:val="24"/>
                <w:lang w:eastAsia="ru-RU"/>
              </w:rPr>
              <w:t>Надання інформації та копії документів на адвокатські запити з дотриманням норм діючого законодавства та термінів надання інформації у межах компетенції управління.</w:t>
            </w:r>
          </w:p>
          <w:p w:rsidR="00CD3C33" w:rsidRPr="003C4FE5" w:rsidRDefault="009A79AF" w:rsidP="009A79AF">
            <w:pPr>
              <w:spacing w:after="0"/>
              <w:jc w:val="both"/>
              <w:rPr>
                <w:rFonts w:ascii="Times New Roman" w:hAnsi="Times New Roman" w:cs="Times New Roman"/>
                <w:sz w:val="24"/>
                <w:szCs w:val="24"/>
              </w:rPr>
            </w:pPr>
            <w:r>
              <w:rPr>
                <w:rFonts w:ascii="Times New Roman" w:hAnsi="Times New Roman" w:cs="Times New Roman"/>
                <w:sz w:val="24"/>
                <w:szCs w:val="24"/>
              </w:rPr>
              <w:t>Надання послуг з консультування громадянам, які виявили бажання звернутись (або звернулись) на особистий прийом керівництва головного управління щодо реалізації їх конституційних прав на звернення.</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3011F6" w:rsidP="00D82ED8">
            <w:pPr>
              <w:spacing w:after="0" w:line="240" w:lineRule="auto"/>
              <w:ind w:right="270"/>
              <w:jc w:val="center"/>
              <w:rPr>
                <w:rFonts w:ascii="Times New Roman" w:eastAsia="Times New Roman" w:hAnsi="Times New Roman" w:cs="Times New Roman"/>
                <w:b/>
                <w:sz w:val="24"/>
                <w:szCs w:val="24"/>
              </w:rPr>
            </w:pPr>
            <w:hyperlink r:id="rId10">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CD3C33" w:rsidRDefault="00CD3C33" w:rsidP="00CD3C33">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CD3C33" w:rsidRDefault="00CD3C33" w:rsidP="00CD3C33">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w:t>
            </w:r>
            <w:proofErr w:type="spellStart"/>
            <w:r>
              <w:rPr>
                <w:rFonts w:ascii="Times New Roman" w:eastAsia="Times New Roman" w:hAnsi="Times New Roman" w:cs="Times New Roman"/>
                <w:color w:val="000000"/>
                <w:sz w:val="24"/>
                <w:szCs w:val="24"/>
              </w:rPr>
              <w:t>самомотивації</w:t>
            </w:r>
            <w:proofErr w:type="spellEnd"/>
            <w:r>
              <w:rPr>
                <w:rFonts w:ascii="Times New Roman" w:eastAsia="Times New Roman" w:hAnsi="Times New Roman" w:cs="Times New Roman"/>
                <w:color w:val="000000"/>
                <w:sz w:val="24"/>
                <w:szCs w:val="24"/>
              </w:rPr>
              <w:t xml:space="preserve"> (самоуправління);</w:t>
            </w:r>
          </w:p>
          <w:p w:rsidR="00CD3C33" w:rsidRDefault="00CD3C33" w:rsidP="00CD3C33">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CD3C33" w:rsidRDefault="00CD3C33" w:rsidP="00CD3C33">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041F62">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CD3C33">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CD3C33" w:rsidRPr="00B2202D" w:rsidRDefault="00CD3C33" w:rsidP="00CD3C33">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CD3C33" w:rsidRPr="00B2202D" w:rsidRDefault="00CD3C33" w:rsidP="00CD3C33">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CD3C33" w:rsidRPr="00B2202D"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50001E" w:rsidRDefault="00CD3C33" w:rsidP="0050001E">
            <w:pPr>
              <w:tabs>
                <w:tab w:val="left" w:pos="129"/>
              </w:tabs>
              <w:spacing w:after="20" w:line="240" w:lineRule="auto"/>
              <w:ind w:left="135" w:right="120" w:firstLine="148"/>
              <w:jc w:val="both"/>
            </w:pPr>
            <w:r w:rsidRPr="00B2202D">
              <w:rPr>
                <w:rFonts w:ascii="Times New Roman" w:eastAsia="Times New Roman" w:hAnsi="Times New Roman" w:cs="Times New Roman"/>
                <w:sz w:val="24"/>
                <w:szCs w:val="24"/>
              </w:rPr>
              <w:t>Знання:</w:t>
            </w:r>
            <w:r w:rsidR="0050001E">
              <w:t xml:space="preserve"> </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Конституції України;</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державну службу»;</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запобігання корупції»;</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звернення громадян»;</w:t>
            </w:r>
          </w:p>
          <w:p w:rsid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 xml:space="preserve">Закон України «Про адвокатуру та адвокатську </w:t>
            </w:r>
            <w:r>
              <w:rPr>
                <w:rFonts w:ascii="Times New Roman" w:eastAsia="Times New Roman" w:hAnsi="Times New Roman" w:cs="Times New Roman"/>
                <w:sz w:val="24"/>
                <w:szCs w:val="24"/>
              </w:rPr>
              <w:t xml:space="preserve">  </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діяльність»;</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 України «Про доступ до публічної інформації»</w:t>
            </w:r>
          </w:p>
          <w:p w:rsidR="00CD3C33" w:rsidRPr="00B2202D"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та іншого законодавства.</w:t>
            </w:r>
          </w:p>
          <w:p w:rsidR="00CD3C33" w:rsidRPr="00635C46" w:rsidRDefault="00CD3C33" w:rsidP="00041F62">
            <w:pPr>
              <w:pStyle w:val="af1"/>
              <w:ind w:firstLine="148"/>
              <w:rPr>
                <w:rFonts w:ascii="Times New Roman" w:hAnsi="Times New Roman" w:cs="Times New Roman"/>
                <w:sz w:val="24"/>
                <w:szCs w:val="24"/>
              </w:rPr>
            </w:pP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1071F" w:rsidP="00041F62">
            <w:pPr>
              <w:spacing w:after="20" w:line="240" w:lineRule="auto"/>
              <w:ind w:left="118"/>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lastRenderedPageBreak/>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1071F" w:rsidRPr="00C1071F" w:rsidRDefault="00C1071F" w:rsidP="00C1071F">
            <w:pPr>
              <w:tabs>
                <w:tab w:val="left" w:pos="412"/>
              </w:tabs>
              <w:spacing w:after="20" w:line="240" w:lineRule="auto"/>
              <w:ind w:left="135" w:right="125"/>
              <w:jc w:val="both"/>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Знання:</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Закону України «Про загальнообов’язкове державне пенсійне страхування»</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Закону України «Про пенсійне забезпечення».</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Закону України «Про інформацію»; </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Закону України «Про загальнообов’язкове державне соціальне страхування»</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Закон України “Про статус ветеранів війни, гарантії їх соціального захисту”</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 xml:space="preserve">постанова Кабінету Міністрів України від 04 червня 2015 року №389 “Про затвердження Порядку надання пільг </w:t>
            </w:r>
            <w:r w:rsidRPr="009A79AF">
              <w:rPr>
                <w:rFonts w:ascii="Times New Roman" w:eastAsia="Times New Roman" w:hAnsi="Times New Roman" w:cs="Times New Roman"/>
                <w:sz w:val="24"/>
                <w:szCs w:val="24"/>
              </w:rPr>
              <w:lastRenderedPageBreak/>
              <w:t>окремим категоріям громадян з урахуванням середньомісячного сукупного доходу сім’ї”;</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постанова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 xml:space="preserve">   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 xml:space="preserve">  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p>
          <w:p w:rsidR="009A79AF" w:rsidRPr="009A79AF"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 xml:space="preserve">   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p>
          <w:p w:rsidR="00CD3C33" w:rsidRPr="00CC4A68" w:rsidRDefault="009A79AF" w:rsidP="009A79AF">
            <w:pPr>
              <w:tabs>
                <w:tab w:val="left" w:pos="412"/>
              </w:tabs>
              <w:spacing w:after="20" w:line="240" w:lineRule="auto"/>
              <w:ind w:left="135" w:right="125"/>
              <w:jc w:val="both"/>
              <w:rPr>
                <w:rFonts w:ascii="Times New Roman" w:eastAsia="Times New Roman" w:hAnsi="Times New Roman" w:cs="Times New Roman"/>
                <w:sz w:val="24"/>
                <w:szCs w:val="24"/>
              </w:rPr>
            </w:pPr>
            <w:r w:rsidRPr="009A79AF">
              <w:rPr>
                <w:rFonts w:ascii="Times New Roman" w:eastAsia="Times New Roman" w:hAnsi="Times New Roman" w:cs="Times New Roman"/>
                <w:sz w:val="24"/>
                <w:szCs w:val="24"/>
              </w:rPr>
              <w:t xml:space="preserve">   Постанови правління Пенсійного фонду України від 25.11.2005 року №22-1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посадовий оклад – 15996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до </w:t>
            </w:r>
            <w:proofErr w:type="spellStart"/>
            <w:r>
              <w:rPr>
                <w:rFonts w:ascii="Times New Roman" w:eastAsia="Times New Roman" w:hAnsi="Times New Roman" w:cs="Times New Roman"/>
                <w:sz w:val="24"/>
                <w:szCs w:val="24"/>
                <w:lang w:val="ru-RU" w:eastAsia="ar-SA"/>
              </w:rPr>
              <w:t>посадового</w:t>
            </w:r>
            <w:proofErr w:type="spellEnd"/>
            <w:r>
              <w:rPr>
                <w:rFonts w:ascii="Times New Roman" w:eastAsia="Times New Roman" w:hAnsi="Times New Roman" w:cs="Times New Roman"/>
                <w:sz w:val="24"/>
                <w:szCs w:val="24"/>
                <w:lang w:val="ru-RU" w:eastAsia="ar-SA"/>
              </w:rPr>
              <w:t xml:space="preserve"> окладу за ранг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w:t>
            </w:r>
            <w:proofErr w:type="gramStart"/>
            <w:r>
              <w:rPr>
                <w:rFonts w:ascii="Times New Roman" w:eastAsia="Times New Roman" w:hAnsi="Times New Roman" w:cs="Times New Roman"/>
                <w:sz w:val="24"/>
                <w:szCs w:val="24"/>
                <w:lang w:val="ru-RU" w:eastAsia="ar-SA"/>
              </w:rPr>
              <w:t>стр</w:t>
            </w:r>
            <w:proofErr w:type="gramEnd"/>
            <w:r>
              <w:rPr>
                <w:rFonts w:ascii="Times New Roman" w:eastAsia="Times New Roman" w:hAnsi="Times New Roman" w:cs="Times New Roman"/>
                <w:sz w:val="24"/>
                <w:szCs w:val="24"/>
                <w:lang w:val="ru-RU" w:eastAsia="ar-SA"/>
              </w:rPr>
              <w:t>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18 </w:t>
            </w:r>
            <w:proofErr w:type="spellStart"/>
            <w:r>
              <w:rPr>
                <w:rFonts w:ascii="Times New Roman" w:eastAsia="Times New Roman" w:hAnsi="Times New Roman" w:cs="Times New Roman"/>
                <w:sz w:val="24"/>
                <w:szCs w:val="24"/>
                <w:lang w:val="ru-RU" w:eastAsia="ar-SA"/>
              </w:rPr>
              <w:t>січня</w:t>
            </w:r>
            <w:proofErr w:type="spellEnd"/>
            <w:r>
              <w:rPr>
                <w:rFonts w:ascii="Times New Roman" w:eastAsia="Times New Roman" w:hAnsi="Times New Roman" w:cs="Times New Roman"/>
                <w:sz w:val="24"/>
                <w:szCs w:val="24"/>
                <w:lang w:val="ru-RU" w:eastAsia="ar-SA"/>
              </w:rPr>
              <w:t xml:space="preserve"> 2017 року № 15 “</w:t>
            </w:r>
            <w:proofErr w:type="spellStart"/>
            <w:r>
              <w:rPr>
                <w:rFonts w:ascii="Times New Roman" w:eastAsia="Times New Roman" w:hAnsi="Times New Roman" w:cs="Times New Roman"/>
                <w:sz w:val="24"/>
                <w:szCs w:val="24"/>
                <w:lang w:val="ru-RU" w:eastAsia="ar-SA"/>
              </w:rPr>
              <w:t>Питання</w:t>
            </w:r>
            <w:proofErr w:type="spellEnd"/>
            <w:r>
              <w:rPr>
                <w:rFonts w:ascii="Times New Roman" w:eastAsia="Times New Roman" w:hAnsi="Times New Roman" w:cs="Times New Roman"/>
                <w:sz w:val="24"/>
                <w:szCs w:val="24"/>
                <w:lang w:val="ru-RU" w:eastAsia="ar-SA"/>
              </w:rPr>
              <w:t xml:space="preserve"> оплати </w:t>
            </w:r>
            <w:proofErr w:type="spellStart"/>
            <w:r>
              <w:rPr>
                <w:rFonts w:ascii="Times New Roman" w:eastAsia="Times New Roman" w:hAnsi="Times New Roman" w:cs="Times New Roman"/>
                <w:sz w:val="24"/>
                <w:szCs w:val="24"/>
                <w:lang w:val="ru-RU" w:eastAsia="ar-SA"/>
              </w:rPr>
              <w:t>праці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працівників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державних</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органів</w:t>
            </w:r>
            <w:proofErr w:type="spellEnd"/>
            <w:r>
              <w:rPr>
                <w:rFonts w:ascii="Times New Roman" w:eastAsia="Times New Roman" w:hAnsi="Times New Roman" w:cs="Times New Roman"/>
                <w:sz w:val="24"/>
                <w:szCs w:val="24"/>
                <w:lang w:val="ru-RU" w:eastAsia="ar-SA"/>
              </w:rPr>
              <w:t>”;</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за </w:t>
            </w:r>
            <w:proofErr w:type="spellStart"/>
            <w:r>
              <w:rPr>
                <w:rFonts w:ascii="Times New Roman" w:eastAsia="Times New Roman" w:hAnsi="Times New Roman" w:cs="Times New Roman"/>
                <w:sz w:val="24"/>
                <w:szCs w:val="24"/>
                <w:lang w:val="ru-RU" w:eastAsia="ar-SA"/>
              </w:rPr>
              <w:t>вислугу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років</w:t>
            </w:r>
            <w:proofErr w:type="spellEnd"/>
            <w:r>
              <w:rPr>
                <w:rFonts w:ascii="Times New Roman" w:eastAsia="Times New Roman" w:hAnsi="Times New Roman" w:cs="Times New Roman"/>
                <w:sz w:val="24"/>
                <w:szCs w:val="24"/>
                <w:lang w:val="ru-RU" w:eastAsia="ar-SA"/>
              </w:rPr>
              <w:t xml:space="preserve"> на </w:t>
            </w:r>
            <w:proofErr w:type="spellStart"/>
            <w:r>
              <w:rPr>
                <w:rFonts w:ascii="Times New Roman" w:eastAsia="Times New Roman" w:hAnsi="Times New Roman" w:cs="Times New Roman"/>
                <w:sz w:val="24"/>
                <w:szCs w:val="24"/>
                <w:lang w:val="ru-RU" w:eastAsia="ar-SA"/>
              </w:rPr>
              <w:t>державній</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службі</w:t>
            </w:r>
            <w:proofErr w:type="spellEnd"/>
            <w:r>
              <w:rPr>
                <w:rFonts w:ascii="Times New Roman" w:eastAsia="Times New Roman" w:hAnsi="Times New Roman" w:cs="Times New Roman"/>
                <w:sz w:val="24"/>
                <w:szCs w:val="24"/>
                <w:lang w:val="ru-RU" w:eastAsia="ar-SA"/>
              </w:rPr>
              <w:t xml:space="preserve">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w:t>
            </w:r>
            <w:proofErr w:type="spellStart"/>
            <w:r>
              <w:rPr>
                <w:rFonts w:ascii="Times New Roman" w:eastAsia="Times New Roman" w:hAnsi="Times New Roman" w:cs="Times New Roman"/>
                <w:sz w:val="24"/>
                <w:szCs w:val="24"/>
                <w:lang w:val="ru-RU" w:eastAsia="ar-SA"/>
              </w:rPr>
              <w:t>частини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першої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статті</w:t>
            </w:r>
            <w:proofErr w:type="spellEnd"/>
            <w:r>
              <w:rPr>
                <w:rFonts w:ascii="Times New Roman" w:eastAsia="Times New Roman" w:hAnsi="Times New Roman" w:cs="Times New Roman"/>
                <w:sz w:val="24"/>
                <w:szCs w:val="24"/>
                <w:lang w:val="ru-RU" w:eastAsia="ar-SA"/>
              </w:rPr>
              <w:t xml:space="preserve"> 52 Закону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“Про </w:t>
            </w:r>
            <w:proofErr w:type="spellStart"/>
            <w:r>
              <w:rPr>
                <w:rFonts w:ascii="Times New Roman" w:eastAsia="Times New Roman" w:hAnsi="Times New Roman" w:cs="Times New Roman"/>
                <w:sz w:val="24"/>
                <w:szCs w:val="24"/>
                <w:lang w:val="ru-RU" w:eastAsia="ar-SA"/>
              </w:rPr>
              <w:t>державну</w:t>
            </w:r>
            <w:proofErr w:type="spellEnd"/>
            <w:r>
              <w:rPr>
                <w:rFonts w:ascii="Times New Roman" w:eastAsia="Times New Roman" w:hAnsi="Times New Roman" w:cs="Times New Roman"/>
                <w:sz w:val="24"/>
                <w:szCs w:val="24"/>
                <w:lang w:val="ru-RU" w:eastAsia="ar-SA"/>
              </w:rPr>
              <w:t xml:space="preserve"> службу”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10.12.2015 № 889-VІІІ (</w:t>
            </w:r>
            <w:proofErr w:type="spellStart"/>
            <w:r>
              <w:rPr>
                <w:rFonts w:ascii="Times New Roman" w:eastAsia="Times New Roman" w:hAnsi="Times New Roman" w:cs="Times New Roman"/>
                <w:sz w:val="24"/>
                <w:szCs w:val="24"/>
                <w:lang w:val="ru-RU" w:eastAsia="ar-SA"/>
              </w:rPr>
              <w:t>зі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змінами</w:t>
            </w:r>
            <w:proofErr w:type="spellEnd"/>
            <w:r>
              <w:rPr>
                <w:rFonts w:ascii="Times New Roman" w:eastAsia="Times New Roman" w:hAnsi="Times New Roman" w:cs="Times New Roman"/>
                <w:sz w:val="24"/>
                <w:szCs w:val="24"/>
                <w:lang w:val="ru-RU" w:eastAsia="ar-SA"/>
              </w:rPr>
              <w:t xml:space="preserve">) та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w:t>
            </w:r>
            <w:proofErr w:type="gramStart"/>
            <w:r>
              <w:rPr>
                <w:rFonts w:ascii="Times New Roman" w:eastAsia="Times New Roman" w:hAnsi="Times New Roman" w:cs="Times New Roman"/>
                <w:sz w:val="24"/>
                <w:szCs w:val="24"/>
                <w:lang w:val="ru-RU" w:eastAsia="ar-SA"/>
              </w:rPr>
              <w:t>стр</w:t>
            </w:r>
            <w:proofErr w:type="gramEnd"/>
            <w:r>
              <w:rPr>
                <w:rFonts w:ascii="Times New Roman" w:eastAsia="Times New Roman" w:hAnsi="Times New Roman" w:cs="Times New Roman"/>
                <w:sz w:val="24"/>
                <w:szCs w:val="24"/>
                <w:lang w:val="ru-RU" w:eastAsia="ar-SA"/>
              </w:rPr>
              <w:t>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25.03.2016 № 229 “Про </w:t>
            </w:r>
            <w:proofErr w:type="spellStart"/>
            <w:r>
              <w:rPr>
                <w:rFonts w:ascii="Times New Roman" w:eastAsia="Times New Roman" w:hAnsi="Times New Roman" w:cs="Times New Roman"/>
                <w:sz w:val="24"/>
                <w:szCs w:val="24"/>
                <w:lang w:val="ru-RU" w:eastAsia="ar-SA"/>
              </w:rPr>
              <w:t>затвердження</w:t>
            </w:r>
            <w:proofErr w:type="spellEnd"/>
            <w:r>
              <w:rPr>
                <w:rFonts w:ascii="Times New Roman" w:eastAsia="Times New Roman" w:hAnsi="Times New Roman" w:cs="Times New Roman"/>
                <w:sz w:val="24"/>
                <w:szCs w:val="24"/>
                <w:lang w:val="ru-RU" w:eastAsia="ar-SA"/>
              </w:rPr>
              <w:t xml:space="preserve"> Порядку </w:t>
            </w:r>
            <w:proofErr w:type="spellStart"/>
            <w:r>
              <w:rPr>
                <w:rFonts w:ascii="Times New Roman" w:eastAsia="Times New Roman" w:hAnsi="Times New Roman" w:cs="Times New Roman"/>
                <w:sz w:val="24"/>
                <w:szCs w:val="24"/>
                <w:lang w:val="ru-RU" w:eastAsia="ar-SA"/>
              </w:rPr>
              <w:t>обчислення</w:t>
            </w:r>
            <w:proofErr w:type="spellEnd"/>
            <w:r>
              <w:rPr>
                <w:rFonts w:ascii="Times New Roman" w:eastAsia="Times New Roman" w:hAnsi="Times New Roman" w:cs="Times New Roman"/>
                <w:sz w:val="24"/>
                <w:szCs w:val="24"/>
                <w:lang w:val="ru-RU" w:eastAsia="ar-SA"/>
              </w:rPr>
              <w:t xml:space="preserve"> стажу </w:t>
            </w:r>
            <w:proofErr w:type="spellStart"/>
            <w:r>
              <w:rPr>
                <w:rFonts w:ascii="Times New Roman" w:eastAsia="Times New Roman" w:hAnsi="Times New Roman" w:cs="Times New Roman"/>
                <w:sz w:val="24"/>
                <w:szCs w:val="24"/>
                <w:lang w:val="ru-RU" w:eastAsia="ar-SA"/>
              </w:rPr>
              <w:t>державної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служби</w:t>
            </w:r>
            <w:proofErr w:type="spellEnd"/>
            <w:r>
              <w:rPr>
                <w:rFonts w:ascii="Times New Roman" w:eastAsia="Times New Roman" w:hAnsi="Times New Roman" w:cs="Times New Roman"/>
                <w:sz w:val="24"/>
                <w:szCs w:val="24"/>
                <w:lang w:val="ru-RU" w:eastAsia="ar-SA"/>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81554" w:rsidRPr="00481554" w:rsidRDefault="00481554" w:rsidP="00481554">
            <w:pPr>
              <w:pStyle w:val="ae"/>
              <w:snapToGrid w:val="0"/>
              <w:spacing w:after="0" w:line="256" w:lineRule="auto"/>
              <w:jc w:val="both"/>
              <w:rPr>
                <w:lang w:val="uk-UA"/>
              </w:rPr>
            </w:pPr>
            <w:proofErr w:type="spellStart"/>
            <w:r w:rsidRPr="00481554">
              <w:rPr>
                <w:lang w:val="uk-UA"/>
              </w:rPr>
              <w:t>строково</w:t>
            </w:r>
            <w:proofErr w:type="spellEnd"/>
            <w:r w:rsidRPr="00481554">
              <w:rPr>
                <w:lang w:val="uk-UA"/>
              </w:rPr>
              <w:t>, на період відпустки для догляду за дитиною основного працівника, до дня її фактичного виходу на роботу, до призначення на посаду переможця конкурсу або 12 місяців з дня припинення чи скасування воєнного стану;</w:t>
            </w:r>
          </w:p>
          <w:p w:rsidR="00CD3C33" w:rsidRDefault="00481554" w:rsidP="00481554">
            <w:pPr>
              <w:pStyle w:val="ae"/>
              <w:snapToGrid w:val="0"/>
              <w:spacing w:before="0" w:after="0" w:line="256" w:lineRule="auto"/>
              <w:jc w:val="both"/>
              <w:rPr>
                <w:rFonts w:eastAsia="Times New Roman"/>
                <w:lang w:val="uk-UA"/>
              </w:rPr>
            </w:pPr>
            <w:r w:rsidRPr="00481554">
              <w:rPr>
                <w:lang w:val="uk-UA"/>
              </w:rPr>
              <w:t xml:space="preserve">при призначені на посаду встановлюється випробування строком від 1 до 6 місяців; </w:t>
            </w:r>
          </w:p>
          <w:p w:rsidR="00CD3C33" w:rsidRDefault="00CD3C33" w:rsidP="00745521">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Default="00CD3C33" w:rsidP="00745521">
            <w:pPr>
              <w:pStyle w:val="ae"/>
              <w:snapToGrid w:val="0"/>
              <w:spacing w:before="0" w:after="0" w:line="256" w:lineRule="auto"/>
              <w:jc w:val="both"/>
              <w:rPr>
                <w:lang w:val="uk-UA"/>
              </w:rPr>
            </w:pPr>
            <w:r>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t>Резюме встановленого зразка.</w:t>
            </w:r>
          </w:p>
          <w:p w:rsidR="00CD3C33" w:rsidRDefault="00CD3C33" w:rsidP="003011F6">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Документи</w:t>
            </w:r>
            <w:r w:rsidR="003011F6">
              <w:rPr>
                <w:rFonts w:ascii="Times New Roman" w:eastAsia="Andale Sans UI" w:hAnsi="Times New Roman" w:cs="Times New Roman"/>
                <w:color w:val="000000" w:themeColor="text1"/>
                <w:sz w:val="24"/>
                <w:szCs w:val="24"/>
                <w:lang w:eastAsia="zh-CN"/>
              </w:rPr>
              <w:t xml:space="preserve"> приймаються до 17 год. 00 хв. 29.12</w:t>
            </w:r>
            <w:r>
              <w:rPr>
                <w:rFonts w:ascii="Times New Roman" w:eastAsia="Andale Sans UI" w:hAnsi="Times New Roman" w:cs="Times New Roman"/>
                <w:color w:val="000000" w:themeColor="text1"/>
                <w:sz w:val="24"/>
                <w:szCs w:val="24"/>
                <w:lang w:eastAsia="zh-CN"/>
              </w:rPr>
              <w:t>.202</w:t>
            </w:r>
            <w:r w:rsidR="003011F6">
              <w:rPr>
                <w:rFonts w:ascii="Times New Roman" w:eastAsia="Andale Sans UI" w:hAnsi="Times New Roman" w:cs="Times New Roman"/>
                <w:color w:val="000000" w:themeColor="text1"/>
                <w:sz w:val="24"/>
                <w:szCs w:val="24"/>
                <w:lang w:eastAsia="zh-CN"/>
              </w:rPr>
              <w:t>5</w:t>
            </w:r>
            <w:bookmarkStart w:id="1" w:name="_GoBack"/>
            <w:bookmarkEnd w:id="1"/>
            <w:r>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3011F6" w:rsidP="003011F6">
            <w:pPr>
              <w:spacing w:after="0" w:line="240" w:lineRule="auto"/>
              <w:ind w:right="125"/>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30.12</w:t>
            </w:r>
            <w:r w:rsidR="00CD3C33">
              <w:rPr>
                <w:rFonts w:ascii="Times New Roman" w:eastAsia="Times New Roman" w:hAnsi="Times New Roman" w:cs="Times New Roman"/>
                <w:sz w:val="24"/>
                <w:szCs w:val="24"/>
              </w:rPr>
              <w:t>.202</w:t>
            </w:r>
            <w:r>
              <w:rPr>
                <w:rFonts w:ascii="Times New Roman" w:eastAsia="Times New Roman" w:hAnsi="Times New Roman" w:cs="Times New Roman"/>
                <w:sz w:val="24"/>
                <w:szCs w:val="24"/>
              </w:rPr>
              <w:t>5</w:t>
            </w:r>
            <w:r w:rsidR="00CD3C33">
              <w:rPr>
                <w:rFonts w:ascii="Times New Roman" w:eastAsia="Times New Roman" w:hAnsi="Times New Roman" w:cs="Times New Roman"/>
                <w:sz w:val="24"/>
                <w:szCs w:val="24"/>
              </w:rPr>
              <w:t xml:space="preserve"> о 10:00, м. Хмельницький, вул. </w:t>
            </w:r>
            <w:proofErr w:type="spellStart"/>
            <w:r w:rsidR="00CD3C33">
              <w:rPr>
                <w:rFonts w:ascii="Times New Roman" w:eastAsia="Times New Roman" w:hAnsi="Times New Roman" w:cs="Times New Roman"/>
                <w:sz w:val="24"/>
                <w:szCs w:val="24"/>
              </w:rPr>
              <w:t>Гната</w:t>
            </w:r>
            <w:proofErr w:type="spellEnd"/>
            <w:r w:rsidR="00CD3C33">
              <w:rPr>
                <w:rFonts w:ascii="Times New Roman" w:eastAsia="Times New Roman" w:hAnsi="Times New Roman" w:cs="Times New Roman"/>
                <w:sz w:val="24"/>
                <w:szCs w:val="24"/>
              </w:rPr>
              <w:t xml:space="preserve"> </w:t>
            </w:r>
            <w:proofErr w:type="spellStart"/>
            <w:r w:rsidR="00CD3C33">
              <w:rPr>
                <w:rFonts w:ascii="Times New Roman" w:eastAsia="Times New Roman" w:hAnsi="Times New Roman" w:cs="Times New Roman"/>
                <w:sz w:val="24"/>
                <w:szCs w:val="24"/>
              </w:rPr>
              <w:t>Чекірди</w:t>
            </w:r>
            <w:proofErr w:type="spellEnd"/>
            <w:r w:rsidR="00CD3C33">
              <w:rPr>
                <w:rFonts w:ascii="Times New Roman" w:eastAsia="Times New Roman" w:hAnsi="Times New Roman" w:cs="Times New Roman"/>
                <w:sz w:val="24"/>
                <w:szCs w:val="24"/>
              </w:rPr>
              <w:t xml:space="preserve">,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Бортник Марина Іванівна</w:t>
            </w:r>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proofErr w:type="spellStart"/>
            <w:r>
              <w:rPr>
                <w:rFonts w:ascii="Times New Roman" w:eastAsia="Times New Roman" w:hAnsi="Times New Roman" w:cs="Times New Roman"/>
                <w:sz w:val="24"/>
                <w:szCs w:val="24"/>
                <w:lang w:eastAsia="ar-SA"/>
              </w:rPr>
              <w:t>тел</w:t>
            </w:r>
            <w:proofErr w:type="spellEnd"/>
            <w:r>
              <w:rPr>
                <w:rFonts w:ascii="Times New Roman" w:eastAsia="Times New Roman" w:hAnsi="Times New Roman" w:cs="Times New Roman"/>
                <w:sz w:val="24"/>
                <w:szCs w:val="24"/>
                <w:lang w:eastAsia="ar-SA"/>
              </w:rPr>
              <w:t xml:space="preserve">.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3011F6">
            <w:pPr>
              <w:spacing w:after="0" w:line="240" w:lineRule="auto"/>
              <w:ind w:right="125"/>
              <w:jc w:val="both"/>
              <w:rPr>
                <w:rFonts w:ascii="Times New Roman" w:eastAsia="Times New Roman" w:hAnsi="Times New Roman" w:cs="Times New Roman"/>
                <w:sz w:val="24"/>
                <w:szCs w:val="24"/>
              </w:rPr>
            </w:pPr>
            <w:hyperlink r:id="rId11"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3011F6">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4BD2"/>
    <w:rsid w:val="0015717B"/>
    <w:rsid w:val="00194992"/>
    <w:rsid w:val="00195B6D"/>
    <w:rsid w:val="00196169"/>
    <w:rsid w:val="001A422F"/>
    <w:rsid w:val="001B6E86"/>
    <w:rsid w:val="00216A23"/>
    <w:rsid w:val="00251AC3"/>
    <w:rsid w:val="00252394"/>
    <w:rsid w:val="00276EB6"/>
    <w:rsid w:val="002C2332"/>
    <w:rsid w:val="002C40B5"/>
    <w:rsid w:val="003011F6"/>
    <w:rsid w:val="00316BC6"/>
    <w:rsid w:val="00322319"/>
    <w:rsid w:val="00344CAB"/>
    <w:rsid w:val="00351348"/>
    <w:rsid w:val="00355B9B"/>
    <w:rsid w:val="003829C8"/>
    <w:rsid w:val="00390CA2"/>
    <w:rsid w:val="003C4DB1"/>
    <w:rsid w:val="003C4FE5"/>
    <w:rsid w:val="003D12F7"/>
    <w:rsid w:val="004059D1"/>
    <w:rsid w:val="004201DE"/>
    <w:rsid w:val="00451990"/>
    <w:rsid w:val="00455D19"/>
    <w:rsid w:val="0046559C"/>
    <w:rsid w:val="00466B0F"/>
    <w:rsid w:val="00481554"/>
    <w:rsid w:val="0048288D"/>
    <w:rsid w:val="004836F5"/>
    <w:rsid w:val="004C3B78"/>
    <w:rsid w:val="004C7E32"/>
    <w:rsid w:val="004D3F89"/>
    <w:rsid w:val="004E6EB7"/>
    <w:rsid w:val="0050001E"/>
    <w:rsid w:val="005359B7"/>
    <w:rsid w:val="00540C95"/>
    <w:rsid w:val="00542BD6"/>
    <w:rsid w:val="00547A77"/>
    <w:rsid w:val="00556A1B"/>
    <w:rsid w:val="00562876"/>
    <w:rsid w:val="00575952"/>
    <w:rsid w:val="00585325"/>
    <w:rsid w:val="005A0A84"/>
    <w:rsid w:val="005A2E0B"/>
    <w:rsid w:val="005A5A8C"/>
    <w:rsid w:val="005B0A1B"/>
    <w:rsid w:val="005B28E4"/>
    <w:rsid w:val="005C5D0B"/>
    <w:rsid w:val="005E5114"/>
    <w:rsid w:val="00602A00"/>
    <w:rsid w:val="006423C7"/>
    <w:rsid w:val="00651A31"/>
    <w:rsid w:val="00673C6C"/>
    <w:rsid w:val="00680835"/>
    <w:rsid w:val="006B6AC6"/>
    <w:rsid w:val="006C1BA0"/>
    <w:rsid w:val="006C2852"/>
    <w:rsid w:val="006C59F2"/>
    <w:rsid w:val="006D44B2"/>
    <w:rsid w:val="006F1B37"/>
    <w:rsid w:val="007110AA"/>
    <w:rsid w:val="00745521"/>
    <w:rsid w:val="00747EFB"/>
    <w:rsid w:val="00776D5C"/>
    <w:rsid w:val="007805DC"/>
    <w:rsid w:val="0079011D"/>
    <w:rsid w:val="007A7535"/>
    <w:rsid w:val="007D707A"/>
    <w:rsid w:val="007E506D"/>
    <w:rsid w:val="007F1915"/>
    <w:rsid w:val="007F4D17"/>
    <w:rsid w:val="00804C94"/>
    <w:rsid w:val="008314F0"/>
    <w:rsid w:val="00894D8B"/>
    <w:rsid w:val="008A381A"/>
    <w:rsid w:val="008A3A49"/>
    <w:rsid w:val="008B0B28"/>
    <w:rsid w:val="008E04BD"/>
    <w:rsid w:val="008F5688"/>
    <w:rsid w:val="008F574C"/>
    <w:rsid w:val="009216CC"/>
    <w:rsid w:val="00923F9B"/>
    <w:rsid w:val="009345AF"/>
    <w:rsid w:val="009574E5"/>
    <w:rsid w:val="00992695"/>
    <w:rsid w:val="009A33E8"/>
    <w:rsid w:val="009A79AF"/>
    <w:rsid w:val="009D68EE"/>
    <w:rsid w:val="009F21D2"/>
    <w:rsid w:val="00A23D12"/>
    <w:rsid w:val="00A24A9B"/>
    <w:rsid w:val="00A25632"/>
    <w:rsid w:val="00A42A41"/>
    <w:rsid w:val="00AC766C"/>
    <w:rsid w:val="00AC7B58"/>
    <w:rsid w:val="00AE229B"/>
    <w:rsid w:val="00B17529"/>
    <w:rsid w:val="00B221BF"/>
    <w:rsid w:val="00B3463C"/>
    <w:rsid w:val="00B43087"/>
    <w:rsid w:val="00BA2012"/>
    <w:rsid w:val="00BA5A4A"/>
    <w:rsid w:val="00BB0120"/>
    <w:rsid w:val="00BB093B"/>
    <w:rsid w:val="00BC479D"/>
    <w:rsid w:val="00BF1EC1"/>
    <w:rsid w:val="00C044D0"/>
    <w:rsid w:val="00C1071F"/>
    <w:rsid w:val="00C130E1"/>
    <w:rsid w:val="00C1477D"/>
    <w:rsid w:val="00C21E5D"/>
    <w:rsid w:val="00C60506"/>
    <w:rsid w:val="00C8671A"/>
    <w:rsid w:val="00C86E86"/>
    <w:rsid w:val="00CA7EB7"/>
    <w:rsid w:val="00CB1EFC"/>
    <w:rsid w:val="00CC0079"/>
    <w:rsid w:val="00CC4A68"/>
    <w:rsid w:val="00CD3C33"/>
    <w:rsid w:val="00D02C07"/>
    <w:rsid w:val="00D33690"/>
    <w:rsid w:val="00D72290"/>
    <w:rsid w:val="00D77E9E"/>
    <w:rsid w:val="00D82ED8"/>
    <w:rsid w:val="00D87973"/>
    <w:rsid w:val="00DA0632"/>
    <w:rsid w:val="00DB3073"/>
    <w:rsid w:val="00DB6548"/>
    <w:rsid w:val="00DC0678"/>
    <w:rsid w:val="00DD67E5"/>
    <w:rsid w:val="00DE5E09"/>
    <w:rsid w:val="00DF3C46"/>
    <w:rsid w:val="00E107D1"/>
    <w:rsid w:val="00E517F9"/>
    <w:rsid w:val="00E52ED4"/>
    <w:rsid w:val="00E71A70"/>
    <w:rsid w:val="00E82700"/>
    <w:rsid w:val="00EB0AB0"/>
    <w:rsid w:val="00EB7ED1"/>
    <w:rsid w:val="00ED51DC"/>
    <w:rsid w:val="00EE22C3"/>
    <w:rsid w:val="00F04251"/>
    <w:rsid w:val="00F10DDF"/>
    <w:rsid w:val="00F12D2D"/>
    <w:rsid w:val="00F41F35"/>
    <w:rsid w:val="00F57C41"/>
    <w:rsid w:val="00F6542A"/>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18814996">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117486280">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64792841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adr@km.pfu.gov.ua" TargetMode="External"/><Relationship Id="rId5" Type="http://schemas.microsoft.com/office/2007/relationships/stylesWithEffects" Target="stylesWithEffects.xml"/><Relationship Id="rId10" Type="http://schemas.openxmlformats.org/officeDocument/2006/relationships/hyperlink" Target="http://search.ligazakon.ua/l_doc2.nsf/link1/KP170815.html"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C226779-46EB-40D0-BCB8-9A4F0AEE9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7838</Words>
  <Characters>4468</Characters>
  <Application>Microsoft Office Word</Application>
  <DocSecurity>0</DocSecurity>
  <Lines>37</Lines>
  <Paragraphs>24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kadry31</cp:lastModifiedBy>
  <cp:revision>5</cp:revision>
  <cp:lastPrinted>2025-12-20T09:39:00Z</cp:lastPrinted>
  <dcterms:created xsi:type="dcterms:W3CDTF">2025-12-20T09:35:00Z</dcterms:created>
  <dcterms:modified xsi:type="dcterms:W3CDTF">2025-12-22T09:17:00Z</dcterms:modified>
</cp:coreProperties>
</file>