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F978B5">
        <w:rPr>
          <w:b/>
          <w:bCs/>
          <w:color w:val="000000"/>
          <w:lang w:val="uk-UA"/>
        </w:rPr>
        <w:t>обслуговування військовослужбовців та деяких інших категорій громадян</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610339">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07E84" w:rsidRDefault="00C07E84" w:rsidP="00C07E84">
            <w:pPr>
              <w:pStyle w:val="cs1ebd23"/>
              <w:spacing w:before="0" w:beforeAutospacing="0" w:after="0" w:afterAutospacing="0"/>
              <w:jc w:val="both"/>
              <w:rPr>
                <w:color w:val="000000"/>
                <w:sz w:val="27"/>
                <w:szCs w:val="27"/>
              </w:rPr>
            </w:pPr>
            <w:r>
              <w:rPr>
                <w:rStyle w:val="cs23fb0664"/>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житлових субсидій та пільг, страхових виплат, незалежно від місця їх реєстрації протягом робочого часу без поділу за територіальним принципом в межах території обслуговування області.</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Здійснення реєстрації громадян, які звернулись до головного управління, в підсистемі ІКІС ПФУ: Підсистема «Звернення».</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роз’яснює їхні права, обов’язки і відповідальність, та інші питання відповідно до чинного законодавства.</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Надання загальної інформації про умови, порядок призначення, перерахунку, виплати пенсій, надання житлових субсидій та пільг.</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 xml:space="preserve">Прийом від одержувачів послуг заяв та/або документів для призначення (перерахунку) пенсій, з питань виплати пенсій (в тому числі військовослужбовцям, особам рядового і </w:t>
            </w:r>
            <w:r>
              <w:rPr>
                <w:rStyle w:val="cs23fb0664"/>
                <w:color w:val="000000"/>
              </w:rPr>
              <w:lastRenderedPageBreak/>
              <w:t>начальницького складу), щомісячного довічного грошового утримання суддям у відставці, грошової допомоги,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Надання зразків та бланків заяв, інших документів, необхідних для призначення, перерахунку, виплати пенсії (в тому числі військовослужбовцям, особам рядового і начальницького складу),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довідок, виписок інших документів з питань пенсійного забезпечення; видача пенсійних посвідчень та здійснення роботи щодо приймання – передавання виготовлених пенсійних посвідчень, дотримання порядку введення їх обліку, збереження та знищення.</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C07E84" w:rsidRDefault="00C07E84" w:rsidP="00C07E84">
            <w:pPr>
              <w:pStyle w:val="cs1ebd23"/>
              <w:spacing w:before="0" w:beforeAutospacing="0" w:after="0" w:afterAutospacing="0"/>
              <w:jc w:val="both"/>
              <w:rPr>
                <w:color w:val="000000"/>
                <w:sz w:val="27"/>
                <w:szCs w:val="27"/>
              </w:rPr>
            </w:pPr>
            <w:r>
              <w:rPr>
                <w:rStyle w:val="cs23fb0664"/>
                <w:color w:val="000000"/>
              </w:rPr>
              <w:t>У межах своєї компетенції розгляд  та участь у розгляді пропозицій, заяв та скарг, запитів на інформацію, що надходять до головного управління.</w:t>
            </w:r>
          </w:p>
          <w:p w:rsidR="00CD3C33" w:rsidRPr="003C4FE5" w:rsidRDefault="00C07E84" w:rsidP="00C07E84">
            <w:pPr>
              <w:pStyle w:val="cs1ebd23"/>
              <w:spacing w:before="0" w:beforeAutospacing="0" w:after="0" w:afterAutospacing="0"/>
              <w:jc w:val="both"/>
            </w:pPr>
            <w:r>
              <w:rPr>
                <w:rStyle w:val="cs23fb0664"/>
                <w:color w:val="000000"/>
              </w:rPr>
              <w:t>Виконання інших доручень начальника управління обслуговування громадян, начальника відділу обслуговування військовослужбовців та деяких інших категорій громадян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C07E84"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CD3C33" w:rsidRPr="00635C46" w:rsidRDefault="00CD3C33" w:rsidP="00F978B5">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пенсійне забезпечення».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lastRenderedPageBreak/>
              <w:t xml:space="preserve">Закону України “Про пенсійне забезпечення осіб, звільнених з військової служби та деяких інших осіб”          Закону України «Про інформацію»; </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постанова Кабінету Міністрів України від 17 квітня 2019 року №373 “Деякі питання надання житлових субсидій та </w:t>
            </w:r>
            <w:r w:rsidRPr="00F978B5">
              <w:rPr>
                <w:rFonts w:ascii="Times New Roman" w:eastAsia="Times New Roman" w:hAnsi="Times New Roman" w:cs="Times New Roman"/>
                <w:sz w:val="24"/>
                <w:szCs w:val="24"/>
              </w:rPr>
              <w:lastRenderedPageBreak/>
              <w:t>пільг на оплату житлово-комунальних послуг, придбання твердого палива і скрапленого газу у грошовій формі”</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978B5"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12305</w:t>
            </w:r>
            <w:r w:rsidR="00CD3C33">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 xml:space="preserve">строково, </w:t>
            </w:r>
            <w:r w:rsidR="00610339">
              <w:t>на період відпустки для догляду за дитиною</w:t>
            </w:r>
            <w:r w:rsidR="00610339">
              <w:rPr>
                <w:lang w:val="uk-UA"/>
              </w:rPr>
              <w:t xml:space="preserve"> основного працівника</w:t>
            </w:r>
            <w:r w:rsidR="00610339">
              <w:t>,</w:t>
            </w:r>
            <w:r w:rsidR="00610339">
              <w:rPr>
                <w:lang w:val="uk-UA"/>
              </w:rPr>
              <w:t xml:space="preserve"> до дня її фактичного виходу на роботу,</w:t>
            </w:r>
            <w:r w:rsidR="00610339">
              <w:t xml:space="preserve"> </w:t>
            </w:r>
            <w:r>
              <w:rPr>
                <w:lang w:val="uk-UA"/>
              </w:rPr>
              <w:t xml:space="preserve">до призначення на посаду переможця конкурсу або </w:t>
            </w:r>
            <w:r>
              <w:rPr>
                <w:lang w:val="uk-UA"/>
              </w:rPr>
              <w:lastRenderedPageBreak/>
              <w:t>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C07E8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A4178">
              <w:rPr>
                <w:rFonts w:ascii="Times New Roman" w:eastAsia="Andale Sans UI" w:hAnsi="Times New Roman" w:cs="Times New Roman"/>
                <w:color w:val="000000" w:themeColor="text1"/>
                <w:sz w:val="24"/>
                <w:szCs w:val="24"/>
                <w:lang w:eastAsia="zh-CN"/>
              </w:rPr>
              <w:t xml:space="preserve"> приймаються до 17 год. 00 хв. </w:t>
            </w:r>
            <w:r w:rsidR="00C07E84">
              <w:rPr>
                <w:rFonts w:ascii="Times New Roman" w:eastAsia="Andale Sans UI" w:hAnsi="Times New Roman" w:cs="Times New Roman"/>
                <w:color w:val="000000" w:themeColor="text1"/>
                <w:sz w:val="24"/>
                <w:szCs w:val="24"/>
                <w:lang w:eastAsia="zh-CN"/>
              </w:rPr>
              <w:t>10</w:t>
            </w:r>
            <w:r w:rsidR="003A4178">
              <w:rPr>
                <w:rFonts w:ascii="Times New Roman" w:eastAsia="Andale Sans UI" w:hAnsi="Times New Roman" w:cs="Times New Roman"/>
                <w:color w:val="000000" w:themeColor="text1"/>
                <w:sz w:val="24"/>
                <w:szCs w:val="24"/>
                <w:lang w:eastAsia="zh-CN"/>
              </w:rPr>
              <w:t>.</w:t>
            </w:r>
            <w:r w:rsidR="00A76D1D">
              <w:rPr>
                <w:rFonts w:ascii="Times New Roman" w:eastAsia="Andale Sans UI" w:hAnsi="Times New Roman" w:cs="Times New Roman"/>
                <w:color w:val="000000" w:themeColor="text1"/>
                <w:sz w:val="24"/>
                <w:szCs w:val="24"/>
                <w:lang w:eastAsia="zh-CN"/>
              </w:rPr>
              <w:t>0</w:t>
            </w:r>
            <w:r w:rsidR="00C07E84">
              <w:rPr>
                <w:rFonts w:ascii="Times New Roman" w:eastAsia="Andale Sans UI" w:hAnsi="Times New Roman" w:cs="Times New Roman"/>
                <w:color w:val="000000" w:themeColor="text1"/>
                <w:sz w:val="24"/>
                <w:szCs w:val="24"/>
                <w:lang w:eastAsia="zh-CN"/>
              </w:rPr>
              <w:t>3</w:t>
            </w:r>
            <w:r>
              <w:rPr>
                <w:rFonts w:ascii="Times New Roman" w:eastAsia="Andale Sans UI" w:hAnsi="Times New Roman" w:cs="Times New Roman"/>
                <w:color w:val="000000" w:themeColor="text1"/>
                <w:sz w:val="24"/>
                <w:szCs w:val="24"/>
                <w:lang w:eastAsia="zh-CN"/>
              </w:rPr>
              <w:t>.202</w:t>
            </w:r>
            <w:r w:rsidR="00A76D1D">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07E84" w:rsidP="00C07E84">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3A4178">
              <w:rPr>
                <w:rFonts w:ascii="Times New Roman" w:eastAsia="Times New Roman" w:hAnsi="Times New Roman" w:cs="Times New Roman"/>
                <w:sz w:val="24"/>
                <w:szCs w:val="24"/>
              </w:rPr>
              <w:t>.</w:t>
            </w:r>
            <w:r w:rsidR="00A76D1D">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Pr>
                <w:rFonts w:ascii="Times New Roman" w:eastAsia="Times New Roman" w:hAnsi="Times New Roman" w:cs="Times New Roman"/>
                <w:sz w:val="24"/>
                <w:szCs w:val="24"/>
              </w:rPr>
              <w:t>.202</w:t>
            </w:r>
            <w:r w:rsidR="00A76D1D">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07E8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bookmarkStart w:id="1" w:name="_GoBack"/>
            <w:bookmarkEnd w:id="1"/>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C07E84">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07E84">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23A8F"/>
    <w:rsid w:val="00251AC3"/>
    <w:rsid w:val="00252394"/>
    <w:rsid w:val="00276EB6"/>
    <w:rsid w:val="002C2332"/>
    <w:rsid w:val="002C40B5"/>
    <w:rsid w:val="00316BC6"/>
    <w:rsid w:val="00344CAB"/>
    <w:rsid w:val="00351348"/>
    <w:rsid w:val="00355B9B"/>
    <w:rsid w:val="003829C8"/>
    <w:rsid w:val="00390CA2"/>
    <w:rsid w:val="003A4178"/>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10339"/>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76D1D"/>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07E84"/>
    <w:rsid w:val="00C1071F"/>
    <w:rsid w:val="00C130E1"/>
    <w:rsid w:val="00C1477D"/>
    <w:rsid w:val="00C21E5D"/>
    <w:rsid w:val="00C60506"/>
    <w:rsid w:val="00C8671A"/>
    <w:rsid w:val="00C86E86"/>
    <w:rsid w:val="00CA7EB7"/>
    <w:rsid w:val="00CB1EFC"/>
    <w:rsid w:val="00CC0079"/>
    <w:rsid w:val="00CC4A68"/>
    <w:rsid w:val="00CD38AA"/>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978B5"/>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A045AC-FC33-400D-B9C5-5F75AD0D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C07E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C07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866601424">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A4A9EC-ACA1-4F83-8B6C-D597EEB9D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8108</Words>
  <Characters>4622</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6</cp:revision>
  <cp:lastPrinted>2025-11-10T13:40:00Z</cp:lastPrinted>
  <dcterms:created xsi:type="dcterms:W3CDTF">2025-12-20T09:41:00Z</dcterms:created>
  <dcterms:modified xsi:type="dcterms:W3CDTF">2026-03-02T15:40:00Z</dcterms:modified>
</cp:coreProperties>
</file>