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C972DD">
        <w:rPr>
          <w:b/>
          <w:bCs/>
          <w:color w:val="000000"/>
          <w:lang w:val="uk-UA"/>
        </w:rPr>
        <w:t>провідного</w:t>
      </w:r>
      <w:r w:rsidR="00FF1256" w:rsidRPr="003C4FE5">
        <w:rPr>
          <w:b/>
          <w:bCs/>
          <w:color w:val="000000"/>
          <w:lang w:val="uk-UA"/>
        </w:rPr>
        <w:t xml:space="preserve"> спеціаліста відділу </w:t>
      </w:r>
      <w:r w:rsidR="00C972DD">
        <w:rPr>
          <w:b/>
          <w:bCs/>
          <w:color w:val="000000"/>
          <w:lang w:val="uk-UA"/>
        </w:rPr>
        <w:t>з питань виплати пенсій військовослужбовців та деяких інших категорій громадян</w:t>
      </w:r>
      <w:r w:rsidR="00D01B7B">
        <w:rPr>
          <w:b/>
          <w:bCs/>
          <w:color w:val="000000"/>
          <w:lang w:val="uk-UA"/>
        </w:rPr>
        <w:t xml:space="preserve"> управління з питань виплат головного</w:t>
      </w:r>
      <w:r w:rsidR="005B28E4" w:rsidRPr="003C4FE5">
        <w:rPr>
          <w:b/>
          <w:bCs/>
          <w:color w:val="000000"/>
          <w:lang w:val="uk-UA"/>
        </w:rPr>
        <w:t xml:space="preserve">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правильності опрацювання  в установлені терміни заяв з питань виплати</w:t>
            </w:r>
            <w:r>
              <w:rPr>
                <w:rFonts w:ascii="Times New Roman" w:eastAsia="Times New Roman" w:hAnsi="Times New Roman" w:cs="Times New Roman"/>
                <w:sz w:val="24"/>
                <w:szCs w:val="24"/>
              </w:rPr>
              <w:t xml:space="preserve"> с</w:t>
            </w:r>
            <w:r w:rsidRPr="005D70FB">
              <w:rPr>
                <w:rFonts w:ascii="Times New Roman" w:eastAsia="Times New Roman" w:hAnsi="Times New Roman" w:cs="Times New Roman"/>
                <w:sz w:val="24"/>
                <w:szCs w:val="24"/>
              </w:rPr>
              <w:t>трахових виплат, соціальних послуг, житлових субсидій та пільг та інших соціальних виплат</w:t>
            </w:r>
            <w:r w:rsidRPr="004522DA">
              <w:rPr>
                <w:rFonts w:ascii="Times New Roman" w:eastAsia="Times New Roman" w:hAnsi="Times New Roman" w:cs="Times New Roman"/>
                <w:sz w:val="24"/>
                <w:szCs w:val="24"/>
              </w:rPr>
              <w:t xml:space="preserve">, електронних справ (крім справ осіб, які перебувають на повному державному забезпеченні,   інших документів </w:t>
            </w:r>
            <w:r w:rsidR="00E818FE">
              <w:rPr>
                <w:rFonts w:ascii="Times New Roman" w:eastAsia="Times New Roman" w:hAnsi="Times New Roman" w:cs="Times New Roman"/>
                <w:sz w:val="24"/>
                <w:szCs w:val="24"/>
              </w:rPr>
              <w:t>для проведення нарахування;</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t xml:space="preserve"> </w:t>
            </w:r>
            <w:r w:rsidRPr="004522DA">
              <w:rPr>
                <w:rFonts w:ascii="Times New Roman" w:eastAsia="Times New Roman" w:hAnsi="Times New Roman" w:cs="Times New Roman"/>
                <w:sz w:val="24"/>
                <w:szCs w:val="24"/>
              </w:rPr>
              <w:t>контроль своєчасності та повноти опрацювання інформації про встановлення факту смерті громадян, повернення коштів виплатними об’єктами після місяця смерті, припинення виплати пенсій в</w:t>
            </w:r>
            <w:r w:rsidR="00E818FE">
              <w:rPr>
                <w:rFonts w:ascii="Times New Roman" w:eastAsia="Times New Roman" w:hAnsi="Times New Roman" w:cs="Times New Roman"/>
                <w:sz w:val="24"/>
                <w:szCs w:val="24"/>
              </w:rPr>
              <w:t>ідповідно до норм законодавства;</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підстав та розміру виплати допомоги на поховання, проведення її фіксації, підготовка звітних даних щод</w:t>
            </w:r>
            <w:r w:rsidR="00E818FE">
              <w:rPr>
                <w:rFonts w:ascii="Times New Roman" w:eastAsia="Times New Roman" w:hAnsi="Times New Roman" w:cs="Times New Roman"/>
                <w:sz w:val="24"/>
                <w:szCs w:val="24"/>
              </w:rPr>
              <w:t>о виплати допомоги на поховання;</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правильності розрахунку сум надміру виплачених пенсій, житлових субсидій та пільг, контролювати своєчасність та повнота направлення інформації про виявлені переплати управлінню пенсійного забезпечення, надання страхових виплат, соціальних послуг, житлових субсидій та пільг</w:t>
            </w:r>
            <w: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xml:space="preserve"> відділу з питань відраху</w:t>
            </w:r>
            <w:r w:rsidR="00E818FE">
              <w:rPr>
                <w:rFonts w:ascii="Times New Roman" w:eastAsia="Times New Roman" w:hAnsi="Times New Roman" w:cs="Times New Roman"/>
                <w:sz w:val="24"/>
                <w:szCs w:val="24"/>
              </w:rPr>
              <w:t>вань управління з питань виплат;</w:t>
            </w:r>
            <w:r w:rsidRPr="004522DA">
              <w:t xml:space="preserve"> </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нарахування, житлових субсидій, пільг та інших виплат згідно з законодавством;</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перевірка повноти внесення в електронну справу невиплачених житлових субсидій та пільг</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звітні  дані щодо невиплати, житлових субсидій та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відомостей на виплату пенсій, житлових субсидій, пільг та інших виплат згідно з законодавством для подальшої</w:t>
            </w:r>
            <w:r w:rsidR="00ED287D">
              <w:rPr>
                <w:rFonts w:ascii="Times New Roman" w:eastAsia="Times New Roman" w:hAnsi="Times New Roman" w:cs="Times New Roman"/>
                <w:sz w:val="24"/>
                <w:szCs w:val="24"/>
              </w:rPr>
              <w:t xml:space="preserve"> передачі їх виплатним об’єктам;</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підготовка </w:t>
            </w:r>
            <w:proofErr w:type="spellStart"/>
            <w:r w:rsidRPr="004522DA">
              <w:rPr>
                <w:rFonts w:ascii="Times New Roman" w:eastAsia="Times New Roman" w:hAnsi="Times New Roman" w:cs="Times New Roman"/>
                <w:sz w:val="24"/>
                <w:szCs w:val="24"/>
              </w:rPr>
              <w:t>проєктів</w:t>
            </w:r>
            <w:proofErr w:type="spellEnd"/>
            <w:r w:rsidRPr="004522DA">
              <w:rPr>
                <w:rFonts w:ascii="Times New Roman" w:eastAsia="Times New Roman" w:hAnsi="Times New Roman" w:cs="Times New Roman"/>
                <w:sz w:val="24"/>
                <w:szCs w:val="24"/>
              </w:rPr>
              <w:t xml:space="preserve"> рішень щодо зміни стану виплати житлових субсидій і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 xml:space="preserve"> та інформ</w:t>
            </w:r>
            <w:r w:rsidR="0095437B">
              <w:rPr>
                <w:rFonts w:ascii="Times New Roman" w:eastAsia="Times New Roman" w:hAnsi="Times New Roman" w:cs="Times New Roman"/>
                <w:sz w:val="24"/>
                <w:szCs w:val="24"/>
              </w:rPr>
              <w:t>ування осіб про зазначені зміни;</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перевірка результатів опрацювання верифікації, житлових субсидій та пільг, перевірок органами </w:t>
            </w:r>
            <w:proofErr w:type="spellStart"/>
            <w:r w:rsidRPr="004522DA">
              <w:rPr>
                <w:rFonts w:ascii="Times New Roman" w:eastAsia="Times New Roman" w:hAnsi="Times New Roman" w:cs="Times New Roman"/>
                <w:sz w:val="24"/>
                <w:szCs w:val="24"/>
              </w:rPr>
              <w:t>Нацсоцслужби</w:t>
            </w:r>
            <w:proofErr w:type="spellEnd"/>
            <w:r w:rsidRPr="004522DA">
              <w:rPr>
                <w:rFonts w:ascii="Times New Roman" w:eastAsia="Times New Roman" w:hAnsi="Times New Roman" w:cs="Times New Roman"/>
                <w:sz w:val="24"/>
                <w:szCs w:val="24"/>
              </w:rPr>
              <w:t xml:space="preserve"> дотримання вимог законодавства під час надання житлових субсидій та пільг в частині </w:t>
            </w:r>
            <w:r w:rsidRPr="004522DA">
              <w:rPr>
                <w:rFonts w:ascii="Times New Roman" w:eastAsia="Times New Roman" w:hAnsi="Times New Roman" w:cs="Times New Roman"/>
                <w:sz w:val="24"/>
                <w:szCs w:val="24"/>
              </w:rPr>
              <w:lastRenderedPageBreak/>
              <w:t>своєчасності припинення зазначених виплат, за результатами опрацювання контролювати своєчасність вжиття дій щодо</w:t>
            </w:r>
            <w:r w:rsidR="00666C81">
              <w:rPr>
                <w:rFonts w:ascii="Times New Roman" w:eastAsia="Times New Roman" w:hAnsi="Times New Roman" w:cs="Times New Roman"/>
                <w:sz w:val="24"/>
                <w:szCs w:val="24"/>
              </w:rPr>
              <w:t xml:space="preserve"> з’ясування підстав для виплати;</w:t>
            </w:r>
            <w:r w:rsidRPr="004522DA">
              <w:t xml:space="preserve"> </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узагальнення, аналіз та підготовка керівнику відділу інформаційних та аналітичних матеріалів з питань, ві</w:t>
            </w:r>
            <w:r w:rsidR="00261D5F">
              <w:rPr>
                <w:rFonts w:ascii="Times New Roman" w:eastAsia="Times New Roman" w:hAnsi="Times New Roman" w:cs="Times New Roman"/>
                <w:sz w:val="24"/>
                <w:szCs w:val="24"/>
              </w:rPr>
              <w:t>днесених до компетенції відділу;</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тестування програмного забезпечення з питань нарахування житлових субсидій і пільг </w:t>
            </w:r>
            <w:r>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(ІКІС ПФУ ППВ ДСВ</w:t>
            </w:r>
            <w:r>
              <w:rPr>
                <w:rFonts w:ascii="Times New Roman" w:eastAsia="Times New Roman" w:hAnsi="Times New Roman" w:cs="Times New Roman"/>
                <w:sz w:val="24"/>
                <w:szCs w:val="24"/>
              </w:rPr>
              <w:t xml:space="preserve"> ЄІССС</w:t>
            </w:r>
            <w:r w:rsidR="00261D5F">
              <w:rPr>
                <w:rFonts w:ascii="Times New Roman" w:eastAsia="Times New Roman" w:hAnsi="Times New Roman" w:cs="Times New Roman"/>
                <w:sz w:val="24"/>
                <w:szCs w:val="24"/>
              </w:rPr>
              <w:t>)</w:t>
            </w:r>
            <w:r w:rsidR="00261D5F">
              <w:t>;</w:t>
            </w:r>
          </w:p>
          <w:p w:rsidR="00CD3C33" w:rsidRPr="003C4FE5" w:rsidRDefault="00C972DD" w:rsidP="00C972DD">
            <w:pPr>
              <w:spacing w:after="0"/>
              <w:ind w:left="143"/>
              <w:jc w:val="both"/>
              <w:rPr>
                <w:rFonts w:ascii="Times New Roman" w:hAnsi="Times New Roman" w:cs="Times New Roman"/>
                <w:sz w:val="24"/>
                <w:szCs w:val="24"/>
              </w:rPr>
            </w:pPr>
            <w:r w:rsidRPr="004522DA">
              <w:rPr>
                <w:rFonts w:ascii="Times New Roman" w:eastAsia="Times New Roman" w:hAnsi="Times New Roman" w:cs="Times New Roman"/>
                <w:sz w:val="24"/>
                <w:szCs w:val="24"/>
              </w:rPr>
              <w:t>в межах своїх повноважень розгляд звернень, заяв та скарг, запитів на інформацію, що надходять до головного управління.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895738"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01B7B"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72DD" w:rsidRPr="004522DA" w:rsidRDefault="0090471B" w:rsidP="00C972DD">
            <w:pPr>
              <w:tabs>
                <w:tab w:val="left" w:pos="414"/>
              </w:tabs>
              <w:spacing w:after="0" w:line="240" w:lineRule="auto"/>
              <w:ind w:right="1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972DD">
              <w:rPr>
                <w:rFonts w:ascii="Times New Roman" w:eastAsia="Times New Roman" w:hAnsi="Times New Roman" w:cs="Times New Roman"/>
                <w:sz w:val="24"/>
                <w:szCs w:val="24"/>
              </w:rPr>
              <w:t xml:space="preserve"> </w:t>
            </w:r>
            <w:r w:rsidRPr="009047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972DD" w:rsidRPr="004522DA">
              <w:rPr>
                <w:rFonts w:ascii="Times New Roman" w:eastAsia="Times New Roman" w:hAnsi="Times New Roman" w:cs="Times New Roman"/>
                <w:sz w:val="24"/>
                <w:szCs w:val="24"/>
              </w:rPr>
              <w:t>здатність до чіткого бачення результату діяльності;</w:t>
            </w:r>
          </w:p>
          <w:p w:rsidR="00CD3C33" w:rsidRPr="0090471B" w:rsidRDefault="00C972DD" w:rsidP="00C972DD">
            <w:pPr>
              <w:widowControl w:val="0"/>
              <w:pBdr>
                <w:top w:val="nil"/>
                <w:left w:val="nil"/>
                <w:bottom w:val="nil"/>
                <w:right w:val="nil"/>
                <w:between w:val="nil"/>
              </w:pBdr>
              <w:tabs>
                <w:tab w:val="left" w:pos="420"/>
              </w:tabs>
              <w:spacing w:after="0" w:line="240" w:lineRule="auto"/>
              <w:ind w:right="272"/>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  </w:t>
            </w:r>
            <w:r w:rsidRPr="004522DA">
              <w:rPr>
                <w:rFonts w:ascii="Times New Roman" w:eastAsia="Times New Roman" w:hAnsi="Times New Roman" w:cs="Times New Roman"/>
                <w:sz w:val="24"/>
                <w:szCs w:val="24"/>
              </w:rPr>
              <w:t>вміння фокусувати зусилля для досягнення результату діяльності</w:t>
            </w:r>
            <w:r w:rsidR="007B6DCF">
              <w:rPr>
                <w:rFonts w:ascii="Times New Roman" w:eastAsia="Times New Roman" w:hAnsi="Times New Roman" w:cs="Times New Roman"/>
                <w:sz w:val="24"/>
                <w:szCs w:val="24"/>
              </w:rPr>
              <w:t>.</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283F66"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83F66" w:rsidRPr="007E6C04" w:rsidRDefault="00283F66" w:rsidP="00283F66">
            <w:pPr>
              <w:tabs>
                <w:tab w:val="left" w:pos="612"/>
              </w:tabs>
              <w:spacing w:after="0" w:line="240" w:lineRule="auto"/>
              <w:ind w:left="133" w:right="12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Pr="007E6C04">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D3C33" w:rsidRDefault="00283F66" w:rsidP="00283F6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r>
              <w:rPr>
                <w:rFonts w:ascii="Times New Roman" w:eastAsia="Times New Roman" w:hAnsi="Times New Roman" w:cs="Times New Roman"/>
                <w:sz w:val="24"/>
                <w:szCs w:val="24"/>
              </w:rPr>
              <w:t>.</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283F66"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83F66" w:rsidRDefault="00283F66" w:rsidP="00283F66">
            <w:pPr>
              <w:widowControl w:val="0"/>
              <w:pBdr>
                <w:top w:val="nil"/>
                <w:left w:val="nil"/>
                <w:bottom w:val="nil"/>
                <w:right w:val="nil"/>
                <w:between w:val="nil"/>
              </w:pBdr>
              <w:tabs>
                <w:tab w:val="left" w:pos="42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283F66" w:rsidP="00283F6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9047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D3C33">
              <w:rPr>
                <w:rFonts w:ascii="Times New Roman" w:eastAsia="Times New Roman" w:hAnsi="Times New Roman" w:cs="Times New Roman"/>
                <w:sz w:val="24"/>
                <w:szCs w:val="24"/>
              </w:rPr>
              <w:t>.</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972DD" w:rsidRPr="00C972DD" w:rsidRDefault="00C972DD" w:rsidP="00C972DD">
            <w:pPr>
              <w:tabs>
                <w:tab w:val="left" w:pos="754"/>
                <w:tab w:val="left" w:pos="1037"/>
              </w:tabs>
              <w:spacing w:after="0" w:line="240" w:lineRule="auto"/>
              <w:ind w:left="133" w:right="125"/>
              <w:jc w:val="both"/>
              <w:rPr>
                <w:rFonts w:ascii="Times New Roman" w:eastAsia="Times New Roman" w:hAnsi="Times New Roman" w:cs="Times New Roman"/>
                <w:sz w:val="24"/>
                <w:szCs w:val="24"/>
              </w:rPr>
            </w:pPr>
            <w:r w:rsidRPr="00C972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972DD">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972DD" w:rsidRPr="004522DA" w:rsidRDefault="00C972DD" w:rsidP="00C972DD">
            <w:pPr>
              <w:tabs>
                <w:tab w:val="left" w:pos="754"/>
                <w:tab w:val="left" w:pos="1037"/>
              </w:tabs>
              <w:spacing w:after="0" w:line="240" w:lineRule="auto"/>
              <w:ind w:left="133"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522DA">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972DD" w:rsidP="00C972D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lastRenderedPageBreak/>
              <w:t>здатність використовувати відкриті цифрові ресурси для власного професійного розвитку</w:t>
            </w:r>
            <w:r w:rsidR="007B6DCF">
              <w:rPr>
                <w:rFonts w:ascii="Times New Roman" w:eastAsia="Times New Roman" w:hAnsi="Times New Roman" w:cs="Times New Roman"/>
                <w:sz w:val="24"/>
                <w:szCs w:val="24"/>
              </w:rPr>
              <w:t>.</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lastRenderedPageBreak/>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Знання:</w:t>
            </w:r>
          </w:p>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Конституції України;</w:t>
            </w:r>
          </w:p>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Закону України «Про державну службу»;</w:t>
            </w:r>
          </w:p>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Закону України «Про запобігання корупції»</w:t>
            </w:r>
          </w:p>
          <w:p w:rsidR="00CD3C33" w:rsidRPr="00635C46" w:rsidRDefault="00C972DD" w:rsidP="00C972DD">
            <w:pPr>
              <w:pStyle w:val="af1"/>
              <w:ind w:firstLine="148"/>
              <w:rPr>
                <w:rFonts w:ascii="Times New Roman" w:hAnsi="Times New Roman" w:cs="Times New Roman"/>
                <w:sz w:val="24"/>
                <w:szCs w:val="24"/>
              </w:rPr>
            </w:pPr>
            <w:r w:rsidRPr="004522DA">
              <w:rPr>
                <w:rFonts w:ascii="Times New Roman" w:eastAsia="Times New Roman" w:hAnsi="Times New Roman" w:cs="Times New Roman"/>
                <w:sz w:val="24"/>
                <w:szCs w:val="24"/>
              </w:rPr>
              <w:t>та іншого законодавства</w:t>
            </w:r>
            <w:r w:rsidR="007B6DCF">
              <w:rPr>
                <w:rFonts w:ascii="Times New Roman" w:eastAsia="Times New Roman" w:hAnsi="Times New Roman" w:cs="Times New Roman"/>
                <w:sz w:val="24"/>
                <w:szCs w:val="24"/>
              </w:rPr>
              <w:t>.</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Знання:</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 xml:space="preserve">Закону України «Про інформацію»; </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грудня 2020 року № 1279  «Деякі питання організації виплати пенсій та грошової допомоги» (зі змінами);</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30 серпня 1999 року № 1596  «Про затвердження Порядку виплати пенсій та грошової допомоги через поточні рахунки в банках» (зі змінами);</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w:t>
            </w:r>
            <w:r w:rsidR="00DF7CDC">
              <w:rPr>
                <w:rFonts w:ascii="Times New Roman" w:eastAsia="Times New Roman" w:hAnsi="Times New Roman" w:cs="Times New Roman"/>
                <w:sz w:val="24"/>
                <w:szCs w:val="24"/>
              </w:rPr>
              <w:t>нсійне страхування"(зі змінами);</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вересня 2022 року № 1041 «Деякі питання надання житлових субсидій та пільг на оплату житлово-комунальних послуг, придбання твердого та рідкого пічного побутового палива і скрапленого</w:t>
            </w:r>
            <w:r w:rsidR="00767D69">
              <w:rPr>
                <w:rFonts w:ascii="Times New Roman" w:eastAsia="Times New Roman" w:hAnsi="Times New Roman" w:cs="Times New Roman"/>
                <w:sz w:val="24"/>
                <w:szCs w:val="24"/>
              </w:rPr>
              <w:t xml:space="preserve"> газу Пенсійним фондом України»;</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Постанови Кабінету Міністрів </w:t>
            </w:r>
            <w:r w:rsidRPr="005D70FB">
              <w:rPr>
                <w:rFonts w:ascii="Times New Roman" w:eastAsia="Times New Roman" w:hAnsi="Times New Roman" w:cs="Times New Roman"/>
                <w:sz w:val="24"/>
                <w:szCs w:val="24"/>
              </w:rPr>
              <w:t>від 3 лютого 2021 р. № 79</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Деякі питання призначення і виплати державної соціальної допомоги особам з інвалідністю з дитинства та дітям з інвалідністю</w:t>
            </w:r>
            <w:r>
              <w:rPr>
                <w:rFonts w:ascii="Times New Roman" w:eastAsia="Times New Roman" w:hAnsi="Times New Roman" w:cs="Times New Roman"/>
                <w:sz w:val="24"/>
                <w:szCs w:val="24"/>
              </w:rPr>
              <w:t>»</w:t>
            </w:r>
            <w:r w:rsidR="00767D69">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lastRenderedPageBreak/>
              <w:t>Постанови Кабінету Міністрів 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r w:rsidR="00150CF6">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t>Постанови Кабінету Міністрів</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r w:rsidR="00150CF6">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4C6B7C">
              <w:rPr>
                <w:rFonts w:ascii="Times New Roman" w:eastAsia="Times New Roman" w:hAnsi="Times New Roman" w:cs="Times New Roman"/>
                <w:sz w:val="24"/>
                <w:szCs w:val="24"/>
              </w:rPr>
              <w:t>Постанови Кабінету Міністрів від 25 березня 2025 р. № 371</w:t>
            </w:r>
            <w:r>
              <w:rPr>
                <w:rFonts w:ascii="Times New Roman" w:eastAsia="Times New Roman" w:hAnsi="Times New Roman" w:cs="Times New Roman"/>
                <w:sz w:val="24"/>
                <w:szCs w:val="24"/>
              </w:rPr>
              <w:t xml:space="preserve"> «</w:t>
            </w:r>
            <w:r w:rsidRPr="004C6B7C">
              <w:rPr>
                <w:rFonts w:ascii="Times New Roman" w:eastAsia="Times New Roman" w:hAnsi="Times New Roman" w:cs="Times New Roman"/>
                <w:sz w:val="24"/>
                <w:szCs w:val="24"/>
              </w:rPr>
              <w:t>Деякі питання реалізації експериментального проекту щодо надання базової соціальної допомоги</w:t>
            </w:r>
            <w:r>
              <w:rPr>
                <w:rFonts w:ascii="Times New Roman" w:eastAsia="Times New Roman" w:hAnsi="Times New Roman" w:cs="Times New Roman"/>
                <w:sz w:val="24"/>
                <w:szCs w:val="24"/>
              </w:rPr>
              <w:t>»</w:t>
            </w:r>
            <w:r w:rsidR="00150CF6">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13 березня 2019 р. № 250</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Деякі питання надання соціальної підтримки багатодітним сім’ям</w:t>
            </w:r>
            <w:r>
              <w:rPr>
                <w:rFonts w:ascii="Times New Roman" w:eastAsia="Times New Roman" w:hAnsi="Times New Roman" w:cs="Times New Roman"/>
                <w:sz w:val="24"/>
                <w:szCs w:val="24"/>
              </w:rPr>
              <w:t>»</w:t>
            </w:r>
            <w:r w:rsidR="007B6DCF">
              <w:rPr>
                <w:rFonts w:ascii="Times New Roman" w:eastAsia="Times New Roman" w:hAnsi="Times New Roman" w:cs="Times New Roman"/>
                <w:sz w:val="24"/>
                <w:szCs w:val="24"/>
              </w:rPr>
              <w:t>;</w:t>
            </w:r>
          </w:p>
          <w:p w:rsidR="00CD3C33" w:rsidRPr="00CC4A68" w:rsidRDefault="00C972DD" w:rsidP="00C972DD">
            <w:pPr>
              <w:tabs>
                <w:tab w:val="left" w:pos="412"/>
              </w:tabs>
              <w:spacing w:after="20" w:line="240" w:lineRule="auto"/>
              <w:ind w:left="135" w:right="12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27 грудня 2001 р. № 1751</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Про затвердження Порядку призначення і виплати державної допомоги сім'ям з дітьми</w:t>
            </w:r>
            <w:r>
              <w:rPr>
                <w:rFonts w:ascii="Times New Roman" w:eastAsia="Times New Roman" w:hAnsi="Times New Roman" w:cs="Times New Roman"/>
                <w:sz w:val="24"/>
                <w:szCs w:val="24"/>
              </w:rPr>
              <w:t>»</w:t>
            </w:r>
            <w:r w:rsidR="007B6DCF">
              <w:rPr>
                <w:rFonts w:ascii="Times New Roman" w:eastAsia="Times New Roman" w:hAnsi="Times New Roman" w:cs="Times New Roman"/>
                <w:sz w:val="24"/>
                <w:szCs w:val="24"/>
              </w:rPr>
              <w:t>.</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r w:rsidR="007B6DCF">
              <w:rPr>
                <w:rFonts w:ascii="Times New Roman" w:eastAsia="Times New Roman" w:hAnsi="Times New Roman" w:cs="Times New Roman"/>
                <w:sz w:val="24"/>
                <w:szCs w:val="24"/>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C972DD">
              <w:rPr>
                <w:rFonts w:ascii="Times New Roman" w:eastAsia="Times New Roman" w:hAnsi="Times New Roman" w:cs="Times New Roman"/>
                <w:sz w:val="24"/>
                <w:szCs w:val="24"/>
                <w:lang w:eastAsia="ar-SA"/>
              </w:rPr>
              <w:t>12305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D140A" w:rsidRDefault="00AD140A" w:rsidP="00AD140A">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AD140A" w:rsidRDefault="00AD140A" w:rsidP="00AD140A">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AD140A" w:rsidP="00AD140A">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CD2924">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D345FB">
              <w:rPr>
                <w:rFonts w:ascii="Times New Roman" w:eastAsia="Andale Sans UI" w:hAnsi="Times New Roman" w:cs="Times New Roman"/>
                <w:color w:val="000000" w:themeColor="text1"/>
                <w:sz w:val="24"/>
                <w:szCs w:val="24"/>
                <w:lang w:eastAsia="zh-CN"/>
              </w:rPr>
              <w:t xml:space="preserve"> приймаються до 1</w:t>
            </w:r>
            <w:r w:rsidR="0015200C">
              <w:rPr>
                <w:rFonts w:ascii="Times New Roman" w:eastAsia="Andale Sans UI" w:hAnsi="Times New Roman" w:cs="Times New Roman"/>
                <w:color w:val="000000" w:themeColor="text1"/>
                <w:sz w:val="24"/>
                <w:szCs w:val="24"/>
                <w:lang w:eastAsia="zh-CN"/>
              </w:rPr>
              <w:t>7</w:t>
            </w:r>
            <w:r w:rsidR="00D345FB">
              <w:rPr>
                <w:rFonts w:ascii="Times New Roman" w:eastAsia="Andale Sans UI" w:hAnsi="Times New Roman" w:cs="Times New Roman"/>
                <w:color w:val="000000" w:themeColor="text1"/>
                <w:sz w:val="24"/>
                <w:szCs w:val="24"/>
                <w:lang w:eastAsia="zh-CN"/>
              </w:rPr>
              <w:t xml:space="preserve"> год. </w:t>
            </w:r>
            <w:r w:rsidR="00895738">
              <w:rPr>
                <w:rFonts w:ascii="Times New Roman" w:eastAsia="Andale Sans UI" w:hAnsi="Times New Roman" w:cs="Times New Roman"/>
                <w:color w:val="000000" w:themeColor="text1"/>
                <w:sz w:val="24"/>
                <w:szCs w:val="24"/>
                <w:lang w:eastAsia="zh-CN"/>
              </w:rPr>
              <w:t>00 хв.17</w:t>
            </w:r>
            <w:r w:rsidR="00D345FB">
              <w:rPr>
                <w:rFonts w:ascii="Times New Roman" w:eastAsia="Andale Sans UI" w:hAnsi="Times New Roman" w:cs="Times New Roman"/>
                <w:color w:val="000000" w:themeColor="text1"/>
                <w:sz w:val="24"/>
                <w:szCs w:val="24"/>
                <w:lang w:eastAsia="zh-CN"/>
              </w:rPr>
              <w:t>.</w:t>
            </w:r>
            <w:r w:rsidR="00895738">
              <w:rPr>
                <w:rFonts w:ascii="Times New Roman" w:eastAsia="Andale Sans UI" w:hAnsi="Times New Roman" w:cs="Times New Roman"/>
                <w:color w:val="000000" w:themeColor="text1"/>
                <w:sz w:val="24"/>
                <w:szCs w:val="24"/>
                <w:lang w:eastAsia="zh-CN"/>
              </w:rPr>
              <w:t>03</w:t>
            </w:r>
            <w:r>
              <w:rPr>
                <w:rFonts w:ascii="Times New Roman" w:eastAsia="Andale Sans UI" w:hAnsi="Times New Roman" w:cs="Times New Roman"/>
                <w:color w:val="000000" w:themeColor="text1"/>
                <w:sz w:val="24"/>
                <w:szCs w:val="24"/>
                <w:lang w:eastAsia="zh-CN"/>
              </w:rPr>
              <w:t>.202</w:t>
            </w:r>
            <w:r w:rsidR="00CD2924">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lastRenderedPageBreak/>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895738" w:rsidP="00CD2924">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19</w:t>
            </w:r>
            <w:r w:rsidR="00D345FB">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bookmarkStart w:id="1" w:name="_GoBack"/>
            <w:bookmarkEnd w:id="1"/>
            <w:r w:rsidR="00CD3C33">
              <w:rPr>
                <w:rFonts w:ascii="Times New Roman" w:eastAsia="Times New Roman" w:hAnsi="Times New Roman" w:cs="Times New Roman"/>
                <w:sz w:val="24"/>
                <w:szCs w:val="24"/>
              </w:rPr>
              <w:t>.202</w:t>
            </w:r>
            <w:r w:rsidR="00CD2924">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2924">
            <w:pPr>
              <w:suppressAutoHyphens/>
              <w:snapToGrid w:val="0"/>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Мамаєвська</w:t>
            </w:r>
            <w:proofErr w:type="spellEnd"/>
            <w:r w:rsidR="00CD3C3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Наталія</w:t>
            </w:r>
            <w:r w:rsidR="00CD3C33">
              <w:rPr>
                <w:rFonts w:ascii="Times New Roman" w:eastAsia="Times New Roman" w:hAnsi="Times New Roman" w:cs="Times New Roman"/>
                <w:sz w:val="24"/>
                <w:szCs w:val="24"/>
                <w:lang w:eastAsia="ar-SA"/>
              </w:rPr>
              <w:t xml:space="preserve">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895738">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283F66">
      <w:pPr>
        <w:rPr>
          <w:rFonts w:ascii="Times New Roman" w:eastAsia="Times New Roman" w:hAnsi="Times New Roman" w:cs="Times New Roman"/>
          <w:sz w:val="24"/>
          <w:szCs w:val="24"/>
        </w:rPr>
      </w:pPr>
    </w:p>
    <w:sectPr w:rsidR="00004C0D" w:rsidRPr="003C4FE5" w:rsidSect="00A038B2">
      <w:headerReference w:type="default" r:id="rId11"/>
      <w:pgSz w:w="11906" w:h="16838"/>
      <w:pgMar w:top="426" w:right="851" w:bottom="993"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95738">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3039D"/>
    <w:multiLevelType w:val="hybridMultilevel"/>
    <w:tmpl w:val="0352CAC8"/>
    <w:lvl w:ilvl="0" w:tplc="BA04D604">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0CF6"/>
    <w:rsid w:val="0015200C"/>
    <w:rsid w:val="0015717B"/>
    <w:rsid w:val="00194992"/>
    <w:rsid w:val="00196169"/>
    <w:rsid w:val="001A1EBE"/>
    <w:rsid w:val="001A422F"/>
    <w:rsid w:val="001B6E86"/>
    <w:rsid w:val="00216A23"/>
    <w:rsid w:val="00251AC3"/>
    <w:rsid w:val="00252394"/>
    <w:rsid w:val="00261D5F"/>
    <w:rsid w:val="00276EB6"/>
    <w:rsid w:val="00283F6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66C81"/>
    <w:rsid w:val="00673C6C"/>
    <w:rsid w:val="00680835"/>
    <w:rsid w:val="006B6AC6"/>
    <w:rsid w:val="006C1BA0"/>
    <w:rsid w:val="006C2852"/>
    <w:rsid w:val="006C59F2"/>
    <w:rsid w:val="006D44B2"/>
    <w:rsid w:val="006F1B37"/>
    <w:rsid w:val="007110AA"/>
    <w:rsid w:val="00714477"/>
    <w:rsid w:val="00745521"/>
    <w:rsid w:val="00747EFB"/>
    <w:rsid w:val="00752B61"/>
    <w:rsid w:val="00767D69"/>
    <w:rsid w:val="00776D5C"/>
    <w:rsid w:val="007805DC"/>
    <w:rsid w:val="0079011D"/>
    <w:rsid w:val="007A7535"/>
    <w:rsid w:val="007B6DCF"/>
    <w:rsid w:val="007D707A"/>
    <w:rsid w:val="007E506D"/>
    <w:rsid w:val="007F1915"/>
    <w:rsid w:val="007F4D17"/>
    <w:rsid w:val="00804C94"/>
    <w:rsid w:val="008314F0"/>
    <w:rsid w:val="00894D8B"/>
    <w:rsid w:val="00895738"/>
    <w:rsid w:val="008A381A"/>
    <w:rsid w:val="008A3A49"/>
    <w:rsid w:val="008B0B28"/>
    <w:rsid w:val="008E04BD"/>
    <w:rsid w:val="008F5688"/>
    <w:rsid w:val="008F574C"/>
    <w:rsid w:val="0090471B"/>
    <w:rsid w:val="0090472F"/>
    <w:rsid w:val="009216CC"/>
    <w:rsid w:val="00923F9B"/>
    <w:rsid w:val="009345AF"/>
    <w:rsid w:val="0095437B"/>
    <w:rsid w:val="009574E5"/>
    <w:rsid w:val="00992695"/>
    <w:rsid w:val="009A33E8"/>
    <w:rsid w:val="009D68EE"/>
    <w:rsid w:val="009F21D2"/>
    <w:rsid w:val="00A038B2"/>
    <w:rsid w:val="00A2312E"/>
    <w:rsid w:val="00A23D12"/>
    <w:rsid w:val="00A24A9B"/>
    <w:rsid w:val="00A25632"/>
    <w:rsid w:val="00A42A41"/>
    <w:rsid w:val="00A819CB"/>
    <w:rsid w:val="00AB1022"/>
    <w:rsid w:val="00AC766C"/>
    <w:rsid w:val="00AC7B58"/>
    <w:rsid w:val="00AD140A"/>
    <w:rsid w:val="00AE229B"/>
    <w:rsid w:val="00B17529"/>
    <w:rsid w:val="00B221BF"/>
    <w:rsid w:val="00B3463C"/>
    <w:rsid w:val="00B43087"/>
    <w:rsid w:val="00B7146D"/>
    <w:rsid w:val="00BA2012"/>
    <w:rsid w:val="00BA5A4A"/>
    <w:rsid w:val="00BB0120"/>
    <w:rsid w:val="00BB093B"/>
    <w:rsid w:val="00BC479D"/>
    <w:rsid w:val="00BF1EC1"/>
    <w:rsid w:val="00C044D0"/>
    <w:rsid w:val="00C1071F"/>
    <w:rsid w:val="00C109BB"/>
    <w:rsid w:val="00C130E1"/>
    <w:rsid w:val="00C1477D"/>
    <w:rsid w:val="00C21E5D"/>
    <w:rsid w:val="00C60506"/>
    <w:rsid w:val="00C8671A"/>
    <w:rsid w:val="00C86E86"/>
    <w:rsid w:val="00C96C54"/>
    <w:rsid w:val="00C972DD"/>
    <w:rsid w:val="00CA7EB7"/>
    <w:rsid w:val="00CB1EFC"/>
    <w:rsid w:val="00CC0079"/>
    <w:rsid w:val="00CC4A68"/>
    <w:rsid w:val="00CD2924"/>
    <w:rsid w:val="00CD3C33"/>
    <w:rsid w:val="00D01B7B"/>
    <w:rsid w:val="00D02C07"/>
    <w:rsid w:val="00D202FC"/>
    <w:rsid w:val="00D33690"/>
    <w:rsid w:val="00D345FB"/>
    <w:rsid w:val="00D72290"/>
    <w:rsid w:val="00D7596F"/>
    <w:rsid w:val="00D77E9E"/>
    <w:rsid w:val="00D82ED8"/>
    <w:rsid w:val="00D87973"/>
    <w:rsid w:val="00DA0632"/>
    <w:rsid w:val="00DB3073"/>
    <w:rsid w:val="00DB6548"/>
    <w:rsid w:val="00DC0678"/>
    <w:rsid w:val="00DD67E5"/>
    <w:rsid w:val="00DE00F6"/>
    <w:rsid w:val="00DE5E09"/>
    <w:rsid w:val="00DF3C46"/>
    <w:rsid w:val="00DF7CDC"/>
    <w:rsid w:val="00E107D1"/>
    <w:rsid w:val="00E517F9"/>
    <w:rsid w:val="00E52ED4"/>
    <w:rsid w:val="00E71A70"/>
    <w:rsid w:val="00E818FE"/>
    <w:rsid w:val="00E82700"/>
    <w:rsid w:val="00EB0AB0"/>
    <w:rsid w:val="00EB7ED1"/>
    <w:rsid w:val="00ED287D"/>
    <w:rsid w:val="00F04251"/>
    <w:rsid w:val="00F10B1C"/>
    <w:rsid w:val="00F10DDF"/>
    <w:rsid w:val="00F12D2D"/>
    <w:rsid w:val="00F334D8"/>
    <w:rsid w:val="00F41F35"/>
    <w:rsid w:val="00F57C41"/>
    <w:rsid w:val="00F6542A"/>
    <w:rsid w:val="00F95B04"/>
    <w:rsid w:val="00FA183F"/>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BB3E7-58C5-4E33-A18C-C121AD392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8BE76D8-5523-4585-BEDF-B8A377412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5964</Words>
  <Characters>3401</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User</cp:lastModifiedBy>
  <cp:revision>3</cp:revision>
  <cp:lastPrinted>2026-01-01T11:58:00Z</cp:lastPrinted>
  <dcterms:created xsi:type="dcterms:W3CDTF">2026-03-06T09:47:00Z</dcterms:created>
  <dcterms:modified xsi:type="dcterms:W3CDTF">2026-03-06T09:47:00Z</dcterms:modified>
</cp:coreProperties>
</file>