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3C4F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5B28E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50001E">
        <w:rPr>
          <w:b/>
          <w:bCs/>
          <w:color w:val="000000"/>
          <w:lang w:val="uk-UA"/>
        </w:rPr>
        <w:t>провідного</w:t>
      </w:r>
      <w:r w:rsidR="00FF1256" w:rsidRPr="003C4FE5">
        <w:rPr>
          <w:b/>
          <w:bCs/>
          <w:color w:val="000000"/>
          <w:lang w:val="uk-UA"/>
        </w:rPr>
        <w:t xml:space="preserve"> спеціаліста </w:t>
      </w:r>
      <w:r w:rsidR="00E81AB3" w:rsidRPr="00E81AB3">
        <w:rPr>
          <w:b/>
          <w:lang w:val="uk-UA"/>
        </w:rPr>
        <w:t xml:space="preserve">відділу надання </w:t>
      </w:r>
      <w:r w:rsidR="00B23B16">
        <w:rPr>
          <w:b/>
          <w:lang w:val="uk-UA"/>
        </w:rPr>
        <w:t xml:space="preserve">пільг </w:t>
      </w:r>
      <w:r w:rsidR="00E81AB3" w:rsidRPr="00E81AB3">
        <w:rPr>
          <w:b/>
          <w:lang w:val="uk-UA"/>
        </w:rPr>
        <w:t>управління субсидій, пільг та державних соціальних допомог</w:t>
      </w:r>
      <w:r w:rsidR="00E81AB3" w:rsidRPr="00E81AB3">
        <w:rPr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головного управління Пенсійного фонду України в Хмельницькій області </w:t>
      </w:r>
    </w:p>
    <w:p w:rsidR="00252394" w:rsidRPr="003C4FE5" w:rsidRDefault="00566822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>
        <w:rPr>
          <w:b/>
          <w:bCs/>
          <w:color w:val="000000"/>
          <w:lang w:val="uk-UA"/>
        </w:rPr>
        <w:t>(дві посади)</w:t>
      </w:r>
      <w:r w:rsidR="00B3463C"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(робоче місце – м. </w:t>
      </w:r>
      <w:r w:rsidR="00B23B16">
        <w:rPr>
          <w:b/>
          <w:bCs/>
          <w:color w:val="000000"/>
          <w:lang w:val="uk-UA"/>
        </w:rPr>
        <w:t>Славута</w:t>
      </w:r>
      <w:r w:rsidR="00252394" w:rsidRPr="003C4FE5">
        <w:rPr>
          <w:b/>
          <w:bCs/>
          <w:color w:val="000000"/>
          <w:lang w:val="uk-UA"/>
        </w:rPr>
        <w:t xml:space="preserve">)  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089B" w:rsidRPr="00ED089B" w:rsidRDefault="00ED089B" w:rsidP="00ED08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089B">
              <w:rPr>
                <w:rFonts w:ascii="Times New Roman" w:hAnsi="Times New Roman" w:cs="Times New Roman"/>
                <w:sz w:val="24"/>
                <w:szCs w:val="24"/>
              </w:rPr>
              <w:t>проводити правову експертизу та логічну оцінку документів, поданих для призначення (перерахунку) пільг, на відповідність їх оформлення та змісту вимогам чинного законодавства;</w:t>
            </w:r>
          </w:p>
          <w:p w:rsidR="00ED089B" w:rsidRPr="00ED089B" w:rsidRDefault="00ED089B" w:rsidP="00ED08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089B">
              <w:rPr>
                <w:rFonts w:ascii="Times New Roman" w:hAnsi="Times New Roman" w:cs="Times New Roman"/>
                <w:sz w:val="24"/>
                <w:szCs w:val="24"/>
              </w:rPr>
              <w:t>приймати у встановлені терміни рішення про призначення/перерахування пільг відповідно до норм чинного законодавства з допомогою програмного забезпечення в умовах екстериторі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ального принципу  за принципом </w:t>
            </w:r>
            <w:r w:rsidRPr="00ED08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“</w:t>
            </w:r>
            <w:r w:rsidRPr="00ED089B">
              <w:rPr>
                <w:rFonts w:ascii="Times New Roman" w:hAnsi="Times New Roman" w:cs="Times New Roman"/>
                <w:sz w:val="24"/>
                <w:szCs w:val="24"/>
              </w:rPr>
              <w:t>Єдиної черги</w:t>
            </w:r>
            <w:r w:rsidRPr="00ED08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”;</w:t>
            </w:r>
            <w:r w:rsidRPr="00ED08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089B" w:rsidRPr="00ED089B" w:rsidRDefault="00ED089B" w:rsidP="00ED08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089B">
              <w:rPr>
                <w:rFonts w:ascii="Times New Roman" w:hAnsi="Times New Roman" w:cs="Times New Roman"/>
                <w:sz w:val="24"/>
                <w:szCs w:val="24"/>
              </w:rPr>
              <w:t>визначати право на призначення пільг згідно пакету електронних документів, завантажених до картки звернення спеціалістами сервісних центрів, в умовах екстериторіального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озподілу звернень за принципом </w:t>
            </w:r>
            <w:r w:rsidRPr="00ED08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“</w:t>
            </w:r>
            <w:r w:rsidRPr="00ED089B">
              <w:rPr>
                <w:rFonts w:ascii="Times New Roman" w:hAnsi="Times New Roman" w:cs="Times New Roman"/>
                <w:sz w:val="24"/>
                <w:szCs w:val="24"/>
              </w:rPr>
              <w:t>Єдиної черги</w:t>
            </w:r>
            <w:r w:rsidRPr="00ED08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”</w:t>
            </w:r>
            <w:r w:rsidRPr="00ED089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D3C33" w:rsidRPr="003C4FE5" w:rsidRDefault="00ED089B" w:rsidP="00ED08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089B">
              <w:rPr>
                <w:rFonts w:ascii="Times New Roman" w:hAnsi="Times New Roman" w:cs="Times New Roman"/>
                <w:sz w:val="24"/>
                <w:szCs w:val="24"/>
              </w:rPr>
              <w:t>забезпечувати наповнення електронних особових справ одержувачів пільг необхідною інформацією з допомогою інф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ормаційних систем за принципом </w:t>
            </w:r>
            <w:r w:rsidRPr="00ED08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“</w:t>
            </w:r>
            <w:r w:rsidRPr="00ED089B">
              <w:rPr>
                <w:rFonts w:ascii="Times New Roman" w:hAnsi="Times New Roman" w:cs="Times New Roman"/>
                <w:sz w:val="24"/>
                <w:szCs w:val="24"/>
              </w:rPr>
              <w:t>Єдиної черги</w:t>
            </w:r>
            <w:r w:rsidRPr="00ED08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”</w:t>
            </w:r>
            <w:r w:rsidRPr="00ED08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DA0632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ED089B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E81AB3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3C4FE5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2039"/>
              </w:tabs>
              <w:spacing w:line="256" w:lineRule="auto"/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Робота з великими масивами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widowControl w:val="0"/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систематизувати великий масив інформації;</w:t>
            </w:r>
          </w:p>
          <w:p w:rsidR="00E81AB3" w:rsidRPr="00E81AB3" w:rsidRDefault="00E81AB3">
            <w:pPr>
              <w:widowControl w:val="0"/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виділяти головне, робити чіткі, структуровані висновки</w:t>
            </w:r>
            <w:r w:rsidRPr="00E81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3C4FE5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spacing w:line="256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Аналітичні здібності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widowControl w:val="0"/>
              <w:tabs>
                <w:tab w:val="left" w:pos="282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встановлювати причинно-наслідкові зв’язки;</w:t>
            </w:r>
          </w:p>
          <w:p w:rsidR="00E81AB3" w:rsidRDefault="00E81AB3">
            <w:pPr>
              <w:widowControl w:val="0"/>
              <w:tabs>
                <w:tab w:val="left" w:pos="146"/>
                <w:tab w:val="left" w:pos="1450"/>
                <w:tab w:val="left" w:pos="1726"/>
                <w:tab w:val="left" w:pos="3063"/>
                <w:tab w:val="left" w:pos="3290"/>
                <w:tab w:val="left" w:pos="4708"/>
                <w:tab w:val="left" w:pos="4981"/>
                <w:tab w:val="left" w:pos="5172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аналізувати інформацію та робити висновки, критично оцінювати ситуації, прогнозувати та робити власні умовиводи;</w:t>
            </w:r>
          </w:p>
          <w:p w:rsidR="00E81AB3" w:rsidRPr="00E81AB3" w:rsidRDefault="00E81AB3">
            <w:pPr>
              <w:widowControl w:val="0"/>
              <w:tabs>
                <w:tab w:val="left" w:pos="416"/>
                <w:tab w:val="left" w:pos="1731"/>
                <w:tab w:val="left" w:pos="3253"/>
                <w:tab w:val="left" w:pos="4560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формувати закінчені (оформлені) пропозиції</w:t>
            </w:r>
            <w:r w:rsidRPr="00E81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3C4FE5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1903"/>
              </w:tabs>
              <w:spacing w:line="256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Ефективність аналізу та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висновків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widowControl w:val="0"/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здатність встановлювати логічні взаємозв’язки;</w:t>
            </w:r>
          </w:p>
          <w:p w:rsidR="00E81AB3" w:rsidRPr="00B23B16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здатність робити коректні висновки</w:t>
            </w:r>
            <w:r w:rsidR="005D2394" w:rsidRPr="00B23B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3C4FE5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414"/>
              </w:tabs>
              <w:spacing w:after="0" w:line="240" w:lineRule="auto"/>
              <w:ind w:left="133" w:right="125"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E81AB3" w:rsidRDefault="00E81AB3">
            <w:pPr>
              <w:tabs>
                <w:tab w:val="left" w:pos="414"/>
              </w:tabs>
              <w:spacing w:after="0" w:line="240" w:lineRule="auto"/>
              <w:ind w:left="133" w:right="125"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E81AB3" w:rsidRPr="005D2394" w:rsidRDefault="00E81AB3">
            <w:pPr>
              <w:tabs>
                <w:tab w:val="left" w:pos="414"/>
              </w:tabs>
              <w:spacing w:after="0" w:line="240" w:lineRule="auto"/>
              <w:ind w:left="133" w:right="125" w:firstLine="1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  <w:r w:rsidR="005D2394" w:rsidRPr="005D23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E81AB3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E81AB3" w:rsidRDefault="00E81AB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E81AB3" w:rsidRDefault="00E81AB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E81AB3" w:rsidRDefault="00E81AB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E81AB3" w:rsidRDefault="00E81AB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E81AB3" w:rsidRPr="005D2394" w:rsidRDefault="00E81AB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  <w:r w:rsidR="005D2394" w:rsidRPr="005D239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E81AB3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1903"/>
              </w:tabs>
              <w:spacing w:line="256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Комунікація та взаємодія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ефективно взаємодіяти – дослухатися, сприймати та викладати думку;</w:t>
            </w:r>
          </w:p>
          <w:p w:rsidR="00E81AB3" w:rsidRPr="005D2394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чути та сприймати думки та погляди інших учасників діалогу</w:t>
            </w:r>
            <w:r w:rsidR="005D2394" w:rsidRPr="005D23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E81AB3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spacing w:line="256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Обґрунтування власної позиції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правильно розставляти акценти та аргументувати позицію;</w:t>
            </w:r>
          </w:p>
          <w:p w:rsidR="00E81AB3" w:rsidRDefault="00E81AB3">
            <w:pPr>
              <w:widowControl w:val="0"/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правильно формулювати тези;</w:t>
            </w:r>
          </w:p>
          <w:p w:rsidR="00E81AB3" w:rsidRPr="005D2394" w:rsidRDefault="00E81AB3">
            <w:pPr>
              <w:widowControl w:val="0"/>
              <w:tabs>
                <w:tab w:val="left" w:pos="146"/>
                <w:tab w:val="left" w:pos="1507"/>
                <w:tab w:val="left" w:pos="3788"/>
                <w:tab w:val="left" w:pos="5160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використовувати прийоми, методи порівняння і узагальнення, доведення аргументів прикладами</w:t>
            </w:r>
            <w:r w:rsidR="005D2394" w:rsidRPr="005D23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E81AB3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1903"/>
              </w:tabs>
              <w:spacing w:line="256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E81AB3" w:rsidRDefault="00E81AB3">
            <w:pPr>
              <w:widowControl w:val="0"/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орієнтація на командний результат;</w:t>
            </w:r>
          </w:p>
          <w:p w:rsidR="00E81AB3" w:rsidRPr="005D2394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</w:t>
            </w:r>
            <w:r w:rsidR="005D2394" w:rsidRPr="005D23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E81AB3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1875"/>
              </w:tabs>
              <w:spacing w:line="256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Орієнтація на професійний розвиток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до самовдосконалення в процесі виконання професійної діяльності;</w:t>
            </w:r>
          </w:p>
          <w:p w:rsidR="00E81AB3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:rsidR="00E81AB3" w:rsidRPr="005D2394" w:rsidRDefault="00E81AB3">
            <w:pPr>
              <w:widowControl w:val="0"/>
              <w:tabs>
                <w:tab w:val="left" w:pos="146"/>
                <w:tab w:val="left" w:pos="3599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ініціативність щодо підвищення професійних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компетентностей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самовдосконалення, самоосвіти</w:t>
            </w:r>
            <w:r w:rsidR="005D2394" w:rsidRPr="005D23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E81AB3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10.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E81AB3" w:rsidRDefault="00E81AB3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усвідомлення рівня відповідальності під час підготовки і прийняття рішень 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>про призначення/перерахування страхових виплат потерпілим від нещасних випадків на виробництві, професійного захворювання, та особам, які мають право на страхові виплати в разі втрати годувальника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, готовність нести відповідальність за можливі наслідки реалізації таких рішень;</w:t>
            </w:r>
          </w:p>
          <w:p w:rsidR="00E81AB3" w:rsidRPr="005D2394" w:rsidRDefault="00E81AB3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  <w:r w:rsidR="005D2394" w:rsidRPr="005D239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  <w:t>.</w:t>
            </w:r>
          </w:p>
        </w:tc>
      </w:tr>
      <w:tr w:rsidR="00E81AB3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3C4FE5" w:rsidRDefault="00E81AB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E81AB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3C4FE5" w:rsidRDefault="00E81AB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3C4FE5" w:rsidRDefault="00E81AB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5D2394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635C46" w:rsidRDefault="005D2394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5D2394" w:rsidRDefault="005D2394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5D2394" w:rsidRDefault="005D2394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5D2394" w:rsidRDefault="005D2394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</w:t>
            </w:r>
            <w:r w:rsidRPr="005D23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 державну службу</w:t>
            </w:r>
            <w:r w:rsidRPr="005D23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”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5D2394" w:rsidRPr="005D2394" w:rsidRDefault="005D2394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</w:t>
            </w:r>
            <w:r w:rsidRPr="005D23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 запобігання корупції</w:t>
            </w:r>
            <w:r w:rsidRPr="005D23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”</w:t>
            </w:r>
          </w:p>
          <w:p w:rsidR="005D2394" w:rsidRPr="005D2394" w:rsidRDefault="005D2394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5D2394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635C46" w:rsidRDefault="005D2394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71F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089B" w:rsidRPr="00AD0E76" w:rsidRDefault="00ED089B" w:rsidP="00ED089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ED089B" w:rsidRPr="00F6244D" w:rsidRDefault="00ED089B" w:rsidP="00ED089B">
            <w:pPr>
              <w:shd w:val="clear" w:color="auto" w:fill="FFFFFF"/>
              <w:spacing w:after="0" w:line="240" w:lineRule="auto"/>
              <w:ind w:right="-1" w:firstLine="2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>п</w:t>
              </w:r>
              <w:r w:rsidRPr="00F6244D">
                <w:rPr>
                  <w:rFonts w:ascii="Times New Roman" w:hAnsi="Times New Roman" w:cs="Times New Roman"/>
                  <w:sz w:val="24"/>
                  <w:szCs w:val="24"/>
                </w:rPr>
                <w:t>останов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и</w:t>
              </w:r>
              <w:r w:rsidRPr="00F6244D">
                <w:rPr>
                  <w:rFonts w:ascii="Times New Roman" w:hAnsi="Times New Roman" w:cs="Times New Roman"/>
                  <w:sz w:val="24"/>
                  <w:szCs w:val="24"/>
                </w:rPr>
                <w:t xml:space="preserve"> Кабінету Міністрів України від 29.01.2003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        №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117 </w:t>
              </w:r>
              <w:r w:rsidRPr="00ED089B">
                <w:rPr>
                  <w:rFonts w:ascii="Times New Roman" w:hAnsi="Times New Roman" w:cs="Times New Roman"/>
                  <w:sz w:val="24"/>
                  <w:szCs w:val="24"/>
                  <w:lang w:val="ru-RU"/>
                </w:rPr>
                <w:t>“</w:t>
              </w:r>
              <w:r w:rsidRPr="00F6244D">
                <w:rPr>
                  <w:rFonts w:ascii="Times New Roman" w:hAnsi="Times New Roman" w:cs="Times New Roman"/>
                  <w:sz w:val="24"/>
                  <w:szCs w:val="24"/>
                </w:rPr>
                <w:t>Про Єдиний державний автоматизований реєстр осіб, які мають право на пільги</w:t>
              </w:r>
            </w:hyperlink>
            <w:r w:rsidRPr="00ED08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”</w:t>
            </w:r>
            <w:r w:rsidRPr="00F6244D">
              <w:rPr>
                <w:rFonts w:ascii="Times New Roman" w:hAnsi="Times New Roman" w:cs="Times New Roman"/>
                <w:sz w:val="24"/>
                <w:szCs w:val="24"/>
              </w:rPr>
              <w:t xml:space="preserve"> (зі змінами)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D089B" w:rsidRPr="00F6244D" w:rsidRDefault="00ED089B" w:rsidP="00ED089B">
            <w:pPr>
              <w:shd w:val="clear" w:color="auto" w:fill="FFFFFF"/>
              <w:spacing w:after="0" w:line="240" w:lineRule="auto"/>
              <w:ind w:right="-1" w:firstLine="2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>п</w:t>
              </w:r>
              <w:r w:rsidRPr="00F6244D">
                <w:rPr>
                  <w:rFonts w:ascii="Times New Roman" w:hAnsi="Times New Roman" w:cs="Times New Roman"/>
                  <w:sz w:val="24"/>
                  <w:szCs w:val="24"/>
                </w:rPr>
                <w:t>останов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и</w:t>
              </w:r>
              <w:r w:rsidRPr="00F6244D">
                <w:rPr>
                  <w:rFonts w:ascii="Times New Roman" w:hAnsi="Times New Roman" w:cs="Times New Roman"/>
                  <w:sz w:val="24"/>
                  <w:szCs w:val="24"/>
                </w:rPr>
                <w:t xml:space="preserve"> Кабінету Міністрів України від 04.06.2015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         №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389 </w:t>
              </w:r>
              <w:r w:rsidRPr="00ED089B">
                <w:rPr>
                  <w:rFonts w:ascii="Times New Roman" w:hAnsi="Times New Roman" w:cs="Times New Roman"/>
                  <w:sz w:val="24"/>
                  <w:szCs w:val="24"/>
                </w:rPr>
                <w:t>“</w:t>
              </w:r>
              <w:r w:rsidRPr="00F6244D">
                <w:rPr>
                  <w:rFonts w:ascii="Times New Roman" w:hAnsi="Times New Roman" w:cs="Times New Roman"/>
                  <w:sz w:val="24"/>
                  <w:szCs w:val="24"/>
                </w:rPr>
                <w:t>Про затвердження Порядку надання пільг окремим категоріям громадян з урахуванням середньомісячного сукупного доходу сім’ї</w:t>
              </w:r>
            </w:hyperlink>
            <w:r w:rsidRPr="00ED089B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Pr="00F6244D">
              <w:rPr>
                <w:rFonts w:ascii="Times New Roman" w:hAnsi="Times New Roman" w:cs="Times New Roman"/>
                <w:sz w:val="24"/>
                <w:szCs w:val="24"/>
              </w:rPr>
              <w:t xml:space="preserve"> (зі змінами)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D089B" w:rsidRPr="00F6244D" w:rsidRDefault="00ED089B" w:rsidP="00ED089B">
            <w:pPr>
              <w:shd w:val="clear" w:color="auto" w:fill="FFFFFF"/>
              <w:spacing w:after="0" w:line="240" w:lineRule="auto"/>
              <w:ind w:right="-1" w:firstLine="2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>п</w:t>
              </w:r>
              <w:r w:rsidRPr="00F6244D">
                <w:rPr>
                  <w:rFonts w:ascii="Times New Roman" w:hAnsi="Times New Roman" w:cs="Times New Roman"/>
                  <w:sz w:val="24"/>
                  <w:szCs w:val="24"/>
                </w:rPr>
                <w:t>останов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и</w:t>
              </w:r>
              <w:r w:rsidRPr="00F6244D">
                <w:rPr>
                  <w:rFonts w:ascii="Times New Roman" w:hAnsi="Times New Roman" w:cs="Times New Roman"/>
                  <w:sz w:val="24"/>
                  <w:szCs w:val="24"/>
                </w:rPr>
                <w:t xml:space="preserve"> Кабінету Міністрів України від 17.04.2019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      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№373 </w:t>
              </w:r>
              <w:r w:rsidRPr="00ED089B">
                <w:rPr>
                  <w:rFonts w:ascii="Times New Roman" w:hAnsi="Times New Roman" w:cs="Times New Roman"/>
                  <w:sz w:val="24"/>
                  <w:szCs w:val="24"/>
                </w:rPr>
                <w:t>“</w:t>
              </w:r>
              <w:r w:rsidRPr="00F6244D">
                <w:rPr>
                  <w:rFonts w:ascii="Times New Roman" w:hAnsi="Times New Roman" w:cs="Times New Roman"/>
                  <w:bCs/>
                  <w:sz w:val="24"/>
                  <w:szCs w:val="24"/>
                  <w:shd w:val="clear" w:color="auto" w:fill="FFFFFF"/>
                </w:rPr>
                <w:t>Деякі питання надання житлових субсидій та пільг на оплату житлово-комунальних послуг, придбання твердого палива і скрапленого газу у грошовій формі</w:t>
              </w:r>
            </w:hyperlink>
            <w:r w:rsidRPr="00ED089B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Pr="00F6244D">
              <w:rPr>
                <w:rFonts w:ascii="Times New Roman" w:hAnsi="Times New Roman" w:cs="Times New Roman"/>
                <w:sz w:val="24"/>
                <w:szCs w:val="24"/>
              </w:rPr>
              <w:t xml:space="preserve"> (зі змінами)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D089B" w:rsidRPr="00F6244D" w:rsidRDefault="00ED089B" w:rsidP="00ED089B">
            <w:pPr>
              <w:spacing w:after="0" w:line="240" w:lineRule="auto"/>
              <w:ind w:right="-1" w:firstLine="2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6244D">
              <w:rPr>
                <w:rFonts w:ascii="Times New Roman" w:hAnsi="Times New Roman" w:cs="Times New Roman"/>
                <w:sz w:val="24"/>
                <w:szCs w:val="24"/>
              </w:rPr>
              <w:t>останов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6244D">
              <w:rPr>
                <w:rFonts w:ascii="Times New Roman" w:hAnsi="Times New Roman" w:cs="Times New Roman"/>
                <w:sz w:val="24"/>
                <w:szCs w:val="24"/>
              </w:rPr>
              <w:t xml:space="preserve"> Кабінету Мін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істрів України від 31.03.2003 №</w:t>
            </w:r>
            <w:r w:rsidRPr="00F6244D">
              <w:rPr>
                <w:rFonts w:ascii="Times New Roman" w:hAnsi="Times New Roman" w:cs="Times New Roman"/>
                <w:sz w:val="24"/>
                <w:szCs w:val="24"/>
              </w:rPr>
              <w:t>426</w:t>
            </w:r>
            <w:r w:rsidRPr="00F6244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ED089B">
              <w:rPr>
                <w:rFonts w:ascii="Times New Roman" w:hAnsi="Times New Roman" w:cs="Times New Roman"/>
                <w:iCs/>
                <w:sz w:val="24"/>
                <w:szCs w:val="24"/>
              </w:rPr>
              <w:t>“</w:t>
            </w:r>
            <w:r w:rsidRPr="00F6244D">
              <w:rPr>
                <w:rFonts w:ascii="Times New Roman" w:hAnsi="Times New Roman" w:cs="Times New Roman"/>
                <w:sz w:val="24"/>
                <w:szCs w:val="24"/>
              </w:rPr>
              <w:t>Про затвердження Порядку надання пільг, компенсацій і гарантій працівникам бюджетних установ, військовослужбовцям, особам рядового і начальницького складу</w:t>
            </w:r>
            <w:r w:rsidRPr="00ED089B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Pr="00F6244D">
              <w:rPr>
                <w:rFonts w:ascii="Times New Roman" w:hAnsi="Times New Roman" w:cs="Times New Roman"/>
                <w:sz w:val="24"/>
                <w:szCs w:val="24"/>
              </w:rPr>
              <w:t xml:space="preserve"> (зі змінами)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D089B" w:rsidRPr="00AD0E76" w:rsidRDefault="00ED089B" w:rsidP="00ED089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6244D">
              <w:rPr>
                <w:rFonts w:ascii="Times New Roman" w:hAnsi="Times New Roman" w:cs="Times New Roman"/>
                <w:sz w:val="24"/>
                <w:szCs w:val="24"/>
              </w:rPr>
              <w:t>останов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6244D">
              <w:rPr>
                <w:rFonts w:ascii="Times New Roman" w:hAnsi="Times New Roman" w:cs="Times New Roman"/>
                <w:sz w:val="24"/>
                <w:szCs w:val="24"/>
              </w:rPr>
              <w:t xml:space="preserve"> Кабінету Мін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істрів України від 23.04.2012 №</w:t>
            </w:r>
            <w:r w:rsidRPr="00F6244D">
              <w:rPr>
                <w:rFonts w:ascii="Times New Roman" w:hAnsi="Times New Roman" w:cs="Times New Roman"/>
                <w:sz w:val="24"/>
                <w:szCs w:val="24"/>
              </w:rPr>
              <w:t>356</w:t>
            </w:r>
            <w:r w:rsidRPr="00F6244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ED089B">
              <w:rPr>
                <w:rFonts w:ascii="Times New Roman" w:hAnsi="Times New Roman" w:cs="Times New Roman"/>
                <w:iCs/>
                <w:sz w:val="24"/>
                <w:szCs w:val="24"/>
              </w:rPr>
              <w:t>“</w:t>
            </w:r>
            <w:r w:rsidRPr="00F6244D">
              <w:rPr>
                <w:rFonts w:ascii="Times New Roman" w:hAnsi="Times New Roman" w:cs="Times New Roman"/>
                <w:iCs/>
                <w:sz w:val="24"/>
                <w:szCs w:val="24"/>
              </w:rPr>
              <w:t>Про встановлення мінімальних норм забезпечення населення твердим та рідким пічним побутовим паливом і скрапленим газом та граничних показників їх вартості для</w:t>
            </w:r>
            <w:r w:rsidRPr="00AD0E7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F6244D">
              <w:rPr>
                <w:rFonts w:ascii="Times New Roman" w:hAnsi="Times New Roman" w:cs="Times New Roman"/>
                <w:iCs/>
                <w:sz w:val="24"/>
                <w:szCs w:val="24"/>
              </w:rPr>
              <w:t>надання пільг і житлових субсидій</w:t>
            </w:r>
            <w:r w:rsidRPr="00ED089B">
              <w:rPr>
                <w:rFonts w:ascii="Times New Roman" w:hAnsi="Times New Roman" w:cs="Times New Roman"/>
                <w:iCs/>
                <w:sz w:val="24"/>
                <w:szCs w:val="24"/>
              </w:rPr>
              <w:t>”</w:t>
            </w:r>
            <w:r w:rsidRPr="00F6244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F6244D">
              <w:rPr>
                <w:rFonts w:ascii="Times New Roman" w:hAnsi="Times New Roman" w:cs="Times New Roman"/>
                <w:sz w:val="24"/>
                <w:szCs w:val="24"/>
              </w:rPr>
              <w:t>(зі змінами)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D089B" w:rsidRDefault="00ED089B" w:rsidP="00ED089B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Кабінету Міністрів України від 6 серпня 2014 року № 409 </w:t>
            </w:r>
            <w:r w:rsidRPr="00ED089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 встановлення державних соціальних стандартів у сфері житлово-комунального обслуговування</w:t>
            </w:r>
            <w:r w:rsidRPr="00ED089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”</w:t>
            </w:r>
            <w:bookmarkStart w:id="1" w:name="_GoBack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D2394" w:rsidRDefault="005D2394" w:rsidP="005D2394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D2394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3C4FE5" w:rsidRDefault="005D2394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3C4FE5" w:rsidRDefault="005D2394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5D2394" w:rsidRPr="003C4FE5" w:rsidRDefault="005D2394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5D2394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3C4FE5" w:rsidRDefault="005D239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Default="005D2394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15996 грн.;</w:t>
            </w:r>
          </w:p>
          <w:p w:rsidR="005D2394" w:rsidRDefault="005D2394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5D2394" w:rsidRDefault="005D2394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5D2394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3C4FE5" w:rsidRDefault="005D239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Default="005D2394" w:rsidP="00745521">
            <w:pPr>
              <w:pStyle w:val="ae"/>
              <w:snapToGrid w:val="0"/>
              <w:spacing w:before="0" w:after="0" w:line="256" w:lineRule="auto"/>
              <w:jc w:val="both"/>
              <w:rPr>
                <w:rFonts w:eastAsia="Times New Roman"/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5D2394" w:rsidRDefault="005D2394" w:rsidP="0074552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5D2394" w:rsidRDefault="005D2394" w:rsidP="0074552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5D2394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3C4FE5" w:rsidRDefault="005D239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Default="005D239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5D2394" w:rsidRDefault="005D2394" w:rsidP="005D239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 приймаються до 17 год. 00 хв</w:t>
            </w:r>
            <w:r w:rsidRPr="00F609C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. </w:t>
            </w:r>
            <w:r w:rsidRPr="005D239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val="ru-RU" w:eastAsia="zh-CN"/>
              </w:rPr>
              <w:t>20</w:t>
            </w:r>
            <w:r w:rsidRPr="00F609C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.05.2026.</w:t>
            </w:r>
          </w:p>
        </w:tc>
      </w:tr>
      <w:tr w:rsidR="005D2394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3C4FE5" w:rsidRDefault="005D239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Default="005D2394" w:rsidP="00F609CF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B23B16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val="ru-RU" w:eastAsia="zh-CN"/>
              </w:rPr>
              <w:t>22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.05.2026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10:00, м. Хмельницький, вул.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5D2394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3C4FE5" w:rsidRDefault="005D239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Default="005D239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Килимник Ольга Едуардівна</w:t>
            </w:r>
          </w:p>
          <w:p w:rsidR="005D2394" w:rsidRDefault="005D239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D2394" w:rsidRDefault="005D239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5D2394" w:rsidRDefault="005D2394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5D2394" w:rsidRDefault="00ED089B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4" w:history="1">
              <w:r w:rsidR="005D2394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5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ED089B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94992"/>
    <w:rsid w:val="00196169"/>
    <w:rsid w:val="001A422F"/>
    <w:rsid w:val="001B6E86"/>
    <w:rsid w:val="00216A23"/>
    <w:rsid w:val="00251AC3"/>
    <w:rsid w:val="00252394"/>
    <w:rsid w:val="00276EB6"/>
    <w:rsid w:val="002C2332"/>
    <w:rsid w:val="002C40B5"/>
    <w:rsid w:val="00316BC6"/>
    <w:rsid w:val="00344CAB"/>
    <w:rsid w:val="00351348"/>
    <w:rsid w:val="00355B9B"/>
    <w:rsid w:val="003664FD"/>
    <w:rsid w:val="003829C8"/>
    <w:rsid w:val="00390CA2"/>
    <w:rsid w:val="003C4DB1"/>
    <w:rsid w:val="003C4FE5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E6EB7"/>
    <w:rsid w:val="0050001E"/>
    <w:rsid w:val="005359B7"/>
    <w:rsid w:val="00540C95"/>
    <w:rsid w:val="00542BD6"/>
    <w:rsid w:val="00547A77"/>
    <w:rsid w:val="00556A1B"/>
    <w:rsid w:val="00562876"/>
    <w:rsid w:val="00566822"/>
    <w:rsid w:val="00575952"/>
    <w:rsid w:val="00585325"/>
    <w:rsid w:val="005A0A84"/>
    <w:rsid w:val="005A2E0B"/>
    <w:rsid w:val="005A5A8C"/>
    <w:rsid w:val="005B0A1B"/>
    <w:rsid w:val="005B28E4"/>
    <w:rsid w:val="005C5D0B"/>
    <w:rsid w:val="005D2394"/>
    <w:rsid w:val="005E5114"/>
    <w:rsid w:val="00602A00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45521"/>
    <w:rsid w:val="00747EFB"/>
    <w:rsid w:val="00776D5C"/>
    <w:rsid w:val="007805DC"/>
    <w:rsid w:val="0079011D"/>
    <w:rsid w:val="007A7535"/>
    <w:rsid w:val="007D707A"/>
    <w:rsid w:val="007E506D"/>
    <w:rsid w:val="007F1915"/>
    <w:rsid w:val="007F4D17"/>
    <w:rsid w:val="00804C94"/>
    <w:rsid w:val="008314F0"/>
    <w:rsid w:val="00872A1A"/>
    <w:rsid w:val="00894D8B"/>
    <w:rsid w:val="008A381A"/>
    <w:rsid w:val="008A3A49"/>
    <w:rsid w:val="008B0B28"/>
    <w:rsid w:val="008C1829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A79AF"/>
    <w:rsid w:val="009D68EE"/>
    <w:rsid w:val="009F21D2"/>
    <w:rsid w:val="00A23D12"/>
    <w:rsid w:val="00A24A9B"/>
    <w:rsid w:val="00A25632"/>
    <w:rsid w:val="00A42A41"/>
    <w:rsid w:val="00AC766C"/>
    <w:rsid w:val="00AC7B58"/>
    <w:rsid w:val="00AE229B"/>
    <w:rsid w:val="00B17529"/>
    <w:rsid w:val="00B221BF"/>
    <w:rsid w:val="00B23B16"/>
    <w:rsid w:val="00B3463C"/>
    <w:rsid w:val="00B43087"/>
    <w:rsid w:val="00B719F8"/>
    <w:rsid w:val="00BA2012"/>
    <w:rsid w:val="00BA5A4A"/>
    <w:rsid w:val="00BB0120"/>
    <w:rsid w:val="00BB093B"/>
    <w:rsid w:val="00BC479D"/>
    <w:rsid w:val="00BF1EC1"/>
    <w:rsid w:val="00C044D0"/>
    <w:rsid w:val="00C1071F"/>
    <w:rsid w:val="00C130E1"/>
    <w:rsid w:val="00C1477D"/>
    <w:rsid w:val="00C21E5D"/>
    <w:rsid w:val="00C60506"/>
    <w:rsid w:val="00C8671A"/>
    <w:rsid w:val="00C86E86"/>
    <w:rsid w:val="00CA7EB7"/>
    <w:rsid w:val="00CB1EFC"/>
    <w:rsid w:val="00CC0079"/>
    <w:rsid w:val="00CC4A68"/>
    <w:rsid w:val="00CD3C33"/>
    <w:rsid w:val="00D02C07"/>
    <w:rsid w:val="00D33690"/>
    <w:rsid w:val="00D72290"/>
    <w:rsid w:val="00D77E9E"/>
    <w:rsid w:val="00D80DC9"/>
    <w:rsid w:val="00D82ED8"/>
    <w:rsid w:val="00D87973"/>
    <w:rsid w:val="00DA0632"/>
    <w:rsid w:val="00DB3073"/>
    <w:rsid w:val="00DB6548"/>
    <w:rsid w:val="00DC0678"/>
    <w:rsid w:val="00DD67E5"/>
    <w:rsid w:val="00DE5E09"/>
    <w:rsid w:val="00DF3C46"/>
    <w:rsid w:val="00E107D1"/>
    <w:rsid w:val="00E517F9"/>
    <w:rsid w:val="00E52ED4"/>
    <w:rsid w:val="00E71A70"/>
    <w:rsid w:val="00E81AB3"/>
    <w:rsid w:val="00E82700"/>
    <w:rsid w:val="00EB0AB0"/>
    <w:rsid w:val="00EB7ED1"/>
    <w:rsid w:val="00ED089B"/>
    <w:rsid w:val="00EE22C3"/>
    <w:rsid w:val="00F04251"/>
    <w:rsid w:val="00F10DDF"/>
    <w:rsid w:val="00F12D2D"/>
    <w:rsid w:val="00F41F35"/>
    <w:rsid w:val="00F57C41"/>
    <w:rsid w:val="00F609CF"/>
    <w:rsid w:val="00F6542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zakon0.rada.gov.ua/laws/show/117-2003-%D0%BF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zakon2.rada.gov.ua/laws/show/389-2015-%D0%B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on0.rada.gov.ua/laws/show/117-2003-%D0%BF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1.xml"/><Relationship Id="rId10" Type="http://schemas.openxmlformats.org/officeDocument/2006/relationships/hyperlink" Target="http://search.ligazakon.ua/l_doc2.nsf/link1/KP170815.html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kadr@km.pfu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9071BB5-8711-46B7-8FB1-2A275F6D4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5410</Words>
  <Characters>3085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kadry31</cp:lastModifiedBy>
  <cp:revision>4</cp:revision>
  <cp:lastPrinted>2025-11-10T13:40:00Z</cp:lastPrinted>
  <dcterms:created xsi:type="dcterms:W3CDTF">2026-05-11T08:13:00Z</dcterms:created>
  <dcterms:modified xsi:type="dcterms:W3CDTF">2026-05-11T08:17:00Z</dcterms:modified>
</cp:coreProperties>
</file>