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proofErr w:type="spellStart"/>
      <w:r w:rsidR="002E487D">
        <w:rPr>
          <w:b/>
          <w:bCs/>
          <w:color w:val="000000"/>
          <w:lang w:val="uk-UA"/>
        </w:rPr>
        <w:t>оцифрування</w:t>
      </w:r>
      <w:proofErr w:type="spellEnd"/>
      <w:r w:rsidR="002E487D">
        <w:rPr>
          <w:b/>
          <w:bCs/>
          <w:color w:val="000000"/>
          <w:lang w:val="uk-UA"/>
        </w:rPr>
        <w:t xml:space="preserve"> документів та обробки даних №2</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5166CF" w:rsidP="00252394">
      <w:pPr>
        <w:pStyle w:val="22"/>
        <w:spacing w:after="0" w:line="240" w:lineRule="auto"/>
        <w:ind w:left="0"/>
        <w:jc w:val="center"/>
        <w:rPr>
          <w:b/>
          <w:lang w:val="uk-UA"/>
        </w:rPr>
      </w:pPr>
      <w:r>
        <w:rPr>
          <w:b/>
          <w:bCs/>
          <w:color w:val="000000"/>
          <w:lang w:val="uk-UA"/>
        </w:rPr>
        <w:t>(тимчасова посада)</w:t>
      </w:r>
      <w:r w:rsidR="00B3463C" w:rsidRPr="003C4FE5">
        <w:rPr>
          <w:b/>
          <w:bCs/>
          <w:color w:val="000000"/>
          <w:lang w:val="uk-UA"/>
        </w:rPr>
        <w:t xml:space="preserve"> </w:t>
      </w:r>
      <w:r w:rsidR="005B28E4" w:rsidRPr="003C4FE5">
        <w:rPr>
          <w:b/>
          <w:bCs/>
          <w:color w:val="000000"/>
          <w:lang w:val="uk-UA"/>
        </w:rPr>
        <w:t xml:space="preserve">(робоче місце – м. </w:t>
      </w:r>
      <w:r w:rsidR="003D12F7" w:rsidRPr="003C4FE5">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Pr="00B62207" w:rsidRDefault="005A02B0" w:rsidP="005A02B0">
            <w:pPr>
              <w:pStyle w:val="af3"/>
              <w:tabs>
                <w:tab w:val="left" w:pos="567"/>
                <w:tab w:val="left" w:pos="709"/>
              </w:tabs>
              <w:spacing w:after="0"/>
              <w:ind w:left="0"/>
              <w:jc w:val="both"/>
              <w:rPr>
                <w:sz w:val="24"/>
                <w:lang w:val="uk-UA"/>
              </w:rPr>
            </w:pPr>
            <w:r w:rsidRPr="00B62207">
              <w:rPr>
                <w:sz w:val="24"/>
                <w:lang w:val="uk-UA"/>
              </w:rPr>
              <w:t xml:space="preserve">Виконання вимог Конституції та законів України, актів Президента України, Кабінету Міністрів України, нормативно-правових актів з питань пенсійного забезпечення, </w:t>
            </w:r>
            <w:r w:rsidRPr="00B62207">
              <w:rPr>
                <w:bCs/>
                <w:color w:val="000000"/>
                <w:sz w:val="24"/>
                <w:lang w:val="uk-UA"/>
              </w:rPr>
              <w:t xml:space="preserve">надання </w:t>
            </w:r>
            <w:r w:rsidRPr="00B62207">
              <w:rPr>
                <w:bCs/>
                <w:sz w:val="24"/>
                <w:lang w:val="uk-UA"/>
              </w:rPr>
              <w:t>страхових виплат, соціальних послуг</w:t>
            </w:r>
            <w:r w:rsidRPr="00B62207">
              <w:rPr>
                <w:bCs/>
                <w:color w:val="000000"/>
                <w:sz w:val="24"/>
                <w:lang w:val="uk-UA"/>
              </w:rPr>
              <w:t xml:space="preserve">, житлових субсидій та пільг, </w:t>
            </w:r>
            <w:r w:rsidRPr="00B62207">
              <w:rPr>
                <w:sz w:val="24"/>
                <w:lang w:val="uk-UA"/>
              </w:rPr>
              <w:t>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Опрацювання документів, які надійшли з підрозділів обслуговування громадян (сервісних центрів), </w:t>
            </w:r>
            <w:proofErr w:type="spellStart"/>
            <w:r w:rsidRPr="00B62207">
              <w:rPr>
                <w:rFonts w:ascii="Times New Roman" w:hAnsi="Times New Roman" w:cs="Times New Roman"/>
                <w:sz w:val="24"/>
                <w:szCs w:val="24"/>
              </w:rPr>
              <w:t>оцифрування</w:t>
            </w:r>
            <w:proofErr w:type="spellEnd"/>
            <w:r w:rsidRPr="00B62207">
              <w:rPr>
                <w:rFonts w:ascii="Times New Roman" w:hAnsi="Times New Roman" w:cs="Times New Roman"/>
                <w:sz w:val="24"/>
                <w:szCs w:val="24"/>
              </w:rPr>
              <w:t xml:space="preserve"> відомостей про трудову діяльність осіб на підставі сканованих копій документів та інших документів для призначення (перерахунку) пенсій, житлових субсидій та пільг, надання страхових виплат, соціальних послуг та деяких державних соціальних допомог.</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Здійснення якісного сканування та кадрування документів, що наявні в матеріалах паперових пенсійних справ до програмного комплексу АРМ "</w:t>
            </w:r>
            <w:proofErr w:type="spellStart"/>
            <w:r w:rsidRPr="00B62207">
              <w:rPr>
                <w:rFonts w:ascii="Times New Roman" w:hAnsi="Times New Roman" w:cs="Times New Roman"/>
                <w:sz w:val="24"/>
                <w:szCs w:val="24"/>
              </w:rPr>
              <w:t>Ретроконверсія</w:t>
            </w:r>
            <w:proofErr w:type="spellEnd"/>
            <w:r w:rsidRPr="00B62207">
              <w:rPr>
                <w:rFonts w:ascii="Times New Roman" w:hAnsi="Times New Roman" w:cs="Times New Roman"/>
                <w:sz w:val="24"/>
                <w:szCs w:val="24"/>
              </w:rPr>
              <w:t>", обробка сканованих зображень, атрибутів документа. Здійснення аналізу формування томів пенсійних справ. Забезпечення послідовності відображення сканованих документів.</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Документування сканованих матеріалів (забезпечення об’єднання </w:t>
            </w:r>
            <w:proofErr w:type="spellStart"/>
            <w:r w:rsidRPr="00B62207">
              <w:rPr>
                <w:rFonts w:ascii="Times New Roman" w:hAnsi="Times New Roman" w:cs="Times New Roman"/>
                <w:sz w:val="24"/>
                <w:szCs w:val="24"/>
              </w:rPr>
              <w:t>відкадрованих</w:t>
            </w:r>
            <w:proofErr w:type="spellEnd"/>
            <w:r w:rsidRPr="00B62207">
              <w:rPr>
                <w:rFonts w:ascii="Times New Roman" w:hAnsi="Times New Roman" w:cs="Times New Roman"/>
                <w:sz w:val="24"/>
                <w:szCs w:val="24"/>
              </w:rPr>
              <w:t xml:space="preserve"> сторінок в документи, їх класифікація згідно з чинним законодавством, заповнення атрибутів, створення заголовку пенсійної справи) для подальшої передачі </w:t>
            </w:r>
            <w:proofErr w:type="spellStart"/>
            <w:r w:rsidRPr="00B62207">
              <w:rPr>
                <w:rFonts w:ascii="Times New Roman" w:hAnsi="Times New Roman" w:cs="Times New Roman"/>
                <w:sz w:val="24"/>
                <w:szCs w:val="24"/>
              </w:rPr>
              <w:t>відцифрованої</w:t>
            </w:r>
            <w:proofErr w:type="spellEnd"/>
            <w:r w:rsidRPr="00B62207">
              <w:rPr>
                <w:rFonts w:ascii="Times New Roman" w:hAnsi="Times New Roman" w:cs="Times New Roman"/>
                <w:sz w:val="24"/>
                <w:szCs w:val="24"/>
              </w:rPr>
              <w:t xml:space="preserve"> пенсійної справи до центрального електронного архіву в АРМ “</w:t>
            </w:r>
            <w:proofErr w:type="spellStart"/>
            <w:r w:rsidRPr="00B62207">
              <w:rPr>
                <w:rFonts w:ascii="Times New Roman" w:hAnsi="Times New Roman" w:cs="Times New Roman"/>
                <w:sz w:val="24"/>
                <w:szCs w:val="24"/>
              </w:rPr>
              <w:t>Ретроконверсія</w:t>
            </w:r>
            <w:proofErr w:type="spellEnd"/>
            <w:r w:rsidRPr="00B62207">
              <w:rPr>
                <w:rFonts w:ascii="Times New Roman" w:hAnsi="Times New Roman" w:cs="Times New Roman"/>
                <w:sz w:val="24"/>
                <w:szCs w:val="24"/>
              </w:rPr>
              <w:t>”.</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Проведення аналізу інформаційних процесів під час опрацювання пенсійної документації, документації для призначення (перерахунку) пенсій,  житлових субсидій та пільг, нарахування страхових виплат, соціальних послуг. Встановлення невідповідності внесених атрибутів з базами </w:t>
            </w:r>
            <w:r w:rsidRPr="00B62207">
              <w:rPr>
                <w:rFonts w:ascii="Times New Roman" w:hAnsi="Times New Roman" w:cs="Times New Roman"/>
                <w:sz w:val="24"/>
                <w:szCs w:val="24"/>
              </w:rPr>
              <w:lastRenderedPageBreak/>
              <w:t>даних у разі повернення електронних документів з верифікації.</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Здійснення зберігання, накопичування, впорядкування, архівування цифрових ресурсів та даних різних типів, опрацювання документів в різних цифрових форматах. Проведення документування </w:t>
            </w:r>
            <w:proofErr w:type="spellStart"/>
            <w:r w:rsidRPr="00B62207">
              <w:rPr>
                <w:rFonts w:ascii="Times New Roman" w:hAnsi="Times New Roman" w:cs="Times New Roman"/>
                <w:sz w:val="24"/>
                <w:szCs w:val="24"/>
              </w:rPr>
              <w:t>відсканованих</w:t>
            </w:r>
            <w:proofErr w:type="spellEnd"/>
            <w:r w:rsidRPr="00B62207">
              <w:rPr>
                <w:rFonts w:ascii="Times New Roman" w:hAnsi="Times New Roman" w:cs="Times New Roman"/>
                <w:sz w:val="24"/>
                <w:szCs w:val="24"/>
              </w:rPr>
              <w:t xml:space="preserve"> та обрізаних сторінок пенсійної справи згідно з типами документів та відповідних атрибутів, перевірка відповідності задокументованих зображень паперовій пенсійній справі; забезпечення відправлення </w:t>
            </w:r>
            <w:proofErr w:type="spellStart"/>
            <w:r w:rsidRPr="00B62207">
              <w:rPr>
                <w:rFonts w:ascii="Times New Roman" w:hAnsi="Times New Roman" w:cs="Times New Roman"/>
                <w:sz w:val="24"/>
                <w:szCs w:val="24"/>
              </w:rPr>
              <w:t>оцифрованої</w:t>
            </w:r>
            <w:proofErr w:type="spellEnd"/>
            <w:r w:rsidRPr="00B62207">
              <w:rPr>
                <w:rFonts w:ascii="Times New Roman" w:hAnsi="Times New Roman" w:cs="Times New Roman"/>
                <w:sz w:val="24"/>
                <w:szCs w:val="24"/>
              </w:rPr>
              <w:t xml:space="preserve"> пенсійної справи.</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Надання практичної та консультативної та методичної допомоги спеціалістам відділу  щодо порядку проведення </w:t>
            </w:r>
            <w:proofErr w:type="spellStart"/>
            <w:r w:rsidRPr="00B62207">
              <w:rPr>
                <w:rFonts w:ascii="Times New Roman" w:hAnsi="Times New Roman" w:cs="Times New Roman"/>
                <w:sz w:val="24"/>
                <w:szCs w:val="24"/>
              </w:rPr>
              <w:t>оцифрування</w:t>
            </w:r>
            <w:proofErr w:type="spellEnd"/>
            <w:r w:rsidRPr="00B62207">
              <w:rPr>
                <w:rFonts w:ascii="Times New Roman" w:hAnsi="Times New Roman" w:cs="Times New Roman"/>
                <w:sz w:val="24"/>
                <w:szCs w:val="24"/>
              </w:rPr>
              <w:t xml:space="preserve"> справ одержувачів виплат.</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Внесення пропозицій начальнику відділу </w:t>
            </w:r>
            <w:proofErr w:type="spellStart"/>
            <w:r w:rsidRPr="00B62207">
              <w:rPr>
                <w:rFonts w:ascii="Times New Roman" w:hAnsi="Times New Roman" w:cs="Times New Roman"/>
                <w:sz w:val="24"/>
                <w:szCs w:val="24"/>
              </w:rPr>
              <w:t>оцифрування</w:t>
            </w:r>
            <w:proofErr w:type="spellEnd"/>
            <w:r w:rsidRPr="00B62207">
              <w:rPr>
                <w:rFonts w:ascii="Times New Roman" w:hAnsi="Times New Roman" w:cs="Times New Roman"/>
                <w:sz w:val="24"/>
                <w:szCs w:val="24"/>
              </w:rPr>
              <w:t xml:space="preserve"> документів та обробки даних</w:t>
            </w:r>
            <w:r>
              <w:rPr>
                <w:rFonts w:ascii="Times New Roman" w:hAnsi="Times New Roman" w:cs="Times New Roman"/>
                <w:sz w:val="24"/>
                <w:szCs w:val="24"/>
              </w:rPr>
              <w:t xml:space="preserve"> №2</w:t>
            </w:r>
            <w:r w:rsidRPr="00B62207">
              <w:rPr>
                <w:rFonts w:ascii="Times New Roman" w:hAnsi="Times New Roman" w:cs="Times New Roman"/>
                <w:sz w:val="24"/>
                <w:szCs w:val="24"/>
              </w:rPr>
              <w:t xml:space="preserve"> з питань удосконалення роботи відділу, підвищення ефективності.</w:t>
            </w:r>
          </w:p>
          <w:p w:rsidR="00CD3C33" w:rsidRPr="003C4FE5" w:rsidRDefault="005A02B0" w:rsidP="005A02B0">
            <w:pPr>
              <w:tabs>
                <w:tab w:val="left" w:pos="292"/>
                <w:tab w:val="left" w:pos="465"/>
              </w:tabs>
              <w:autoSpaceDN w:val="0"/>
              <w:spacing w:after="0" w:line="240" w:lineRule="auto"/>
              <w:jc w:val="both"/>
              <w:rPr>
                <w:rFonts w:ascii="Times New Roman" w:hAnsi="Times New Roman" w:cs="Times New Roman"/>
                <w:sz w:val="24"/>
                <w:szCs w:val="24"/>
              </w:rPr>
            </w:pPr>
            <w:r w:rsidRPr="00B62207">
              <w:rPr>
                <w:rFonts w:ascii="Times New Roman" w:hAnsi="Times New Roman" w:cs="Times New Roman"/>
                <w:sz w:val="24"/>
                <w:szCs w:val="24"/>
              </w:rPr>
              <w:t xml:space="preserve">Виконання інших доручень </w:t>
            </w:r>
            <w:r>
              <w:rPr>
                <w:rFonts w:ascii="Times New Roman" w:hAnsi="Times New Roman" w:cs="Times New Roman"/>
                <w:sz w:val="24"/>
                <w:szCs w:val="24"/>
              </w:rPr>
              <w:t xml:space="preserve">начальника управління обслуговування громадян, </w:t>
            </w:r>
            <w:r w:rsidRPr="00B62207">
              <w:rPr>
                <w:rFonts w:ascii="Times New Roman" w:hAnsi="Times New Roman" w:cs="Times New Roman"/>
                <w:sz w:val="24"/>
                <w:szCs w:val="24"/>
              </w:rPr>
              <w:t xml:space="preserve">начальника відділу </w:t>
            </w:r>
            <w:proofErr w:type="spellStart"/>
            <w:r w:rsidRPr="00B62207">
              <w:rPr>
                <w:rFonts w:ascii="Times New Roman" w:hAnsi="Times New Roman" w:cs="Times New Roman"/>
                <w:sz w:val="24"/>
                <w:szCs w:val="24"/>
              </w:rPr>
              <w:t>оцифрування</w:t>
            </w:r>
            <w:proofErr w:type="spellEnd"/>
            <w:r w:rsidRPr="00B62207">
              <w:rPr>
                <w:rFonts w:ascii="Times New Roman" w:hAnsi="Times New Roman" w:cs="Times New Roman"/>
                <w:sz w:val="24"/>
                <w:szCs w:val="24"/>
              </w:rPr>
              <w:t xml:space="preserve"> документів та обробки даних №</w:t>
            </w:r>
            <w:r>
              <w:rPr>
                <w:rFonts w:ascii="Times New Roman" w:hAnsi="Times New Roman" w:cs="Times New Roman"/>
                <w:sz w:val="24"/>
                <w:szCs w:val="24"/>
              </w:rPr>
              <w:t>2</w:t>
            </w:r>
            <w:r w:rsidRPr="00B62207">
              <w:rPr>
                <w:rFonts w:ascii="Times New Roman" w:hAnsi="Times New Roman" w:cs="Times New Roman"/>
                <w:sz w:val="24"/>
                <w:szCs w:val="24"/>
              </w:rPr>
              <w:t xml:space="preserve">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5C24E8"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5A02B0" w:rsidRDefault="005A02B0" w:rsidP="005A02B0">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5A02B0" w:rsidRDefault="005A02B0" w:rsidP="005A02B0">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5A02B0" w:rsidP="005A02B0">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5A02B0"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5A02B0" w:rsidP="005A02B0">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A02B0" w:rsidRPr="00B2202D" w:rsidRDefault="005A02B0" w:rsidP="005A02B0">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5A02B0" w:rsidRPr="00B2202D" w:rsidRDefault="005A02B0" w:rsidP="005A02B0">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5A02B0" w:rsidRPr="00B2202D" w:rsidRDefault="005A02B0" w:rsidP="005A02B0">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D3C33"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Pr="00CC4A68" w:rsidRDefault="005A02B0" w:rsidP="005A02B0">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5A02B0" w:rsidRDefault="005A02B0" w:rsidP="005A02B0">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5A02B0" w:rsidRPr="00B2202D" w:rsidRDefault="005A02B0" w:rsidP="005A02B0">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5A02B0" w:rsidRPr="00CC4A68" w:rsidRDefault="005A02B0" w:rsidP="005A02B0">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5A02B0" w:rsidRDefault="005A02B0" w:rsidP="005A02B0">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A02B0" w:rsidRPr="0064018E" w:rsidRDefault="005A02B0" w:rsidP="005A02B0">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5A02B0" w:rsidRPr="0064018E" w:rsidRDefault="005A02B0" w:rsidP="005A02B0">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lastRenderedPageBreak/>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5A02B0" w:rsidRPr="0064018E"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5A02B0" w:rsidRPr="0064018E"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5A02B0" w:rsidRPr="0064018E"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5A02B0"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5A02B0" w:rsidRDefault="005A02B0" w:rsidP="005A02B0">
            <w:pPr>
              <w:spacing w:after="0"/>
              <w:ind w:left="146" w:right="100" w:firstLine="142"/>
              <w:jc w:val="both"/>
              <w:rPr>
                <w:rFonts w:ascii="Times New Roman" w:hAnsi="Times New Roman" w:cs="Times New Roman"/>
                <w:sz w:val="24"/>
                <w:szCs w:val="24"/>
              </w:rPr>
            </w:pPr>
            <w:r w:rsidRPr="007E1A78">
              <w:rPr>
                <w:rFonts w:ascii="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w:t>
            </w:r>
            <w:r>
              <w:rPr>
                <w:rFonts w:ascii="Times New Roman" w:hAnsi="Times New Roman" w:cs="Times New Roman"/>
                <w:sz w:val="24"/>
                <w:szCs w:val="24"/>
              </w:rPr>
              <w:t xml:space="preserve"> податку та військового збору”;</w:t>
            </w:r>
          </w:p>
          <w:p w:rsidR="005A02B0" w:rsidRPr="00866547" w:rsidRDefault="005A02B0" w:rsidP="005A02B0">
            <w:pPr>
              <w:pStyle w:val="TableParagraph"/>
              <w:ind w:right="42"/>
              <w:rPr>
                <w:sz w:val="24"/>
                <w:szCs w:val="24"/>
              </w:rPr>
            </w:pPr>
            <w:r w:rsidRPr="00866547">
              <w:rPr>
                <w:sz w:val="24"/>
                <w:szCs w:val="24"/>
              </w:rPr>
              <w:t>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5A02B0" w:rsidRPr="00866547" w:rsidRDefault="005A02B0" w:rsidP="005A02B0">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5A02B0" w:rsidRPr="00866547" w:rsidRDefault="005A02B0" w:rsidP="005A02B0">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5A02B0" w:rsidRPr="004A6D99" w:rsidRDefault="005A02B0" w:rsidP="005A02B0">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5A02B0" w:rsidP="005A02B0">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Pr="00CC4A68" w:rsidRDefault="005A02B0" w:rsidP="005A02B0">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5A02B0" w:rsidP="005A02B0">
            <w:pPr>
              <w:tabs>
                <w:tab w:val="left" w:pos="412"/>
              </w:tabs>
              <w:spacing w:after="20" w:line="240" w:lineRule="auto"/>
              <w:ind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5A02B0">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C24E8" w:rsidRDefault="005C24E8" w:rsidP="005C24E8">
            <w:pPr>
              <w:pStyle w:val="ae"/>
              <w:snapToGrid w:val="0"/>
              <w:spacing w:before="0" w:after="0" w:line="254" w:lineRule="auto"/>
              <w:jc w:val="both"/>
              <w:rPr>
                <w:rFonts w:eastAsia="Times New Roman"/>
                <w:lang w:val="uk-UA"/>
              </w:rPr>
            </w:pPr>
            <w:proofErr w:type="spellStart"/>
            <w:r>
              <w:rPr>
                <w:lang w:val="uk-UA"/>
              </w:rPr>
              <w:t>строково</w:t>
            </w:r>
            <w:proofErr w:type="spellEnd"/>
            <w:r>
              <w:rPr>
                <w:lang w:val="uk-UA"/>
              </w:rPr>
              <w:t xml:space="preserve">, </w:t>
            </w:r>
            <w:r>
              <w:t xml:space="preserve">на </w:t>
            </w:r>
            <w:proofErr w:type="spellStart"/>
            <w:r>
              <w:t>період</w:t>
            </w:r>
            <w:proofErr w:type="spellEnd"/>
            <w:r>
              <w:t xml:space="preserve">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w:t>
            </w:r>
            <w:r>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5C24E8" w:rsidRDefault="005C24E8" w:rsidP="005C24E8">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5C24E8" w:rsidP="005C24E8">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bookmarkStart w:id="2" w:name="_GoBack"/>
            <w:bookmarkEnd w:id="2"/>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5A02B0">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078E4">
              <w:rPr>
                <w:rFonts w:ascii="Times New Roman" w:eastAsia="Andale Sans UI" w:hAnsi="Times New Roman" w:cs="Times New Roman"/>
                <w:color w:val="000000" w:themeColor="text1"/>
                <w:sz w:val="24"/>
                <w:szCs w:val="24"/>
                <w:lang w:eastAsia="zh-CN"/>
              </w:rPr>
              <w:t xml:space="preserve"> приймаються до 17 год. 00 хв. </w:t>
            </w:r>
            <w:r w:rsidR="00943CFF" w:rsidRPr="00943CFF">
              <w:rPr>
                <w:rFonts w:ascii="Times New Roman" w:eastAsia="Andale Sans UI" w:hAnsi="Times New Roman" w:cs="Times New Roman"/>
                <w:color w:val="000000" w:themeColor="text1"/>
                <w:sz w:val="24"/>
                <w:szCs w:val="24"/>
                <w:lang w:eastAsia="zh-CN"/>
              </w:rPr>
              <w:t>0</w:t>
            </w:r>
            <w:r w:rsidR="005A02B0">
              <w:rPr>
                <w:rFonts w:ascii="Times New Roman" w:eastAsia="Andale Sans UI" w:hAnsi="Times New Roman" w:cs="Times New Roman"/>
                <w:color w:val="000000" w:themeColor="text1"/>
                <w:sz w:val="24"/>
                <w:szCs w:val="24"/>
                <w:lang w:eastAsia="zh-CN"/>
              </w:rPr>
              <w:t>3</w:t>
            </w:r>
            <w:r w:rsidR="00943CFF" w:rsidRPr="00943CFF">
              <w:rPr>
                <w:rFonts w:ascii="Times New Roman" w:eastAsia="Andale Sans UI" w:hAnsi="Times New Roman" w:cs="Times New Roman"/>
                <w:color w:val="000000" w:themeColor="text1"/>
                <w:sz w:val="24"/>
                <w:szCs w:val="24"/>
                <w:lang w:eastAsia="zh-CN"/>
              </w:rPr>
              <w:t>.0</w:t>
            </w:r>
            <w:r w:rsidR="005A02B0">
              <w:rPr>
                <w:rFonts w:ascii="Times New Roman" w:eastAsia="Andale Sans UI" w:hAnsi="Times New Roman" w:cs="Times New Roman"/>
                <w:color w:val="000000" w:themeColor="text1"/>
                <w:sz w:val="24"/>
                <w:szCs w:val="24"/>
                <w:lang w:eastAsia="zh-CN"/>
              </w:rPr>
              <w:t>6</w:t>
            </w:r>
            <w:r w:rsidRPr="00943CFF">
              <w:rPr>
                <w:rFonts w:ascii="Times New Roman" w:eastAsia="Andale Sans UI" w:hAnsi="Times New Roman" w:cs="Times New Roman"/>
                <w:color w:val="000000" w:themeColor="text1"/>
                <w:sz w:val="24"/>
                <w:szCs w:val="24"/>
                <w:lang w:eastAsia="zh-CN"/>
              </w:rPr>
              <w:t>.202</w:t>
            </w:r>
            <w:r w:rsidR="00943CFF" w:rsidRPr="00943CFF">
              <w:rPr>
                <w:rFonts w:ascii="Times New Roman" w:eastAsia="Andale Sans UI" w:hAnsi="Times New Roman" w:cs="Times New Roman"/>
                <w:color w:val="000000" w:themeColor="text1"/>
                <w:sz w:val="24"/>
                <w:szCs w:val="24"/>
                <w:lang w:eastAsia="zh-CN"/>
              </w:rPr>
              <w:t>6</w:t>
            </w:r>
            <w:r w:rsidRPr="00943CF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943CFF" w:rsidP="005A02B0">
            <w:pPr>
              <w:spacing w:after="0" w:line="240" w:lineRule="auto"/>
              <w:ind w:right="125"/>
              <w:jc w:val="both"/>
              <w:rPr>
                <w:rFonts w:ascii="Times New Roman" w:eastAsia="Times New Roman" w:hAnsi="Times New Roman" w:cs="Times New Roman"/>
                <w:sz w:val="24"/>
                <w:szCs w:val="24"/>
                <w:highlight w:val="yellow"/>
              </w:rPr>
            </w:pPr>
            <w:r w:rsidRPr="00943CFF">
              <w:rPr>
                <w:rFonts w:ascii="Times New Roman" w:eastAsia="Times New Roman" w:hAnsi="Times New Roman" w:cs="Times New Roman"/>
                <w:sz w:val="24"/>
                <w:szCs w:val="24"/>
              </w:rPr>
              <w:t>0</w:t>
            </w:r>
            <w:r w:rsidR="005A02B0">
              <w:rPr>
                <w:rFonts w:ascii="Times New Roman" w:eastAsia="Times New Roman" w:hAnsi="Times New Roman" w:cs="Times New Roman"/>
                <w:sz w:val="24"/>
                <w:szCs w:val="24"/>
              </w:rPr>
              <w:t>5</w:t>
            </w:r>
            <w:r w:rsidR="003078E4" w:rsidRPr="00943CFF">
              <w:rPr>
                <w:rFonts w:ascii="Times New Roman" w:eastAsia="Times New Roman" w:hAnsi="Times New Roman" w:cs="Times New Roman"/>
                <w:sz w:val="24"/>
                <w:szCs w:val="24"/>
              </w:rPr>
              <w:t>.</w:t>
            </w:r>
            <w:r w:rsidRPr="00943CFF">
              <w:rPr>
                <w:rFonts w:ascii="Times New Roman" w:eastAsia="Times New Roman" w:hAnsi="Times New Roman" w:cs="Times New Roman"/>
                <w:sz w:val="24"/>
                <w:szCs w:val="24"/>
              </w:rPr>
              <w:t>0</w:t>
            </w:r>
            <w:r w:rsidR="005A02B0">
              <w:rPr>
                <w:rFonts w:ascii="Times New Roman" w:eastAsia="Times New Roman" w:hAnsi="Times New Roman" w:cs="Times New Roman"/>
                <w:sz w:val="24"/>
                <w:szCs w:val="24"/>
              </w:rPr>
              <w:t>6</w:t>
            </w:r>
            <w:r w:rsidR="00CD3C33" w:rsidRPr="00943CFF">
              <w:rPr>
                <w:rFonts w:ascii="Times New Roman" w:eastAsia="Times New Roman" w:hAnsi="Times New Roman" w:cs="Times New Roman"/>
                <w:sz w:val="24"/>
                <w:szCs w:val="24"/>
              </w:rPr>
              <w:t>.202</w:t>
            </w:r>
            <w:r w:rsidRPr="00943CFF">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510FB8">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5C24E8">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C24E8">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E487D"/>
    <w:rsid w:val="003078E4"/>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10FB8"/>
    <w:rsid w:val="005166CF"/>
    <w:rsid w:val="00540C95"/>
    <w:rsid w:val="00542BD6"/>
    <w:rsid w:val="00547A77"/>
    <w:rsid w:val="00556A1B"/>
    <w:rsid w:val="00562876"/>
    <w:rsid w:val="00575952"/>
    <w:rsid w:val="00585325"/>
    <w:rsid w:val="005A02B0"/>
    <w:rsid w:val="005A0A84"/>
    <w:rsid w:val="005A2E0B"/>
    <w:rsid w:val="005A5A8C"/>
    <w:rsid w:val="005B0A1B"/>
    <w:rsid w:val="005B28E4"/>
    <w:rsid w:val="005C24E8"/>
    <w:rsid w:val="005C5D0B"/>
    <w:rsid w:val="005E5114"/>
    <w:rsid w:val="00602A00"/>
    <w:rsid w:val="006423C7"/>
    <w:rsid w:val="00651A31"/>
    <w:rsid w:val="00673C6C"/>
    <w:rsid w:val="00675C63"/>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43CFF"/>
    <w:rsid w:val="009574E5"/>
    <w:rsid w:val="00992695"/>
    <w:rsid w:val="009A33E8"/>
    <w:rsid w:val="009C5E2B"/>
    <w:rsid w:val="009D68EE"/>
    <w:rsid w:val="009F21D2"/>
    <w:rsid w:val="00A23D12"/>
    <w:rsid w:val="00A24A9B"/>
    <w:rsid w:val="00A25632"/>
    <w:rsid w:val="00A42A41"/>
    <w:rsid w:val="00AC766C"/>
    <w:rsid w:val="00AC7B58"/>
    <w:rsid w:val="00AE229B"/>
    <w:rsid w:val="00B17529"/>
    <w:rsid w:val="00B221BF"/>
    <w:rsid w:val="00B3463C"/>
    <w:rsid w:val="00B43087"/>
    <w:rsid w:val="00B510C9"/>
    <w:rsid w:val="00BA2012"/>
    <w:rsid w:val="00BA5A4A"/>
    <w:rsid w:val="00BB0120"/>
    <w:rsid w:val="00BB093B"/>
    <w:rsid w:val="00BC479D"/>
    <w:rsid w:val="00BF1EC1"/>
    <w:rsid w:val="00C044D0"/>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6AA706-5DA5-4BCA-9953-113E38FB2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5A02B0"/>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5A02B0"/>
    <w:rPr>
      <w:rFonts w:ascii="Times New Roman" w:eastAsia="Times New Roman" w:hAnsi="Times New Roman" w:cs="Times New Roman"/>
      <w:sz w:val="20"/>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00783B-9FD3-4660-BD40-1D7D53F57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6913</Words>
  <Characters>3941</Characters>
  <Application>Microsoft Office Word</Application>
  <DocSecurity>0</DocSecurity>
  <Lines>32</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10833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3</cp:revision>
  <cp:lastPrinted>2025-11-10T13:40:00Z</cp:lastPrinted>
  <dcterms:created xsi:type="dcterms:W3CDTF">2026-05-22T09:27:00Z</dcterms:created>
  <dcterms:modified xsi:type="dcterms:W3CDTF">2026-05-22T09:28:00Z</dcterms:modified>
</cp:coreProperties>
</file>