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w:t>
      </w:r>
      <w:r w:rsidR="0047148E">
        <w:rPr>
          <w:b/>
          <w:bCs/>
          <w:color w:val="000000"/>
          <w:lang w:val="uk-UA"/>
        </w:rPr>
        <w:t>13</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E614A9">
        <w:rPr>
          <w:b/>
          <w:bCs/>
          <w:color w:val="000000"/>
          <w:lang w:val="uk-UA"/>
        </w:rPr>
        <w:t>Шепетівка</w:t>
      </w:r>
      <w:bookmarkStart w:id="1" w:name="_GoBack"/>
      <w:bookmarkEnd w:id="1"/>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7148E" w:rsidRPr="00BC5A59" w:rsidRDefault="00745521" w:rsidP="0047148E">
            <w:pPr>
              <w:spacing w:after="0"/>
              <w:jc w:val="both"/>
              <w:rPr>
                <w:rFonts w:ascii="Times New Roman" w:hAnsi="Times New Roman" w:cs="Times New Roman"/>
                <w:bCs/>
                <w:sz w:val="24"/>
                <w:szCs w:val="24"/>
              </w:rPr>
            </w:pPr>
            <w:r>
              <w:rPr>
                <w:rFonts w:ascii="Times New Roman" w:hAnsi="Times New Roman" w:cs="Times New Roman"/>
                <w:bCs/>
                <w:color w:val="000000"/>
                <w:sz w:val="24"/>
                <w:szCs w:val="24"/>
                <w:lang w:eastAsia="ru-RU"/>
              </w:rPr>
              <w:t xml:space="preserve">  </w:t>
            </w:r>
            <w:r w:rsidR="0047148E" w:rsidRPr="00BC5A59">
              <w:rPr>
                <w:rFonts w:ascii="Times New Roman" w:hAnsi="Times New Roman" w:cs="Times New Roman"/>
                <w:bCs/>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47148E" w:rsidRPr="00BC5A59" w:rsidRDefault="0047148E" w:rsidP="0047148E">
            <w:pPr>
              <w:spacing w:after="0" w:line="240" w:lineRule="auto"/>
              <w:jc w:val="both"/>
              <w:rPr>
                <w:rFonts w:ascii="Times New Roman" w:hAnsi="Times New Roman" w:cs="Times New Roman"/>
                <w:bCs/>
                <w:sz w:val="24"/>
                <w:szCs w:val="24"/>
              </w:rPr>
            </w:pPr>
            <w:r w:rsidRPr="00BC5A59">
              <w:rPr>
                <w:rFonts w:ascii="Times New Roman" w:hAnsi="Times New Roman" w:cs="Times New Roman"/>
                <w:bCs/>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47148E" w:rsidRPr="00BC5A59" w:rsidRDefault="0047148E" w:rsidP="0047148E">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47148E" w:rsidRPr="00BC5A59" w:rsidRDefault="0047148E" w:rsidP="0047148E">
            <w:pPr>
              <w:spacing w:after="0"/>
              <w:jc w:val="both"/>
              <w:rPr>
                <w:rFonts w:ascii="Times New Roman" w:hAnsi="Times New Roman" w:cs="Times New Roman"/>
                <w:sz w:val="24"/>
                <w:szCs w:val="24"/>
              </w:rPr>
            </w:pPr>
            <w:r w:rsidRPr="00BC5A59">
              <w:rPr>
                <w:rFonts w:ascii="Times New Roman" w:hAnsi="Times New Roman" w:cs="Times New Roman"/>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47148E" w:rsidRPr="00BC5A59" w:rsidRDefault="0047148E" w:rsidP="0047148E">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w:t>
            </w:r>
          </w:p>
          <w:p w:rsidR="0047148E" w:rsidRPr="00BC5A59" w:rsidRDefault="0047148E" w:rsidP="0047148E">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смертю пенсіонера, пенсії у разі виїзду заявника за кордон на постійне місце проживання), призначення (перерахунку), виплати житлових субсидій та пільг, страхових виплат. </w:t>
            </w:r>
            <w:r w:rsidRPr="00BC5A59">
              <w:rPr>
                <w:rFonts w:ascii="Times New Roman" w:hAnsi="Times New Roman" w:cs="Times New Roman"/>
                <w:sz w:val="24"/>
                <w:szCs w:val="24"/>
              </w:rPr>
              <w:lastRenderedPageBreak/>
              <w:t>Здійснення реєстрації звернень в підсистемі ІКІС ПФУ: Підсистема «Звернення». Надання  одержувачу послуги інформації та результатів розгляду заяв, звернень.</w:t>
            </w:r>
          </w:p>
          <w:p w:rsidR="0047148E" w:rsidRPr="00BC5A59" w:rsidRDefault="0047148E" w:rsidP="0047148E">
            <w:pPr>
              <w:spacing w:after="0" w:line="240" w:lineRule="auto"/>
              <w:jc w:val="both"/>
              <w:rPr>
                <w:rFonts w:ascii="Times New Roman" w:hAnsi="Times New Roman" w:cs="Times New Roman"/>
                <w:bCs/>
                <w:sz w:val="24"/>
                <w:szCs w:val="24"/>
              </w:rPr>
            </w:pPr>
            <w:r w:rsidRPr="00BC5A59">
              <w:rPr>
                <w:rFonts w:ascii="Times New Roman" w:hAnsi="Times New Roman" w:cs="Times New Roman"/>
                <w:sz w:val="24"/>
                <w:szCs w:val="24"/>
              </w:rPr>
              <w:t xml:space="preserve">Надання </w:t>
            </w:r>
            <w:r w:rsidRPr="00BC5A59">
              <w:rPr>
                <w:rFonts w:ascii="Times New Roman" w:hAnsi="Times New Roman" w:cs="Times New Roman"/>
                <w:bCs/>
                <w:sz w:val="24"/>
                <w:szCs w:val="24"/>
              </w:rPr>
              <w:t xml:space="preserve">зразків та бланків заяв, інших документів, необхідних для призначення, перерахунку, виплати пенсії, </w:t>
            </w:r>
            <w:r w:rsidRPr="00BC5A59">
              <w:rPr>
                <w:rFonts w:ascii="Times New Roman" w:hAnsi="Times New Roman" w:cs="Times New Roman"/>
                <w:sz w:val="24"/>
                <w:szCs w:val="24"/>
              </w:rPr>
              <w:t>державних соціальних допомог,</w:t>
            </w:r>
            <w:r w:rsidRPr="00BC5A59">
              <w:rPr>
                <w:rFonts w:ascii="Times New Roman" w:hAnsi="Times New Roman" w:cs="Times New Roman"/>
                <w:bCs/>
                <w:sz w:val="24"/>
                <w:szCs w:val="24"/>
              </w:rPr>
              <w:t xml:space="preserve"> житлових субсидій та пільг, </w:t>
            </w:r>
            <w:r w:rsidRPr="00BC5A59">
              <w:rPr>
                <w:rFonts w:ascii="Times New Roman" w:hAnsi="Times New Roman" w:cs="Times New Roman"/>
                <w:sz w:val="24"/>
                <w:szCs w:val="24"/>
              </w:rPr>
              <w:t>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w:t>
            </w:r>
            <w:r w:rsidRPr="00BC5A59">
              <w:rPr>
                <w:rFonts w:ascii="Times New Roman" w:hAnsi="Times New Roman" w:cs="Times New Roman"/>
                <w:bCs/>
                <w:sz w:val="24"/>
                <w:szCs w:val="24"/>
              </w:rPr>
              <w:t>; здійснення видачі повідомлень, довідок, виписок інших документів з питань пенсійного забезпечення та сплати обов’язкових платежів.</w:t>
            </w:r>
          </w:p>
          <w:p w:rsidR="0047148E" w:rsidRPr="00BC5A59" w:rsidRDefault="0047148E" w:rsidP="0047148E">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Реєстрація користувачів електронних послуг на вебпорталі Пенсійного фонду України, видачі кодів підтвердження та роз'яснення подальших дій для завершення процедури реєстрації на вебпортал. Забезпечення надання головним управлінням послуг в електронній формі.</w:t>
            </w:r>
          </w:p>
          <w:p w:rsidR="0047148E" w:rsidRPr="00BC5A59" w:rsidRDefault="0047148E" w:rsidP="0047148E">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47148E" w:rsidP="0047148E">
            <w:pPr>
              <w:spacing w:after="0"/>
              <w:jc w:val="both"/>
              <w:rPr>
                <w:rFonts w:ascii="Times New Roman" w:hAnsi="Times New Roman" w:cs="Times New Roman"/>
                <w:sz w:val="24"/>
                <w:szCs w:val="24"/>
              </w:rPr>
            </w:pPr>
            <w:r w:rsidRPr="00BC5A59">
              <w:rPr>
                <w:rFonts w:ascii="Times New Roman" w:hAnsi="Times New Roman" w:cs="Times New Roman"/>
                <w:sz w:val="24"/>
                <w:szCs w:val="24"/>
              </w:rPr>
              <w:t xml:space="preserve">Виконання інших доручень </w:t>
            </w:r>
            <w:r w:rsidRPr="00BC5A59">
              <w:rPr>
                <w:rStyle w:val="40"/>
                <w:sz w:val="24"/>
                <w:szCs w:val="24"/>
              </w:rPr>
              <w:t xml:space="preserve"> </w:t>
            </w:r>
            <w:r w:rsidRPr="0047148E">
              <w:rPr>
                <w:rStyle w:val="40"/>
                <w:i w:val="0"/>
                <w:sz w:val="24"/>
                <w:szCs w:val="24"/>
              </w:rPr>
              <w:t>начальника управління обслуговування громадян, начальника відділу обслуговування громадян №13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E614A9"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7148E" w:rsidRDefault="0047148E" w:rsidP="0047148E">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47148E" w:rsidRDefault="0047148E" w:rsidP="0047148E">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47148E" w:rsidP="0047148E">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7148E" w:rsidRDefault="0047148E" w:rsidP="0047148E">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47148E" w:rsidRDefault="0047148E" w:rsidP="0047148E">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самомотивації (самоуправління);</w:t>
            </w:r>
          </w:p>
          <w:p w:rsidR="00CD3C33" w:rsidRDefault="0047148E" w:rsidP="0047148E">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47148E" w:rsidRDefault="0047148E" w:rsidP="0047148E">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47148E" w:rsidRDefault="0047148E" w:rsidP="0047148E">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47148E" w:rsidP="0047148E">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47148E" w:rsidRPr="00B2202D" w:rsidRDefault="0047148E" w:rsidP="0047148E">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47148E" w:rsidRPr="00B2202D" w:rsidRDefault="0047148E" w:rsidP="0047148E">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47148E" w:rsidRPr="00B2202D" w:rsidRDefault="0047148E" w:rsidP="0047148E">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47148E" w:rsidP="0047148E">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47148E" w:rsidRDefault="0047148E" w:rsidP="0047148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47148E" w:rsidRDefault="0047148E" w:rsidP="0047148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47148E" w:rsidRDefault="0047148E" w:rsidP="0047148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47148E" w:rsidRDefault="0047148E" w:rsidP="0047148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47148E" w:rsidRDefault="0047148E" w:rsidP="0047148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47148E" w:rsidP="0047148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E727D6" w:rsidRPr="00B2202D" w:rsidRDefault="00E727D6" w:rsidP="00E727D6">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E727D6" w:rsidRPr="00B2202D" w:rsidRDefault="00E727D6" w:rsidP="00E727D6">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E727D6" w:rsidRPr="00B2202D" w:rsidRDefault="00E727D6" w:rsidP="00E727D6">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E727D6" w:rsidRPr="00B2202D" w:rsidRDefault="00E727D6" w:rsidP="00E727D6">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E727D6" w:rsidRPr="00B2202D" w:rsidRDefault="00E727D6" w:rsidP="00E727D6">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E727D6" w:rsidP="00E727D6">
            <w:pPr>
              <w:tabs>
                <w:tab w:val="left" w:pos="129"/>
              </w:tabs>
              <w:spacing w:after="20" w:line="240" w:lineRule="auto"/>
              <w:ind w:left="135" w:right="120" w:firstLine="148"/>
              <w:jc w:val="both"/>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7148E" w:rsidRPr="00CC4A68" w:rsidRDefault="0047148E" w:rsidP="0047148E">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47148E" w:rsidRDefault="0047148E" w:rsidP="0047148E">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47148E" w:rsidRPr="00B2202D" w:rsidRDefault="0047148E" w:rsidP="0047148E">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47148E" w:rsidRPr="00CC4A68" w:rsidRDefault="0047148E" w:rsidP="0047148E">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47148E" w:rsidRDefault="0047148E" w:rsidP="0047148E">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47148E" w:rsidRPr="0064018E" w:rsidRDefault="0047148E" w:rsidP="0047148E">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47148E" w:rsidRPr="0064018E" w:rsidRDefault="0047148E" w:rsidP="0047148E">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47148E" w:rsidRPr="0064018E" w:rsidRDefault="0047148E" w:rsidP="0047148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47148E" w:rsidRPr="0064018E" w:rsidRDefault="0047148E" w:rsidP="0047148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47148E" w:rsidRPr="0064018E" w:rsidRDefault="0047148E" w:rsidP="0047148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47148E" w:rsidRPr="0064018E" w:rsidRDefault="0047148E" w:rsidP="0047148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47148E" w:rsidRPr="0064018E" w:rsidRDefault="0047148E" w:rsidP="0047148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47148E" w:rsidRPr="0064018E" w:rsidRDefault="0047148E" w:rsidP="0047148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47148E" w:rsidRPr="0064018E" w:rsidRDefault="0047148E" w:rsidP="0047148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47148E" w:rsidRPr="0064018E" w:rsidRDefault="0047148E" w:rsidP="0047148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47148E" w:rsidRPr="0064018E" w:rsidRDefault="0047148E" w:rsidP="0047148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47148E" w:rsidRPr="0064018E" w:rsidRDefault="0047148E" w:rsidP="0047148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lastRenderedPageBreak/>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47148E" w:rsidRDefault="0047148E" w:rsidP="0047148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47148E" w:rsidRDefault="0047148E" w:rsidP="0047148E">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w:t>
            </w:r>
            <w:r w:rsidRPr="007E1A78">
              <w:rPr>
                <w:rFonts w:ascii="Times New Roman" w:hAnsi="Times New Roman" w:cs="Times New Roman"/>
                <w:sz w:val="24"/>
                <w:szCs w:val="24"/>
              </w:rPr>
              <w:t>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47148E" w:rsidRPr="00866547" w:rsidRDefault="0047148E" w:rsidP="0047148E">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47148E" w:rsidRPr="00866547" w:rsidRDefault="0047148E" w:rsidP="0047148E">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47148E" w:rsidRPr="00866547" w:rsidRDefault="0047148E" w:rsidP="0047148E">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47148E" w:rsidRPr="004E4929" w:rsidRDefault="0047148E" w:rsidP="0047148E">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CD3C33" w:rsidRPr="00CC4A68" w:rsidRDefault="0047148E" w:rsidP="0047148E">
            <w:pPr>
              <w:tabs>
                <w:tab w:val="left" w:pos="412"/>
              </w:tabs>
              <w:spacing w:after="20" w:line="240" w:lineRule="auto"/>
              <w:ind w:left="135" w:right="125"/>
              <w:jc w:val="both"/>
              <w:rPr>
                <w:rFonts w:ascii="Times New Roman" w:eastAsia="Times New Roman" w:hAnsi="Times New Roman" w:cs="Times New Roman"/>
                <w:sz w:val="24"/>
                <w:szCs w:val="24"/>
              </w:rPr>
            </w:pPr>
            <w:bookmarkStart w:id="2" w:name="_heading=h.tyjcwt" w:colFirst="0" w:colLast="0"/>
            <w:bookmarkEnd w:id="2"/>
            <w:r w:rsidRPr="00866547">
              <w:rPr>
                <w:rFonts w:ascii="Times New Roman" w:hAnsi="Times New Roman" w:cs="Times New Roman"/>
                <w:sz w:val="24"/>
                <w:szCs w:val="24"/>
              </w:rPr>
              <w:t xml:space="preserve">   Постанови правління Пенсійного фонду України від 25.11.2005 року №22-1 «Про</w:t>
            </w:r>
            <w:r w:rsidRPr="009B237A">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E727D6">
              <w:rPr>
                <w:rFonts w:ascii="Times New Roman" w:eastAsia="Times New Roman" w:hAnsi="Times New Roman" w:cs="Times New Roman"/>
                <w:sz w:val="24"/>
                <w:szCs w:val="24"/>
                <w:lang w:eastAsia="ar-SA"/>
              </w:rPr>
              <w:t>15996</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до посадового окладу за ранг – відповідно до постанови Кабінету Міністрів України від 18 січня 2017 року № 15 “Питання оплати праці працівників державних органів”;</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вислугу років на державній службі –  відповідно до частини першої статті 52 Закону України “Про державну службу” від 10.12.2015 № 889-VІІІ (зі змінами) та постанови Кабінету Міністрів України від 25.03.2016 № 229 </w:t>
            </w:r>
            <w:r>
              <w:rPr>
                <w:rFonts w:ascii="Times New Roman" w:eastAsia="Times New Roman" w:hAnsi="Times New Roman" w:cs="Times New Roman"/>
                <w:sz w:val="24"/>
                <w:szCs w:val="24"/>
                <w:lang w:val="ru-RU" w:eastAsia="ar-SA"/>
              </w:rPr>
              <w:lastRenderedPageBreak/>
              <w:t>“Про затвердження Порядку обчислення стажу державної служби”.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r>
              <w:rPr>
                <w:lang w:val="uk-UA"/>
              </w:rPr>
              <w:t>строково,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492D45">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B719F8">
              <w:rPr>
                <w:rFonts w:ascii="Times New Roman" w:eastAsia="Andale Sans UI" w:hAnsi="Times New Roman" w:cs="Times New Roman"/>
                <w:color w:val="000000" w:themeColor="text1"/>
                <w:sz w:val="24"/>
                <w:szCs w:val="24"/>
                <w:lang w:eastAsia="zh-CN"/>
              </w:rPr>
              <w:t xml:space="preserve"> приймаються до 17 год. 00 хв. </w:t>
            </w:r>
            <w:r w:rsidR="00CA2ACA">
              <w:rPr>
                <w:rFonts w:ascii="Times New Roman" w:eastAsia="Andale Sans UI" w:hAnsi="Times New Roman" w:cs="Times New Roman"/>
                <w:color w:val="000000" w:themeColor="text1"/>
                <w:sz w:val="24"/>
                <w:szCs w:val="24"/>
                <w:lang w:eastAsia="zh-CN"/>
              </w:rPr>
              <w:t>0</w:t>
            </w:r>
            <w:r w:rsidR="00492D45">
              <w:rPr>
                <w:rFonts w:ascii="Times New Roman" w:eastAsia="Andale Sans UI" w:hAnsi="Times New Roman" w:cs="Times New Roman"/>
                <w:color w:val="000000" w:themeColor="text1"/>
                <w:sz w:val="24"/>
                <w:szCs w:val="24"/>
                <w:lang w:eastAsia="zh-CN"/>
              </w:rPr>
              <w:t>3</w:t>
            </w:r>
            <w:r w:rsidR="00CA2ACA">
              <w:rPr>
                <w:rFonts w:ascii="Times New Roman" w:eastAsia="Andale Sans UI" w:hAnsi="Times New Roman" w:cs="Times New Roman"/>
                <w:color w:val="000000" w:themeColor="text1"/>
                <w:sz w:val="24"/>
                <w:szCs w:val="24"/>
                <w:lang w:eastAsia="zh-CN"/>
              </w:rPr>
              <w:t>.0</w:t>
            </w:r>
            <w:r w:rsidR="00492D45">
              <w:rPr>
                <w:rFonts w:ascii="Times New Roman" w:eastAsia="Andale Sans UI" w:hAnsi="Times New Roman" w:cs="Times New Roman"/>
                <w:color w:val="000000" w:themeColor="text1"/>
                <w:sz w:val="24"/>
                <w:szCs w:val="24"/>
                <w:lang w:eastAsia="zh-CN"/>
              </w:rPr>
              <w:t>6</w:t>
            </w:r>
            <w:r w:rsidR="00CA2ACA">
              <w:rPr>
                <w:rFonts w:ascii="Times New Roman" w:eastAsia="Andale Sans UI" w:hAnsi="Times New Roman" w:cs="Times New Roman"/>
                <w:color w:val="000000" w:themeColor="text1"/>
                <w:sz w:val="24"/>
                <w:szCs w:val="24"/>
                <w:lang w:eastAsia="zh-CN"/>
              </w:rPr>
              <w:t>.2026</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A2ACA" w:rsidP="00492D45">
            <w:pPr>
              <w:spacing w:after="0" w:line="240" w:lineRule="auto"/>
              <w:ind w:right="125"/>
              <w:jc w:val="both"/>
              <w:rPr>
                <w:rFonts w:ascii="Times New Roman" w:eastAsia="Times New Roman" w:hAnsi="Times New Roman" w:cs="Times New Roman"/>
                <w:sz w:val="24"/>
                <w:szCs w:val="24"/>
                <w:highlight w:val="yellow"/>
              </w:rPr>
            </w:pPr>
            <w:r>
              <w:rPr>
                <w:rFonts w:ascii="Times New Roman" w:eastAsia="Andale Sans UI" w:hAnsi="Times New Roman" w:cs="Times New Roman"/>
                <w:color w:val="000000" w:themeColor="text1"/>
                <w:sz w:val="24"/>
                <w:szCs w:val="24"/>
                <w:lang w:eastAsia="zh-CN"/>
              </w:rPr>
              <w:t>0</w:t>
            </w:r>
            <w:r w:rsidR="00492D45">
              <w:rPr>
                <w:rFonts w:ascii="Times New Roman" w:eastAsia="Andale Sans UI" w:hAnsi="Times New Roman" w:cs="Times New Roman"/>
                <w:color w:val="000000" w:themeColor="text1"/>
                <w:sz w:val="24"/>
                <w:szCs w:val="24"/>
                <w:lang w:eastAsia="zh-CN"/>
              </w:rPr>
              <w:t>5</w:t>
            </w:r>
            <w:r>
              <w:rPr>
                <w:rFonts w:ascii="Times New Roman" w:eastAsia="Andale Sans UI" w:hAnsi="Times New Roman" w:cs="Times New Roman"/>
                <w:color w:val="000000" w:themeColor="text1"/>
                <w:sz w:val="24"/>
                <w:szCs w:val="24"/>
                <w:lang w:eastAsia="zh-CN"/>
              </w:rPr>
              <w:t>.0</w:t>
            </w:r>
            <w:r w:rsidR="00492D45">
              <w:rPr>
                <w:rFonts w:ascii="Times New Roman" w:eastAsia="Andale Sans UI" w:hAnsi="Times New Roman" w:cs="Times New Roman"/>
                <w:color w:val="000000" w:themeColor="text1"/>
                <w:sz w:val="24"/>
                <w:szCs w:val="24"/>
                <w:lang w:eastAsia="zh-CN"/>
              </w:rPr>
              <w:t>6</w:t>
            </w:r>
            <w:r>
              <w:rPr>
                <w:rFonts w:ascii="Times New Roman" w:eastAsia="Andale Sans UI" w:hAnsi="Times New Roman" w:cs="Times New Roman"/>
                <w:color w:val="000000" w:themeColor="text1"/>
                <w:sz w:val="24"/>
                <w:szCs w:val="24"/>
                <w:lang w:eastAsia="zh-CN"/>
              </w:rPr>
              <w:t>.2026</w:t>
            </w:r>
            <w:r w:rsidR="00CD3C33">
              <w:rPr>
                <w:rFonts w:ascii="Times New Roman" w:eastAsia="Times New Roman" w:hAnsi="Times New Roman" w:cs="Times New Roman"/>
                <w:sz w:val="24"/>
                <w:szCs w:val="24"/>
              </w:rPr>
              <w:t xml:space="preserve"> о 10:00, м. Хмельницький, вул. Гната Чекірди,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E727D6">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тел.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E614A9">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E614A9">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6EB6"/>
    <w:rsid w:val="002C2332"/>
    <w:rsid w:val="002C40B5"/>
    <w:rsid w:val="00316BC6"/>
    <w:rsid w:val="00344CAB"/>
    <w:rsid w:val="00351348"/>
    <w:rsid w:val="00355B9B"/>
    <w:rsid w:val="003664FD"/>
    <w:rsid w:val="003829C8"/>
    <w:rsid w:val="00390CA2"/>
    <w:rsid w:val="003C4DB1"/>
    <w:rsid w:val="003C4FE5"/>
    <w:rsid w:val="003D12F7"/>
    <w:rsid w:val="004059D1"/>
    <w:rsid w:val="004201DE"/>
    <w:rsid w:val="00451990"/>
    <w:rsid w:val="00455D19"/>
    <w:rsid w:val="0046559C"/>
    <w:rsid w:val="00466B0F"/>
    <w:rsid w:val="0047148E"/>
    <w:rsid w:val="0048288D"/>
    <w:rsid w:val="004836F5"/>
    <w:rsid w:val="00492D45"/>
    <w:rsid w:val="004C3B78"/>
    <w:rsid w:val="004C7E32"/>
    <w:rsid w:val="004D3F89"/>
    <w:rsid w:val="004E6EB7"/>
    <w:rsid w:val="0050001E"/>
    <w:rsid w:val="005359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5F106C"/>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9011D"/>
    <w:rsid w:val="007A7535"/>
    <w:rsid w:val="007C766C"/>
    <w:rsid w:val="007D707A"/>
    <w:rsid w:val="007E506D"/>
    <w:rsid w:val="007F1915"/>
    <w:rsid w:val="007F4D17"/>
    <w:rsid w:val="00804C94"/>
    <w:rsid w:val="008314F0"/>
    <w:rsid w:val="00894D8B"/>
    <w:rsid w:val="008A381A"/>
    <w:rsid w:val="008A3A49"/>
    <w:rsid w:val="008B0B28"/>
    <w:rsid w:val="008C1829"/>
    <w:rsid w:val="008E04BD"/>
    <w:rsid w:val="008F5688"/>
    <w:rsid w:val="008F574C"/>
    <w:rsid w:val="00903D28"/>
    <w:rsid w:val="009216CC"/>
    <w:rsid w:val="00923F9B"/>
    <w:rsid w:val="009345AF"/>
    <w:rsid w:val="009574E5"/>
    <w:rsid w:val="00992695"/>
    <w:rsid w:val="009A33E8"/>
    <w:rsid w:val="009A79AF"/>
    <w:rsid w:val="009D68EE"/>
    <w:rsid w:val="009F21D2"/>
    <w:rsid w:val="00A23D12"/>
    <w:rsid w:val="00A24A9B"/>
    <w:rsid w:val="00A25632"/>
    <w:rsid w:val="00A42A41"/>
    <w:rsid w:val="00AC766C"/>
    <w:rsid w:val="00AC7B58"/>
    <w:rsid w:val="00AE229B"/>
    <w:rsid w:val="00B17529"/>
    <w:rsid w:val="00B221BF"/>
    <w:rsid w:val="00B3463C"/>
    <w:rsid w:val="00B43087"/>
    <w:rsid w:val="00B719F8"/>
    <w:rsid w:val="00BA2012"/>
    <w:rsid w:val="00BA5A4A"/>
    <w:rsid w:val="00BB0120"/>
    <w:rsid w:val="00BB093B"/>
    <w:rsid w:val="00BC479D"/>
    <w:rsid w:val="00BF1EC1"/>
    <w:rsid w:val="00C041B9"/>
    <w:rsid w:val="00C044D0"/>
    <w:rsid w:val="00C1071F"/>
    <w:rsid w:val="00C130E1"/>
    <w:rsid w:val="00C1477D"/>
    <w:rsid w:val="00C21E5D"/>
    <w:rsid w:val="00C60506"/>
    <w:rsid w:val="00C8671A"/>
    <w:rsid w:val="00C86E86"/>
    <w:rsid w:val="00CA2ACA"/>
    <w:rsid w:val="00CA7EB7"/>
    <w:rsid w:val="00CB1EFC"/>
    <w:rsid w:val="00CC0079"/>
    <w:rsid w:val="00CC4A68"/>
    <w:rsid w:val="00CD3C33"/>
    <w:rsid w:val="00D02C07"/>
    <w:rsid w:val="00D33690"/>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614A9"/>
    <w:rsid w:val="00E71A70"/>
    <w:rsid w:val="00E727D6"/>
    <w:rsid w:val="00E82700"/>
    <w:rsid w:val="00EB0AB0"/>
    <w:rsid w:val="00EB7ED1"/>
    <w:rsid w:val="00EE22C3"/>
    <w:rsid w:val="00F04251"/>
    <w:rsid w:val="00F10DDF"/>
    <w:rsid w:val="00F12D2D"/>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416B01-532E-46EF-A8BC-52E00292E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6B7FB08-BDB4-4EF0-83B8-180A72653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8089</Words>
  <Characters>4612</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4</cp:revision>
  <cp:lastPrinted>2025-11-10T13:40:00Z</cp:lastPrinted>
  <dcterms:created xsi:type="dcterms:W3CDTF">2026-05-21T13:53:00Z</dcterms:created>
  <dcterms:modified xsi:type="dcterms:W3CDTF">2026-05-21T14:19:00Z</dcterms:modified>
</cp:coreProperties>
</file>