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903D28">
        <w:rPr>
          <w:b/>
          <w:bCs/>
          <w:color w:val="000000"/>
          <w:lang w:val="uk-UA"/>
        </w:rPr>
        <w:t>7</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proofErr w:type="spellStart"/>
      <w:r w:rsidR="00903D28">
        <w:rPr>
          <w:b/>
          <w:bCs/>
          <w:color w:val="000000"/>
          <w:lang w:val="uk-UA"/>
        </w:rPr>
        <w:t>Красилів</w:t>
      </w:r>
      <w:proofErr w:type="spellEnd"/>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A0BE0" w:rsidRDefault="00745521" w:rsidP="00FA0BE0">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FA0BE0">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Pr>
                <w:rFonts w:ascii="Times New Roman" w:hAnsi="Times New Roman" w:cs="Times New Roman"/>
                <w:bCs/>
                <w:sz w:val="24"/>
                <w:szCs w:val="24"/>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Єдиній інформаційній системі соціальної сфери (ЄІССС). Надання  одержувачу послуги інформації та результатів розгляду заяв, звернень.</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Реєстрація користувачів електронних послуг на </w:t>
            </w:r>
            <w:proofErr w:type="spellStart"/>
            <w:r>
              <w:rPr>
                <w:rFonts w:ascii="Times New Roman" w:hAnsi="Times New Roman" w:cs="Times New Roman"/>
                <w:bCs/>
                <w:sz w:val="24"/>
                <w:szCs w:val="24"/>
              </w:rPr>
              <w:t>вебпорталі</w:t>
            </w:r>
            <w:proofErr w:type="spellEnd"/>
            <w:r>
              <w:rPr>
                <w:rFonts w:ascii="Times New Roman" w:hAnsi="Times New Roman" w:cs="Times New Roman"/>
                <w:bCs/>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Pr>
                <w:rFonts w:ascii="Times New Roman" w:hAnsi="Times New Roman" w:cs="Times New Roman"/>
                <w:bCs/>
                <w:sz w:val="24"/>
                <w:szCs w:val="24"/>
              </w:rPr>
              <w:t>вебпортал</w:t>
            </w:r>
            <w:proofErr w:type="spellEnd"/>
            <w:r>
              <w:rPr>
                <w:rFonts w:ascii="Times New Roman" w:hAnsi="Times New Roman" w:cs="Times New Roman"/>
                <w:bCs/>
                <w:sz w:val="24"/>
                <w:szCs w:val="24"/>
              </w:rPr>
              <w:t>. Забезпечення надання головним управлінням послуг в електронній формі.</w:t>
            </w:r>
          </w:p>
          <w:p w:rsidR="00FA0BE0" w:rsidRDefault="00FA0BE0" w:rsidP="00FA0BE0">
            <w:pPr>
              <w:spacing w:after="0"/>
              <w:jc w:val="both"/>
              <w:rPr>
                <w:rFonts w:ascii="Times New Roman" w:hAnsi="Times New Roman" w:cs="Times New Roman"/>
                <w:bCs/>
                <w:sz w:val="24"/>
                <w:szCs w:val="24"/>
              </w:rPr>
            </w:pPr>
            <w:r>
              <w:rPr>
                <w:rFonts w:ascii="Times New Roman" w:hAnsi="Times New Roman" w:cs="Times New Roman"/>
                <w:bCs/>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FA0BE0" w:rsidP="00FA0BE0">
            <w:pPr>
              <w:spacing w:after="0"/>
              <w:jc w:val="both"/>
              <w:rPr>
                <w:rFonts w:ascii="Times New Roman" w:hAnsi="Times New Roman" w:cs="Times New Roman"/>
                <w:sz w:val="24"/>
                <w:szCs w:val="24"/>
              </w:rPr>
            </w:pPr>
            <w:r>
              <w:rPr>
                <w:rFonts w:ascii="Times New Roman" w:hAnsi="Times New Roman" w:cs="Times New Roman"/>
                <w:bCs/>
                <w:sz w:val="24"/>
                <w:szCs w:val="24"/>
              </w:rPr>
              <w:t>Виконання інших доручень  начальника управління обслуговування громадян, начальника відділу обслуговування громадян №7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FA0BE0"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Якісне виконання </w:t>
            </w:r>
            <w:r>
              <w:rPr>
                <w:rFonts w:ascii="Times New Roman" w:eastAsia="Times New Roman" w:hAnsi="Times New Roman" w:cs="Times New Roman"/>
                <w:color w:val="000000"/>
                <w:sz w:val="24"/>
                <w:szCs w:val="24"/>
              </w:rPr>
              <w:lastRenderedPageBreak/>
              <w:t>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чітке і точне формулювання мети, цілей і завдань </w:t>
            </w:r>
            <w:r>
              <w:rPr>
                <w:rFonts w:ascii="Times New Roman" w:eastAsia="Times New Roman" w:hAnsi="Times New Roman" w:cs="Times New Roman"/>
                <w:color w:val="000000"/>
                <w:sz w:val="24"/>
                <w:szCs w:val="24"/>
              </w:rPr>
              <w:lastRenderedPageBreak/>
              <w:t>службової діяльності;</w:t>
            </w:r>
          </w:p>
          <w:p w:rsidR="00E727D6" w:rsidRDefault="00E727D6" w:rsidP="00E727D6">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727D6"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E727D6" w:rsidP="00E727D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E727D6" w:rsidP="00E727D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Pr="00B2202D" w:rsidRDefault="00E727D6" w:rsidP="00E727D6">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727D6" w:rsidRPr="00B2202D"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727D6" w:rsidRPr="00B2202D" w:rsidRDefault="00E727D6" w:rsidP="00E727D6">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lastRenderedPageBreak/>
              <w:t>Конституції України;</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E727D6" w:rsidRPr="00B2202D" w:rsidRDefault="00E727D6" w:rsidP="00E727D6">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E727D6" w:rsidRPr="00B2202D" w:rsidRDefault="00E727D6" w:rsidP="00E727D6">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E727D6" w:rsidP="00E727D6">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92D45" w:rsidRPr="00CC4A68" w:rsidRDefault="00492D45" w:rsidP="00492D45">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92D45" w:rsidRDefault="00492D45" w:rsidP="00492D45">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92D45" w:rsidRPr="00B2202D" w:rsidRDefault="00492D45" w:rsidP="00492D45">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92D45" w:rsidRPr="00CC4A68"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92D45"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92D45" w:rsidRPr="0064018E" w:rsidRDefault="00492D45" w:rsidP="00492D45">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492D45" w:rsidRPr="0064018E"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року №117 “Про Єдиний державний автоматизований </w:t>
            </w:r>
            <w:r w:rsidRPr="0064018E">
              <w:rPr>
                <w:rFonts w:ascii="Times New Roman" w:hAnsi="Times New Roman" w:cs="Times New Roman"/>
                <w:sz w:val="24"/>
                <w:szCs w:val="24"/>
              </w:rPr>
              <w:lastRenderedPageBreak/>
              <w:t>реєстр осіб, які мають право на пільги”;</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92D45"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92D45"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492D45" w:rsidRPr="00866547" w:rsidRDefault="00492D45" w:rsidP="00492D45">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492D45" w:rsidRPr="00866547"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492D45" w:rsidRPr="00866547"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492D45" w:rsidRPr="004E4929" w:rsidRDefault="00492D45" w:rsidP="00492D45">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492D45" w:rsidP="00492D45">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E727D6">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r>
              <w:rPr>
                <w:rFonts w:ascii="Times New Roman" w:eastAsia="Times New Roman" w:hAnsi="Times New Roman" w:cs="Times New Roman"/>
                <w:sz w:val="24"/>
                <w:szCs w:val="24"/>
                <w:lang w:val="ru-RU" w:eastAsia="ar-SA"/>
              </w:rPr>
              <w:lastRenderedPageBreak/>
              <w:t xml:space="preserve">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FA0BE0">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w:t>
            </w:r>
            <w:r w:rsidR="00FA0BE0">
              <w:rPr>
                <w:rFonts w:ascii="Times New Roman" w:eastAsia="Andale Sans UI" w:hAnsi="Times New Roman" w:cs="Times New Roman"/>
                <w:color w:val="000000" w:themeColor="text1"/>
                <w:sz w:val="24"/>
                <w:szCs w:val="24"/>
                <w:lang w:eastAsia="zh-CN"/>
              </w:rPr>
              <w:t>5 год. 45</w:t>
            </w:r>
            <w:r w:rsidR="00B719F8">
              <w:rPr>
                <w:rFonts w:ascii="Times New Roman" w:eastAsia="Andale Sans UI" w:hAnsi="Times New Roman" w:cs="Times New Roman"/>
                <w:color w:val="000000" w:themeColor="text1"/>
                <w:sz w:val="24"/>
                <w:szCs w:val="24"/>
                <w:lang w:eastAsia="zh-CN"/>
              </w:rPr>
              <w:t xml:space="preserve"> хв. </w:t>
            </w:r>
            <w:r w:rsidR="00FA0BE0">
              <w:rPr>
                <w:rFonts w:ascii="Times New Roman" w:eastAsia="Andale Sans UI" w:hAnsi="Times New Roman" w:cs="Times New Roman"/>
                <w:color w:val="000000" w:themeColor="text1"/>
                <w:sz w:val="24"/>
                <w:szCs w:val="24"/>
                <w:lang w:eastAsia="zh-CN"/>
              </w:rPr>
              <w:t>10</w:t>
            </w:r>
            <w:r w:rsidR="00CA2ACA">
              <w:rPr>
                <w:rFonts w:ascii="Times New Roman" w:eastAsia="Andale Sans UI" w:hAnsi="Times New Roman" w:cs="Times New Roman"/>
                <w:color w:val="000000" w:themeColor="text1"/>
                <w:sz w:val="24"/>
                <w:szCs w:val="24"/>
                <w:lang w:eastAsia="zh-CN"/>
              </w:rPr>
              <w:t>.0</w:t>
            </w:r>
            <w:r w:rsidR="00FA0BE0">
              <w:rPr>
                <w:rFonts w:ascii="Times New Roman" w:eastAsia="Andale Sans UI" w:hAnsi="Times New Roman" w:cs="Times New Roman"/>
                <w:color w:val="000000" w:themeColor="text1"/>
                <w:sz w:val="24"/>
                <w:szCs w:val="24"/>
                <w:lang w:eastAsia="zh-CN"/>
              </w:rPr>
              <w:t>7</w:t>
            </w:r>
            <w:r w:rsidR="00CA2ACA">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A0BE0" w:rsidP="00FA0BE0">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CA2ACA">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bookmarkStart w:id="2" w:name="_GoBack"/>
            <w:bookmarkEnd w:id="2"/>
            <w:r w:rsidR="00CA2ACA">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727D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FA0BE0">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A0BE0">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92D4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5F106C"/>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C766C"/>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03D28"/>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2ACA"/>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727D6"/>
    <w:rsid w:val="00E82700"/>
    <w:rsid w:val="00EB0AB0"/>
    <w:rsid w:val="00EB7ED1"/>
    <w:rsid w:val="00EE22C3"/>
    <w:rsid w:val="00F04251"/>
    <w:rsid w:val="00F10DDF"/>
    <w:rsid w:val="00F12D2D"/>
    <w:rsid w:val="00F41F35"/>
    <w:rsid w:val="00F57C41"/>
    <w:rsid w:val="00F6542A"/>
    <w:rsid w:val="00F95B04"/>
    <w:rsid w:val="00FA0BE0"/>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35503460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12D49E-A461-45D7-A9DF-9ED1B04F1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8123</Words>
  <Characters>4631</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7</cp:revision>
  <cp:lastPrinted>2025-11-10T13:40:00Z</cp:lastPrinted>
  <dcterms:created xsi:type="dcterms:W3CDTF">2026-04-27T08:49:00Z</dcterms:created>
  <dcterms:modified xsi:type="dcterms:W3CDTF">2026-06-22T10:00:00Z</dcterms:modified>
</cp:coreProperties>
</file>