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211AC0">
        <w:rPr>
          <w:b/>
          <w:bCs/>
          <w:color w:val="000000"/>
          <w:lang w:val="uk-UA"/>
        </w:rPr>
        <w:t>Б</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CA466B">
        <w:rPr>
          <w:b/>
          <w:bCs/>
          <w:color w:val="000000"/>
          <w:lang w:val="uk-UA"/>
        </w:rPr>
        <w:t xml:space="preserve">заступник </w:t>
      </w:r>
      <w:r w:rsidR="00CE1935" w:rsidRPr="008244B5">
        <w:rPr>
          <w:rFonts w:eastAsia="Times New Roman"/>
          <w:b/>
          <w:lang w:val="uk-UA"/>
        </w:rPr>
        <w:t>начальник</w:t>
      </w:r>
      <w:r w:rsidR="00340FD1">
        <w:rPr>
          <w:rFonts w:eastAsia="Times New Roman"/>
          <w:b/>
          <w:lang w:val="uk-UA"/>
        </w:rPr>
        <w:t>а</w:t>
      </w:r>
      <w:r w:rsidR="00CE1935" w:rsidRPr="008244B5">
        <w:rPr>
          <w:rFonts w:eastAsia="Times New Roman"/>
          <w:b/>
          <w:lang w:val="uk-UA"/>
        </w:rPr>
        <w:t xml:space="preserve"> відділу обслуговування громадян №</w:t>
      </w:r>
      <w:r w:rsidR="00CE1935" w:rsidRPr="00C810AC">
        <w:rPr>
          <w:rFonts w:eastAsia="Times New Roman"/>
          <w:b/>
          <w:lang w:val="uk-UA"/>
        </w:rPr>
        <w:t>9</w:t>
      </w:r>
      <w:r w:rsidR="00C810AC">
        <w:rPr>
          <w:rFonts w:eastAsia="Times New Roman"/>
          <w:lang w:val="uk-UA"/>
        </w:rPr>
        <w:t xml:space="preserve"> </w:t>
      </w:r>
      <w:bookmarkStart w:id="1" w:name="_GoBack"/>
      <w:bookmarkEnd w:id="1"/>
      <w:r w:rsidR="00CD3C33" w:rsidRPr="00C810AC">
        <w:rPr>
          <w:b/>
          <w:bCs/>
          <w:color w:val="000000"/>
          <w:lang w:val="uk-UA"/>
        </w:rPr>
        <w:t>управління</w:t>
      </w:r>
      <w:r w:rsidR="00CD3C33">
        <w:rPr>
          <w:b/>
          <w:bCs/>
          <w:color w:val="000000"/>
          <w:lang w:val="uk-UA"/>
        </w:rPr>
        <w:t xml:space="preserve">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proofErr w:type="spellStart"/>
      <w:r w:rsidR="00CA466B">
        <w:rPr>
          <w:b/>
          <w:bCs/>
          <w:color w:val="000000"/>
          <w:lang w:val="uk-UA"/>
        </w:rPr>
        <w:t>Нетішин</w:t>
      </w:r>
      <w:proofErr w:type="spellEnd"/>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Забезпечення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забезпечення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Організація роботи з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 Здійснення прийому на віддалених робочих місцях. </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Забезпечення щоденного обліку усіх наданих послуг та реєстрацію громадян, які звернулись до головного управління в ІКІС ПФУ: Підсистема «Звернення», Єдиній інформаційній системі соціальної сфери (ЄІССС).</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Здійснення контролю та проведення прийому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w:t>
            </w:r>
            <w:r>
              <w:rPr>
                <w:rFonts w:ascii="Times New Roman" w:hAnsi="Times New Roman" w:cs="Times New Roman"/>
                <w:bCs/>
                <w:sz w:val="24"/>
                <w:szCs w:val="24"/>
              </w:rPr>
              <w:lastRenderedPageBreak/>
              <w:t xml:space="preserve">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 прийом анкет на виготовлення пенсійних посвідчень, посвідчень для осіб, які одержують державну соціальну допомогу та прийом звітності на загальнообов’язкове державне пенсійне страхування і звітності із сплати збору на обов'язкове державне пенсійне страхування. Надання заявникам інформації про строк їх розгляду, відповідно до зазначеної в додатку 2 постанови №13-1 схеми дій спеціаліста сервісного центру. </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Здійснення видачі повідомлень, довідок, виписок інших документів з питань пенсійного забезпечення та сплати обов’язкових платежів; видачу пенсійних посвідчень, посвідчень для осіб, які одержують державну соціальну допомогу та забезпечення роботи щодо приймання – передавання виготовлених пенсійних посвідчень, посвідчень особам, які одержують державну соціальну допомогу, дотримання порядку ведення їх обліку, збереження та знищення. </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Забезпечення належної підготовки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здійснення прийому документів від осіб, які набувають право на пенсію на території договірної сторони (міжнародні пенсії), визначення їх права на пенсійне забезпечення, при необхідності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Здійснення контролю та проведення обслуговування громадян шляхом надання електронних послуг через </w:t>
            </w:r>
            <w:proofErr w:type="spellStart"/>
            <w:r>
              <w:rPr>
                <w:rFonts w:ascii="Times New Roman" w:hAnsi="Times New Roman" w:cs="Times New Roman"/>
                <w:bCs/>
                <w:sz w:val="24"/>
                <w:szCs w:val="24"/>
              </w:rPr>
              <w:t>вебпортал</w:t>
            </w:r>
            <w:proofErr w:type="spellEnd"/>
            <w:r>
              <w:rPr>
                <w:rFonts w:ascii="Times New Roman" w:hAnsi="Times New Roman" w:cs="Times New Roman"/>
                <w:bCs/>
                <w:sz w:val="24"/>
                <w:szCs w:val="24"/>
              </w:rPr>
              <w:t xml:space="preserve"> електронних послуг Пенсійного фонду України, мобільний додаток Пенсійного фонду України, засобами Порталу Дія,  тощо.</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Проведення інформаційно-роз’яснювальної роботи на підприємствах, в установах, організаціях з питань з питань пенсійного забезпечення, надання страхових виплат, соціальних послуг, житлових субсидій та пільг. </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Здійснення контролю та розгляду звернень, заяв та скарг громадян, складання </w:t>
            </w:r>
            <w:proofErr w:type="spellStart"/>
            <w:r>
              <w:rPr>
                <w:rFonts w:ascii="Times New Roman" w:hAnsi="Times New Roman" w:cs="Times New Roman"/>
                <w:bCs/>
                <w:sz w:val="24"/>
                <w:szCs w:val="24"/>
              </w:rPr>
              <w:t>проєктів</w:t>
            </w:r>
            <w:proofErr w:type="spellEnd"/>
            <w:r>
              <w:rPr>
                <w:rFonts w:ascii="Times New Roman" w:hAnsi="Times New Roman" w:cs="Times New Roman"/>
                <w:bCs/>
                <w:sz w:val="24"/>
                <w:szCs w:val="24"/>
              </w:rPr>
              <w:t xml:space="preserve"> відповідей на них. Виявлення та усунення причин, що призводять до подання громадянами скарг та повторних звернень. Підготовка довідок, звітів, інформації з питань контролю за строками розгляду звернень громадян.</w:t>
            </w:r>
          </w:p>
          <w:p w:rsidR="00CA466B" w:rsidRDefault="00CA466B" w:rsidP="00CA466B">
            <w:pPr>
              <w:spacing w:after="0"/>
              <w:jc w:val="both"/>
              <w:rPr>
                <w:rFonts w:ascii="Times New Roman" w:hAnsi="Times New Roman" w:cs="Times New Roman"/>
                <w:bCs/>
                <w:sz w:val="24"/>
                <w:szCs w:val="24"/>
              </w:rPr>
            </w:pPr>
            <w:r>
              <w:rPr>
                <w:rFonts w:ascii="Times New Roman" w:hAnsi="Times New Roman" w:cs="Times New Roman"/>
                <w:bCs/>
                <w:sz w:val="24"/>
                <w:szCs w:val="24"/>
              </w:rPr>
              <w:lastRenderedPageBreak/>
              <w:t>Забезпечення виконання вимог законодавства про запобігання корупції, законодавства про інформацію, про доступ до публічної інформації та персональних даних.</w:t>
            </w:r>
          </w:p>
          <w:p w:rsidR="00211AC0" w:rsidRPr="003C4FE5" w:rsidRDefault="00CA466B" w:rsidP="00CA466B">
            <w:pPr>
              <w:autoSpaceDN w:val="0"/>
              <w:spacing w:after="0"/>
              <w:jc w:val="both"/>
              <w:rPr>
                <w:rFonts w:ascii="Times New Roman" w:hAnsi="Times New Roman" w:cs="Times New Roman"/>
                <w:sz w:val="24"/>
                <w:szCs w:val="24"/>
              </w:rPr>
            </w:pPr>
            <w:r>
              <w:rPr>
                <w:rFonts w:ascii="Times New Roman" w:hAnsi="Times New Roman" w:cs="Times New Roman"/>
                <w:bCs/>
                <w:sz w:val="24"/>
                <w:szCs w:val="24"/>
              </w:rPr>
              <w:t>Забезпечення виконання відділом інших завдань передбачених положенням про  управління обслуговування громадян та виконання інших доручень начальника   управління обслуговування громадян та начальника відділу обслуговування громадян №9 (сервісного центру).</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211AC0">
            <w:pPr>
              <w:pStyle w:val="ae"/>
              <w:snapToGrid w:val="0"/>
              <w:spacing w:before="0"/>
              <w:rPr>
                <w:lang w:val="uk-UA"/>
              </w:rPr>
            </w:pPr>
            <w:r w:rsidRPr="003C4FE5">
              <w:rPr>
                <w:lang w:val="uk-UA"/>
              </w:rPr>
              <w:t xml:space="preserve">вища освіта за освітнім ступенем не нижче </w:t>
            </w:r>
            <w:r w:rsidR="00211AC0">
              <w:rPr>
                <w:lang w:val="uk-UA"/>
              </w:rPr>
              <w:t>магістра</w:t>
            </w:r>
            <w:r w:rsidRPr="003C4FE5">
              <w:rPr>
                <w:lang w:val="uk-UA"/>
              </w:rPr>
              <w:t xml:space="preserve">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1AC0" w:rsidP="005A738F">
            <w:pPr>
              <w:rPr>
                <w:rFonts w:ascii="Times New Roman" w:hAnsi="Times New Roman" w:cs="Times New Roman"/>
                <w:sz w:val="24"/>
                <w:szCs w:val="24"/>
              </w:rPr>
            </w:pPr>
            <w:r w:rsidRPr="00211AC0">
              <w:rPr>
                <w:rFonts w:ascii="Times New Roman" w:hAnsi="Times New Roman" w:cs="Times New Roman"/>
                <w:sz w:val="24"/>
                <w:szCs w:val="24"/>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C810AC"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384"/>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8320B7" w:rsidRDefault="008320B7" w:rsidP="008320B7">
            <w:pPr>
              <w:widowControl w:val="0"/>
              <w:numPr>
                <w:ilvl w:val="0"/>
                <w:numId w:val="4"/>
              </w:numPr>
              <w:pBdr>
                <w:top w:val="nil"/>
                <w:left w:val="nil"/>
                <w:bottom w:val="nil"/>
                <w:right w:val="nil"/>
                <w:between w:val="nil"/>
              </w:pBdr>
              <w:tabs>
                <w:tab w:val="left" w:pos="398"/>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04381B" w:rsidRDefault="008320B7" w:rsidP="008320B7">
            <w:pPr>
              <w:widowControl w:val="0"/>
              <w:numPr>
                <w:ilvl w:val="0"/>
                <w:numId w:val="4"/>
              </w:numPr>
              <w:tabs>
                <w:tab w:val="left" w:pos="420"/>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04381B"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420"/>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8320B7" w:rsidRDefault="008320B7" w:rsidP="008320B7">
            <w:pPr>
              <w:widowControl w:val="0"/>
              <w:numPr>
                <w:ilvl w:val="0"/>
                <w:numId w:val="4"/>
              </w:numPr>
              <w:pBdr>
                <w:top w:val="nil"/>
                <w:left w:val="nil"/>
                <w:bottom w:val="nil"/>
                <w:right w:val="nil"/>
                <w:between w:val="nil"/>
              </w:pBdr>
              <w:tabs>
                <w:tab w:val="left" w:pos="27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04381B" w:rsidRDefault="008320B7" w:rsidP="008320B7">
            <w:pPr>
              <w:widowControl w:val="0"/>
              <w:numPr>
                <w:ilvl w:val="0"/>
                <w:numId w:val="4"/>
              </w:numPr>
              <w:tabs>
                <w:tab w:val="left" w:pos="420"/>
                <w:tab w:val="left" w:pos="1593"/>
                <w:tab w:val="left" w:pos="3212"/>
                <w:tab w:val="left" w:pos="4664"/>
                <w:tab w:val="left" w:pos="5939"/>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чіткого бачення результату   діяльності;</w:t>
            </w:r>
          </w:p>
          <w:p w:rsidR="008320B7" w:rsidRDefault="008320B7" w:rsidP="008320B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04381B" w:rsidRDefault="008320B7" w:rsidP="008320B7">
            <w:pPr>
              <w:widowControl w:val="0"/>
              <w:numPr>
                <w:ilvl w:val="0"/>
                <w:numId w:val="4"/>
              </w:numPr>
              <w:tabs>
                <w:tab w:val="left" w:pos="485"/>
                <w:tab w:val="left" w:pos="1583"/>
                <w:tab w:val="left" w:pos="3123"/>
                <w:tab w:val="left" w:pos="3654"/>
                <w:tab w:val="left" w:pos="5198"/>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tabs>
                <w:tab w:val="left" w:pos="1903"/>
              </w:tabs>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Pr="00B2202D" w:rsidRDefault="008320B7" w:rsidP="008320B7">
            <w:pPr>
              <w:widowControl w:val="0"/>
              <w:numPr>
                <w:ilvl w:val="0"/>
                <w:numId w:val="4"/>
              </w:numPr>
              <w:pBdr>
                <w:top w:val="nil"/>
                <w:left w:val="nil"/>
                <w:bottom w:val="nil"/>
                <w:right w:val="nil"/>
                <w:between w:val="nil"/>
              </w:pBdr>
              <w:tabs>
                <w:tab w:val="left" w:pos="416"/>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8320B7" w:rsidRPr="00B2202D" w:rsidRDefault="008320B7" w:rsidP="008320B7">
            <w:pPr>
              <w:widowControl w:val="0"/>
              <w:numPr>
                <w:ilvl w:val="0"/>
                <w:numId w:val="4"/>
              </w:numPr>
              <w:pBdr>
                <w:top w:val="nil"/>
                <w:left w:val="nil"/>
                <w:bottom w:val="nil"/>
                <w:right w:val="nil"/>
                <w:between w:val="nil"/>
              </w:pBdr>
              <w:tabs>
                <w:tab w:val="left" w:pos="271"/>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8320B7" w:rsidRPr="00B2202D" w:rsidRDefault="008320B7" w:rsidP="008320B7">
            <w:pPr>
              <w:widowControl w:val="0"/>
              <w:numPr>
                <w:ilvl w:val="0"/>
                <w:numId w:val="4"/>
              </w:numPr>
              <w:pBdr>
                <w:top w:val="nil"/>
                <w:left w:val="nil"/>
                <w:bottom w:val="nil"/>
                <w:right w:val="nil"/>
                <w:between w:val="nil"/>
              </w:pBdr>
              <w:tabs>
                <w:tab w:val="left" w:pos="363"/>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04381B" w:rsidRDefault="008320B7" w:rsidP="008320B7">
            <w:pPr>
              <w:widowControl w:val="0"/>
              <w:numPr>
                <w:ilvl w:val="0"/>
                <w:numId w:val="4"/>
              </w:numPr>
              <w:tabs>
                <w:tab w:val="left" w:pos="420"/>
              </w:tabs>
              <w:spacing w:after="0" w:line="240" w:lineRule="auto"/>
              <w:ind w:right="272"/>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відкритість в обміні інформацією</w:t>
            </w:r>
          </w:p>
        </w:tc>
      </w:tr>
      <w:tr w:rsidR="0004381B"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04381B" w:rsidRDefault="0004381B">
            <w:pPr>
              <w:spacing w:line="256" w:lineRule="auto"/>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8320B7" w:rsidRDefault="008320B7" w:rsidP="008320B7">
            <w:pPr>
              <w:widowControl w:val="0"/>
              <w:numPr>
                <w:ilvl w:val="0"/>
                <w:numId w:val="4"/>
              </w:numPr>
              <w:pBdr>
                <w:top w:val="nil"/>
                <w:left w:val="nil"/>
                <w:bottom w:val="nil"/>
                <w:right w:val="nil"/>
                <w:between w:val="nil"/>
              </w:pBd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04381B" w:rsidRDefault="008320B7" w:rsidP="008320B7">
            <w:pPr>
              <w:widowControl w:val="0"/>
              <w:numPr>
                <w:ilvl w:val="0"/>
                <w:numId w:val="4"/>
              </w:numPr>
              <w:tabs>
                <w:tab w:val="left" w:pos="421"/>
              </w:tabs>
              <w:spacing w:after="0" w:line="240" w:lineRule="auto"/>
              <w:ind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04381B"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04381B"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04381B"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04381B" w:rsidRPr="00635C46" w:rsidRDefault="0004381B"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04381B" w:rsidRDefault="0004381B"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Конституції України;</w:t>
            </w:r>
          </w:p>
          <w:p w:rsidR="0004381B" w:rsidRDefault="0004381B" w:rsidP="0004381B">
            <w:pPr>
              <w:tabs>
                <w:tab w:val="left" w:pos="129"/>
              </w:tabs>
              <w:spacing w:after="20" w:line="240" w:lineRule="auto"/>
              <w:ind w:left="135" w:right="120" w:firstLine="1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державну службу»;</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запобігання корупції»</w:t>
            </w:r>
          </w:p>
          <w:p w:rsidR="0004381B" w:rsidRDefault="0004381B" w:rsidP="0004381B">
            <w:pPr>
              <w:pStyle w:val="af1"/>
              <w:ind w:firstLine="148"/>
              <w:rPr>
                <w:rFonts w:ascii="Times New Roman" w:hAnsi="Times New Roman" w:cs="Times New Roman"/>
                <w:sz w:val="24"/>
                <w:szCs w:val="24"/>
              </w:rPr>
            </w:pPr>
            <w:r>
              <w:rPr>
                <w:rFonts w:ascii="Times New Roman" w:hAnsi="Times New Roman" w:cs="Times New Roman"/>
                <w:sz w:val="24"/>
                <w:szCs w:val="24"/>
              </w:rPr>
              <w:t xml:space="preserve">  Закону України «Про звернення громадян»</w:t>
            </w:r>
          </w:p>
          <w:p w:rsidR="0004381B" w:rsidRPr="00635C46" w:rsidRDefault="0004381B" w:rsidP="0004381B">
            <w:pPr>
              <w:tabs>
                <w:tab w:val="left" w:pos="129"/>
              </w:tabs>
              <w:spacing w:after="20" w:line="240" w:lineRule="auto"/>
              <w:ind w:left="135" w:right="120" w:firstLine="148"/>
              <w:jc w:val="both"/>
              <w:rPr>
                <w:rFonts w:ascii="Times New Roman" w:hAnsi="Times New Roman" w:cs="Times New Roman"/>
                <w:sz w:val="24"/>
                <w:szCs w:val="24"/>
              </w:rPr>
            </w:pPr>
            <w:r>
              <w:rPr>
                <w:rFonts w:ascii="Times New Roman" w:hAnsi="Times New Roman" w:cs="Times New Roman"/>
                <w:sz w:val="24"/>
                <w:szCs w:val="24"/>
              </w:rPr>
              <w:t>та іншого законодавства .</w:t>
            </w:r>
          </w:p>
        </w:tc>
      </w:tr>
      <w:tr w:rsidR="0004381B"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635C46" w:rsidRDefault="0004381B" w:rsidP="00041F62">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320B7" w:rsidRPr="00CC4A68" w:rsidRDefault="008320B7" w:rsidP="008320B7">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8320B7" w:rsidRDefault="008320B7" w:rsidP="008320B7">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8320B7" w:rsidRPr="00B2202D" w:rsidRDefault="008320B7" w:rsidP="008320B7">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8320B7" w:rsidRPr="00CC4A68"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8320B7"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320B7" w:rsidRPr="0064018E" w:rsidRDefault="008320B7" w:rsidP="008320B7">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8320B7" w:rsidRPr="0064018E" w:rsidRDefault="008320B7" w:rsidP="008320B7">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w:t>
            </w:r>
            <w:r w:rsidRPr="0064018E">
              <w:rPr>
                <w:rFonts w:ascii="Times New Roman" w:hAnsi="Times New Roman" w:cs="Times New Roman"/>
                <w:sz w:val="24"/>
                <w:szCs w:val="24"/>
              </w:rPr>
              <w:lastRenderedPageBreak/>
              <w:t>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320B7" w:rsidRPr="0064018E"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320B7" w:rsidRDefault="008320B7" w:rsidP="008320B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320B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 xml:space="preserve">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w:t>
            </w:r>
            <w:r w:rsidRPr="007E1A78">
              <w:rPr>
                <w:rFonts w:ascii="Times New Roman" w:hAnsi="Times New Roman" w:cs="Times New Roman"/>
                <w:sz w:val="24"/>
                <w:szCs w:val="24"/>
              </w:rPr>
              <w:lastRenderedPageBreak/>
              <w:t>та компенсації частини податку на доходи фізичних осіб або єдиного податку та військового збору”;</w:t>
            </w:r>
          </w:p>
          <w:p w:rsidR="008320B7" w:rsidRPr="00866547" w:rsidRDefault="008320B7" w:rsidP="008320B7">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8320B7" w:rsidRPr="00866547" w:rsidRDefault="008320B7" w:rsidP="008320B7">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04381B" w:rsidRPr="00CC4A68" w:rsidRDefault="008320B7" w:rsidP="008320B7">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04381B"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04381B" w:rsidRPr="003C4FE5" w:rsidRDefault="0004381B"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420394">
              <w:rPr>
                <w:rFonts w:ascii="Times New Roman" w:eastAsia="Times New Roman" w:hAnsi="Times New Roman" w:cs="Times New Roman"/>
                <w:sz w:val="24"/>
                <w:szCs w:val="24"/>
                <w:lang w:eastAsia="ar-SA"/>
              </w:rPr>
              <w:t>25817</w:t>
            </w:r>
            <w:r>
              <w:rPr>
                <w:rFonts w:ascii="Times New Roman" w:eastAsia="Times New Roman" w:hAnsi="Times New Roman" w:cs="Times New Roman"/>
                <w:sz w:val="24"/>
                <w:szCs w:val="24"/>
                <w:lang w:eastAsia="ar-SA"/>
              </w:rPr>
              <w:t xml:space="preserve"> грн.;</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04381B" w:rsidRDefault="0004381B"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04381B" w:rsidRDefault="0004381B"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04381B" w:rsidRDefault="0004381B" w:rsidP="00745521">
            <w:pPr>
              <w:pStyle w:val="ae"/>
              <w:snapToGrid w:val="0"/>
              <w:spacing w:before="0" w:after="0" w:line="256" w:lineRule="auto"/>
              <w:jc w:val="both"/>
              <w:rPr>
                <w:lang w:val="uk-UA"/>
              </w:rPr>
            </w:pPr>
            <w:r>
              <w:rPr>
                <w:lang w:val="uk-UA"/>
              </w:rPr>
              <w:t xml:space="preserve">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w:t>
            </w:r>
            <w:r>
              <w:rPr>
                <w:lang w:val="uk-UA"/>
              </w:rPr>
              <w:lastRenderedPageBreak/>
              <w:t>СБУ, підрозділах зовнішньої розвідки.</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04381B">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04381B" w:rsidRDefault="0004381B" w:rsidP="008244B5">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 приймаються до 1</w:t>
            </w:r>
            <w:r w:rsidR="008244B5">
              <w:rPr>
                <w:rFonts w:ascii="Times New Roman" w:eastAsia="Andale Sans UI" w:hAnsi="Times New Roman" w:cs="Times New Roman"/>
                <w:color w:val="000000" w:themeColor="text1"/>
                <w:sz w:val="24"/>
                <w:szCs w:val="24"/>
                <w:lang w:eastAsia="zh-CN"/>
              </w:rPr>
              <w:t>5 год. 45</w:t>
            </w:r>
            <w:r>
              <w:rPr>
                <w:rFonts w:ascii="Times New Roman" w:eastAsia="Andale Sans UI" w:hAnsi="Times New Roman" w:cs="Times New Roman"/>
                <w:color w:val="000000" w:themeColor="text1"/>
                <w:sz w:val="24"/>
                <w:szCs w:val="24"/>
                <w:lang w:eastAsia="zh-CN"/>
              </w:rPr>
              <w:t xml:space="preserve"> хв. </w:t>
            </w:r>
            <w:r w:rsidR="008244B5">
              <w:rPr>
                <w:rFonts w:ascii="Times New Roman" w:eastAsia="Andale Sans UI" w:hAnsi="Times New Roman" w:cs="Times New Roman"/>
                <w:color w:val="000000" w:themeColor="text1"/>
                <w:sz w:val="24"/>
                <w:szCs w:val="24"/>
                <w:lang w:eastAsia="zh-CN"/>
              </w:rPr>
              <w:t>10</w:t>
            </w:r>
            <w:r w:rsidR="001A3C84">
              <w:rPr>
                <w:rFonts w:ascii="Times New Roman" w:eastAsia="Andale Sans UI" w:hAnsi="Times New Roman" w:cs="Times New Roman"/>
                <w:color w:val="000000" w:themeColor="text1"/>
                <w:sz w:val="24"/>
                <w:szCs w:val="24"/>
                <w:lang w:eastAsia="zh-CN"/>
              </w:rPr>
              <w:t>.0</w:t>
            </w:r>
            <w:r w:rsidR="008244B5">
              <w:rPr>
                <w:rFonts w:ascii="Times New Roman" w:eastAsia="Andale Sans UI" w:hAnsi="Times New Roman" w:cs="Times New Roman"/>
                <w:color w:val="000000" w:themeColor="text1"/>
                <w:sz w:val="24"/>
                <w:szCs w:val="24"/>
                <w:lang w:eastAsia="zh-CN"/>
              </w:rPr>
              <w:t>7</w:t>
            </w:r>
            <w:r w:rsidR="001A3C84">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8244B5" w:rsidP="008244B5">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1A3C84">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r w:rsidR="001A3C84">
              <w:rPr>
                <w:rFonts w:ascii="Times New Roman" w:eastAsia="Andale Sans UI" w:hAnsi="Times New Roman" w:cs="Times New Roman"/>
                <w:color w:val="000000" w:themeColor="text1"/>
                <w:sz w:val="24"/>
                <w:szCs w:val="24"/>
                <w:lang w:eastAsia="zh-CN"/>
              </w:rPr>
              <w:t>.2026</w:t>
            </w:r>
            <w:r w:rsidR="0004381B">
              <w:rPr>
                <w:rFonts w:ascii="Times New Roman" w:eastAsia="Times New Roman" w:hAnsi="Times New Roman" w:cs="Times New Roman"/>
                <w:sz w:val="24"/>
                <w:szCs w:val="24"/>
              </w:rPr>
              <w:t xml:space="preserve"> о 10:00, м. Хмельницький, вул. </w:t>
            </w:r>
            <w:proofErr w:type="spellStart"/>
            <w:r w:rsidR="0004381B">
              <w:rPr>
                <w:rFonts w:ascii="Times New Roman" w:eastAsia="Times New Roman" w:hAnsi="Times New Roman" w:cs="Times New Roman"/>
                <w:sz w:val="24"/>
                <w:szCs w:val="24"/>
              </w:rPr>
              <w:t>Гната</w:t>
            </w:r>
            <w:proofErr w:type="spellEnd"/>
            <w:r w:rsidR="0004381B">
              <w:rPr>
                <w:rFonts w:ascii="Times New Roman" w:eastAsia="Times New Roman" w:hAnsi="Times New Roman" w:cs="Times New Roman"/>
                <w:sz w:val="24"/>
                <w:szCs w:val="24"/>
              </w:rPr>
              <w:t xml:space="preserve"> </w:t>
            </w:r>
            <w:proofErr w:type="spellStart"/>
            <w:r w:rsidR="0004381B">
              <w:rPr>
                <w:rFonts w:ascii="Times New Roman" w:eastAsia="Times New Roman" w:hAnsi="Times New Roman" w:cs="Times New Roman"/>
                <w:sz w:val="24"/>
                <w:szCs w:val="24"/>
              </w:rPr>
              <w:t>Чекірди</w:t>
            </w:r>
            <w:proofErr w:type="spellEnd"/>
            <w:r w:rsidR="0004381B">
              <w:rPr>
                <w:rFonts w:ascii="Times New Roman" w:eastAsia="Times New Roman" w:hAnsi="Times New Roman" w:cs="Times New Roman"/>
                <w:sz w:val="24"/>
                <w:szCs w:val="24"/>
              </w:rPr>
              <w:t xml:space="preserve">, 10. </w:t>
            </w:r>
          </w:p>
        </w:tc>
      </w:tr>
      <w:tr w:rsidR="0004381B"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Pr="003C4FE5" w:rsidRDefault="0004381B"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4381B" w:rsidRDefault="00AB68B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04381B" w:rsidRDefault="0004381B">
            <w:pPr>
              <w:suppressAutoHyphens/>
              <w:spacing w:after="0" w:line="240" w:lineRule="auto"/>
              <w:rPr>
                <w:rFonts w:ascii="Times New Roman" w:eastAsia="Times New Roman" w:hAnsi="Times New Roman" w:cs="Times New Roman"/>
                <w:sz w:val="24"/>
                <w:szCs w:val="24"/>
                <w:lang w:eastAsia="ar-SA"/>
              </w:rPr>
            </w:pPr>
          </w:p>
          <w:p w:rsidR="0004381B" w:rsidRDefault="0004381B">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04381B" w:rsidRDefault="0004381B">
            <w:pPr>
              <w:widowControl w:val="0"/>
              <w:snapToGrid w:val="0"/>
              <w:spacing w:after="0" w:line="240" w:lineRule="auto"/>
              <w:rPr>
                <w:rFonts w:ascii="Times New Roman" w:eastAsia="Andale Sans UI" w:hAnsi="Times New Roman" w:cs="Times New Roman"/>
                <w:color w:val="000000"/>
                <w:sz w:val="24"/>
                <w:szCs w:val="24"/>
                <w:lang w:eastAsia="zh-CN"/>
              </w:rPr>
            </w:pPr>
          </w:p>
          <w:p w:rsidR="0004381B" w:rsidRDefault="00C810AC">
            <w:pPr>
              <w:spacing w:after="0" w:line="240" w:lineRule="auto"/>
              <w:ind w:right="125"/>
              <w:jc w:val="both"/>
              <w:rPr>
                <w:rFonts w:ascii="Times New Roman" w:eastAsia="Times New Roman" w:hAnsi="Times New Roman" w:cs="Times New Roman"/>
                <w:sz w:val="24"/>
                <w:szCs w:val="24"/>
              </w:rPr>
            </w:pPr>
            <w:hyperlink r:id="rId11" w:history="1">
              <w:r w:rsidR="0004381B">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810AC">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4381B"/>
    <w:rsid w:val="00057B20"/>
    <w:rsid w:val="00086381"/>
    <w:rsid w:val="000905E0"/>
    <w:rsid w:val="00090895"/>
    <w:rsid w:val="000A249C"/>
    <w:rsid w:val="000E3406"/>
    <w:rsid w:val="000E4CFF"/>
    <w:rsid w:val="00104BD2"/>
    <w:rsid w:val="0015717B"/>
    <w:rsid w:val="00194992"/>
    <w:rsid w:val="00196169"/>
    <w:rsid w:val="001A3C84"/>
    <w:rsid w:val="001A422F"/>
    <w:rsid w:val="001B6E86"/>
    <w:rsid w:val="00211AC0"/>
    <w:rsid w:val="00216A23"/>
    <w:rsid w:val="00251AC3"/>
    <w:rsid w:val="00252394"/>
    <w:rsid w:val="00276EB6"/>
    <w:rsid w:val="002C2332"/>
    <w:rsid w:val="00316BC6"/>
    <w:rsid w:val="00340FD1"/>
    <w:rsid w:val="00344CAB"/>
    <w:rsid w:val="00351348"/>
    <w:rsid w:val="00355B9B"/>
    <w:rsid w:val="003829C8"/>
    <w:rsid w:val="00390CA2"/>
    <w:rsid w:val="003C4DB1"/>
    <w:rsid w:val="003C4FE5"/>
    <w:rsid w:val="003D12F7"/>
    <w:rsid w:val="004059D1"/>
    <w:rsid w:val="004201DE"/>
    <w:rsid w:val="00420394"/>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A7535"/>
    <w:rsid w:val="007D707A"/>
    <w:rsid w:val="007E506D"/>
    <w:rsid w:val="007F1915"/>
    <w:rsid w:val="007F4D17"/>
    <w:rsid w:val="00804C94"/>
    <w:rsid w:val="008244B5"/>
    <w:rsid w:val="008314F0"/>
    <w:rsid w:val="008320B7"/>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68B6"/>
    <w:rsid w:val="00AC766C"/>
    <w:rsid w:val="00AC7B58"/>
    <w:rsid w:val="00AE229B"/>
    <w:rsid w:val="00B17529"/>
    <w:rsid w:val="00B221BF"/>
    <w:rsid w:val="00B3463C"/>
    <w:rsid w:val="00B43087"/>
    <w:rsid w:val="00B7266D"/>
    <w:rsid w:val="00BA2012"/>
    <w:rsid w:val="00BA5A4A"/>
    <w:rsid w:val="00BB0120"/>
    <w:rsid w:val="00BB093B"/>
    <w:rsid w:val="00BC479D"/>
    <w:rsid w:val="00BF1EC1"/>
    <w:rsid w:val="00C044D0"/>
    <w:rsid w:val="00C130E1"/>
    <w:rsid w:val="00C1477D"/>
    <w:rsid w:val="00C21E5D"/>
    <w:rsid w:val="00C60506"/>
    <w:rsid w:val="00C810AC"/>
    <w:rsid w:val="00C8671A"/>
    <w:rsid w:val="00C86E86"/>
    <w:rsid w:val="00CA466B"/>
    <w:rsid w:val="00CA7EB7"/>
    <w:rsid w:val="00CB1EFC"/>
    <w:rsid w:val="00CC0079"/>
    <w:rsid w:val="00CC4A68"/>
    <w:rsid w:val="00CD3C33"/>
    <w:rsid w:val="00CE1935"/>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22E35"/>
    <w:rsid w:val="00E517F9"/>
    <w:rsid w:val="00E52ED4"/>
    <w:rsid w:val="00E71A70"/>
    <w:rsid w:val="00E82700"/>
    <w:rsid w:val="00EB0AB0"/>
    <w:rsid w:val="00EB7ED1"/>
    <w:rsid w:val="00F04251"/>
    <w:rsid w:val="00F10DDF"/>
    <w:rsid w:val="00F12D2D"/>
    <w:rsid w:val="00F41F35"/>
    <w:rsid w:val="00F57C41"/>
    <w:rsid w:val="00F6542A"/>
    <w:rsid w:val="00F85251"/>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unhideWhenUsed/>
    <w:rsid w:val="00CE1935"/>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rsid w:val="00CE1935"/>
    <w:rPr>
      <w:rFonts w:ascii="Times New Roman" w:eastAsia="Times New Roman" w:hAnsi="Times New Roman" w:cs="Times New Roman"/>
      <w:sz w:val="20"/>
      <w:szCs w:val="24"/>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unhideWhenUsed/>
    <w:rsid w:val="00CE1935"/>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rsid w:val="00CE1935"/>
    <w:rPr>
      <w:rFonts w:ascii="Times New Roman" w:eastAsia="Times New Roman" w:hAnsi="Times New Roman" w:cs="Times New Roman"/>
      <w:sz w:val="20"/>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447118121">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41876507">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CD3123-FC60-45AC-B63E-2B5EEC73B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8961</Words>
  <Characters>5108</Characters>
  <Application>Microsoft Office Word</Application>
  <DocSecurity>0</DocSecurity>
  <Lines>42</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5</cp:revision>
  <cp:lastPrinted>2026-06-22T09:44:00Z</cp:lastPrinted>
  <dcterms:created xsi:type="dcterms:W3CDTF">2026-06-22T09:39:00Z</dcterms:created>
  <dcterms:modified xsi:type="dcterms:W3CDTF">2026-06-22T09:44:00Z</dcterms:modified>
</cp:coreProperties>
</file>