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A68" w:rsidRPr="00C42ED0" w:rsidRDefault="008D5A68" w:rsidP="008D5A6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8D5A68" w:rsidRPr="00C42ED0" w:rsidRDefault="008D5A68" w:rsidP="008D5A6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6709B4" w:rsidRDefault="006709B4" w:rsidP="006709B4">
      <w:pPr>
        <w:spacing w:line="240" w:lineRule="auto"/>
        <w:ind w:left="6096" w:firstLine="0"/>
        <w:jc w:val="left"/>
        <w:rPr>
          <w:szCs w:val="24"/>
          <w:u w:val="single"/>
        </w:rPr>
      </w:pPr>
      <w:bookmarkStart w:id="0" w:name="_GoBack"/>
      <w:bookmarkEnd w:id="0"/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04.06.2021 </w:t>
      </w:r>
      <w:r>
        <w:rPr>
          <w:szCs w:val="24"/>
        </w:rPr>
        <w:t>№</w:t>
      </w:r>
      <w:r>
        <w:rPr>
          <w:szCs w:val="24"/>
          <w:u w:val="single"/>
        </w:rPr>
        <w:t xml:space="preserve"> 486-О</w:t>
      </w:r>
    </w:p>
    <w:p w:rsidR="0055105A" w:rsidRPr="00C42ED0" w:rsidRDefault="0055105A" w:rsidP="007E3C4E">
      <w:pPr>
        <w:spacing w:line="240" w:lineRule="auto"/>
        <w:jc w:val="center"/>
        <w:rPr>
          <w:bCs/>
          <w:szCs w:val="24"/>
        </w:rPr>
      </w:pPr>
    </w:p>
    <w:p w:rsidR="00A174F4" w:rsidRPr="00C42ED0" w:rsidRDefault="0036136B" w:rsidP="00F107F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36136B" w:rsidRPr="00C42ED0" w:rsidRDefault="0036136B" w:rsidP="00F107F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проведення конкурсу</w:t>
      </w:r>
    </w:p>
    <w:p w:rsidR="00BD0465" w:rsidRDefault="0036136B" w:rsidP="00A21612">
      <w:pPr>
        <w:spacing w:line="240" w:lineRule="auto"/>
        <w:ind w:firstLine="0"/>
        <w:jc w:val="center"/>
        <w:rPr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9351CE">
        <w:rPr>
          <w:bCs/>
          <w:szCs w:val="28"/>
        </w:rPr>
        <w:t>«В</w:t>
      </w:r>
      <w:r w:rsidR="005A46FF" w:rsidRPr="00B6597D">
        <w:rPr>
          <w:bCs/>
          <w:szCs w:val="28"/>
        </w:rPr>
        <w:t xml:space="preserve">» </w:t>
      </w:r>
      <w:r w:rsidR="002419F0">
        <w:rPr>
          <w:bCs/>
          <w:szCs w:val="28"/>
        </w:rPr>
        <w:t xml:space="preserve">- </w:t>
      </w:r>
      <w:r w:rsidR="00B21294">
        <w:rPr>
          <w:rStyle w:val="csd2c743de"/>
          <w:color w:val="000000"/>
          <w:szCs w:val="28"/>
        </w:rPr>
        <w:t>головного</w:t>
      </w:r>
      <w:r w:rsidR="002419F0">
        <w:rPr>
          <w:rStyle w:val="csd2c743de"/>
          <w:color w:val="000000"/>
          <w:szCs w:val="28"/>
        </w:rPr>
        <w:t xml:space="preserve"> спеціаліст</w:t>
      </w:r>
      <w:r w:rsidR="00B21294">
        <w:rPr>
          <w:rStyle w:val="csd2c743de"/>
          <w:color w:val="000000"/>
          <w:szCs w:val="28"/>
        </w:rPr>
        <w:t>а</w:t>
      </w:r>
      <w:r w:rsidR="002419F0">
        <w:rPr>
          <w:rStyle w:val="csd2c743de"/>
          <w:color w:val="000000"/>
          <w:szCs w:val="28"/>
        </w:rPr>
        <w:t> </w:t>
      </w:r>
      <w:r w:rsidR="00BD0465">
        <w:rPr>
          <w:szCs w:val="28"/>
        </w:rPr>
        <w:t>із захисту інформації сектору захисту інформаційних систем управління інформаційних систем та електронних реєстрів</w:t>
      </w:r>
    </w:p>
    <w:p w:rsidR="002419F0" w:rsidRPr="00A21612" w:rsidRDefault="002419F0" w:rsidP="00A21612">
      <w:pPr>
        <w:spacing w:line="240" w:lineRule="auto"/>
        <w:ind w:firstLine="0"/>
        <w:jc w:val="center"/>
        <w:rPr>
          <w:color w:val="000000"/>
          <w:szCs w:val="28"/>
        </w:rPr>
      </w:pPr>
      <w:r>
        <w:rPr>
          <w:rStyle w:val="csd2c743de"/>
          <w:color w:val="000000"/>
          <w:szCs w:val="28"/>
        </w:rPr>
        <w:t xml:space="preserve"> (вул. Бульварно-Кудрявська, 16)</w:t>
      </w: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C42ED0" w:rsidTr="00F25AF6">
        <w:tc>
          <w:tcPr>
            <w:tcW w:w="9469" w:type="dxa"/>
            <w:gridSpan w:val="4"/>
          </w:tcPr>
          <w:p w:rsidR="0055105A" w:rsidRPr="00C42ED0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Загальні умови</w:t>
            </w: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2419F0" w:rsidRPr="002419F0" w:rsidRDefault="002419F0" w:rsidP="0063799A">
            <w:pPr>
              <w:numPr>
                <w:ilvl w:val="0"/>
                <w:numId w:val="14"/>
              </w:numPr>
              <w:tabs>
                <w:tab w:val="clear" w:pos="720"/>
              </w:tabs>
              <w:spacing w:line="240" w:lineRule="auto"/>
              <w:ind w:left="0" w:firstLine="34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2419F0">
              <w:rPr>
                <w:color w:val="000000"/>
                <w:lang w:eastAsia="uk-UA"/>
              </w:rPr>
              <w:t>Забезпечення та здійснення контролю виконання функцій та заходів щодо кіберзахисту, кібербезпеки, захисту ресурсів інформаційно-телекомунікаційній системі, мережевих сервісів, серверів автоматизованих систем, локальної мережі, сервісів Інтернет-вузла в Головному управлінні Пенсійного фонду України в м. Києві та щодо захисту інформації в ІТС Фонду, що використовується і обробляється в Головному управлінні Пенсійного фонду України в м. Києві.</w:t>
            </w:r>
          </w:p>
          <w:p w:rsidR="002419F0" w:rsidRPr="002419F0" w:rsidRDefault="002419F0" w:rsidP="0063799A">
            <w:pPr>
              <w:numPr>
                <w:ilvl w:val="0"/>
                <w:numId w:val="14"/>
              </w:numPr>
              <w:tabs>
                <w:tab w:val="clear" w:pos="720"/>
              </w:tabs>
              <w:spacing w:line="240" w:lineRule="auto"/>
              <w:ind w:left="0" w:firstLine="34"/>
              <w:rPr>
                <w:color w:val="000000"/>
                <w:szCs w:val="28"/>
                <w:lang w:eastAsia="uk-UA"/>
              </w:rPr>
            </w:pPr>
            <w:r w:rsidRPr="002419F0">
              <w:rPr>
                <w:color w:val="000000"/>
                <w:lang w:eastAsia="uk-UA"/>
              </w:rPr>
              <w:t>Спрямування, координування та здійснення контролю роботи сектору захисту інформаційних систем Головного управління Пенсійного фонду України в м. Києві.</w:t>
            </w:r>
          </w:p>
          <w:p w:rsidR="002419F0" w:rsidRPr="002419F0" w:rsidRDefault="002419F0" w:rsidP="0063799A">
            <w:pPr>
              <w:numPr>
                <w:ilvl w:val="0"/>
                <w:numId w:val="14"/>
              </w:numPr>
              <w:tabs>
                <w:tab w:val="clear" w:pos="720"/>
              </w:tabs>
              <w:spacing w:line="240" w:lineRule="auto"/>
              <w:ind w:left="0" w:firstLine="34"/>
              <w:rPr>
                <w:color w:val="000000"/>
                <w:szCs w:val="28"/>
                <w:lang w:eastAsia="uk-UA"/>
              </w:rPr>
            </w:pPr>
            <w:r w:rsidRPr="002419F0">
              <w:rPr>
                <w:color w:val="000000"/>
                <w:lang w:eastAsia="uk-UA"/>
              </w:rPr>
              <w:t>Забезпечення та контроль супроводу та поточної експлуатації системи антивірусного захисту, кваліфікованого електронного підпису, , пристроїв персональної ідентифікації TOKEN та криптографічного захисту інформації в Головному управлінні Пенсійного фонду України в м. Києві.</w:t>
            </w:r>
          </w:p>
          <w:p w:rsidR="002419F0" w:rsidRPr="002419F0" w:rsidRDefault="002419F0" w:rsidP="0063799A">
            <w:pPr>
              <w:numPr>
                <w:ilvl w:val="0"/>
                <w:numId w:val="14"/>
              </w:numPr>
              <w:tabs>
                <w:tab w:val="clear" w:pos="720"/>
              </w:tabs>
              <w:spacing w:line="240" w:lineRule="auto"/>
              <w:ind w:left="0" w:firstLine="34"/>
              <w:rPr>
                <w:color w:val="000000"/>
                <w:szCs w:val="28"/>
                <w:lang w:eastAsia="uk-UA"/>
              </w:rPr>
            </w:pPr>
            <w:r w:rsidRPr="002419F0">
              <w:rPr>
                <w:color w:val="000000"/>
                <w:lang w:eastAsia="uk-UA"/>
              </w:rPr>
              <w:t>Забезпечення та контроль заходів щодо Комплексної системи захисту інформації в Головному управлінні Пенсійного фонду України в м. Києві та Центра ретроконверсії АС ОАПСЗЕД Головного управління Пенсійного фонду України в м. Києві.</w:t>
            </w:r>
          </w:p>
          <w:p w:rsidR="002419F0" w:rsidRPr="002419F0" w:rsidRDefault="002419F0" w:rsidP="0063799A">
            <w:pPr>
              <w:numPr>
                <w:ilvl w:val="0"/>
                <w:numId w:val="14"/>
              </w:numPr>
              <w:tabs>
                <w:tab w:val="clear" w:pos="720"/>
              </w:tabs>
              <w:spacing w:line="240" w:lineRule="auto"/>
              <w:ind w:left="0" w:firstLine="34"/>
              <w:rPr>
                <w:color w:val="000000"/>
                <w:szCs w:val="28"/>
                <w:lang w:eastAsia="uk-UA"/>
              </w:rPr>
            </w:pPr>
            <w:r w:rsidRPr="002419F0">
              <w:rPr>
                <w:color w:val="000000"/>
                <w:lang w:eastAsia="uk-UA"/>
              </w:rPr>
              <w:t xml:space="preserve">Здійснення контролю стану безпеки інформації, аналізу випадків порушення стану безпеки та забезпечення заходів щодо мінімізації наслідків виявлених інцидентів порушення стану безпеки в Головному </w:t>
            </w:r>
            <w:r w:rsidRPr="002419F0">
              <w:rPr>
                <w:color w:val="000000"/>
                <w:lang w:eastAsia="uk-UA"/>
              </w:rPr>
              <w:lastRenderedPageBreak/>
              <w:t>управлінні Пенсійного фонду України в м. Києві.</w:t>
            </w:r>
          </w:p>
          <w:p w:rsidR="002419F0" w:rsidRPr="002419F0" w:rsidRDefault="002419F0" w:rsidP="0063799A">
            <w:pPr>
              <w:numPr>
                <w:ilvl w:val="0"/>
                <w:numId w:val="14"/>
              </w:numPr>
              <w:tabs>
                <w:tab w:val="clear" w:pos="720"/>
              </w:tabs>
              <w:spacing w:line="240" w:lineRule="auto"/>
              <w:ind w:left="0" w:firstLine="34"/>
              <w:rPr>
                <w:color w:val="000000"/>
                <w:szCs w:val="28"/>
                <w:lang w:eastAsia="uk-UA"/>
              </w:rPr>
            </w:pPr>
            <w:r w:rsidRPr="002419F0">
              <w:rPr>
                <w:color w:val="000000"/>
                <w:lang w:eastAsia="uk-UA"/>
              </w:rPr>
              <w:t>Забезпечення заходів щодо формування у персоналу і користувачів розуміння необхідності  виконання нормативно-правових актів, розпорядчих документів з захисту інформації, організація та проведення інформаційно-роз’яснювальної та методологічної роботи з питань захисту інформаційних систем.</w:t>
            </w:r>
          </w:p>
          <w:p w:rsidR="002419F0" w:rsidRPr="002419F0" w:rsidRDefault="002419F0" w:rsidP="0063799A">
            <w:pPr>
              <w:numPr>
                <w:ilvl w:val="0"/>
                <w:numId w:val="14"/>
              </w:numPr>
              <w:tabs>
                <w:tab w:val="clear" w:pos="720"/>
              </w:tabs>
              <w:spacing w:line="240" w:lineRule="auto"/>
              <w:ind w:left="0" w:firstLine="34"/>
              <w:rPr>
                <w:color w:val="000000"/>
                <w:szCs w:val="28"/>
                <w:lang w:eastAsia="uk-UA"/>
              </w:rPr>
            </w:pPr>
            <w:r w:rsidRPr="002419F0">
              <w:rPr>
                <w:color w:val="000000"/>
                <w:lang w:eastAsia="uk-UA"/>
              </w:rPr>
              <w:t>Забезпечення розробки, впровадження та контролю дотримання внутрішніх робочих та розпорядчих документів, згідно з якими повинен забезпечуватися захист інформації.</w:t>
            </w:r>
          </w:p>
          <w:p w:rsidR="002419F0" w:rsidRPr="002419F0" w:rsidRDefault="002419F0" w:rsidP="0063799A">
            <w:pPr>
              <w:numPr>
                <w:ilvl w:val="0"/>
                <w:numId w:val="14"/>
              </w:numPr>
              <w:tabs>
                <w:tab w:val="clear" w:pos="720"/>
              </w:tabs>
              <w:spacing w:line="240" w:lineRule="auto"/>
              <w:ind w:left="0" w:firstLine="34"/>
              <w:rPr>
                <w:color w:val="000000"/>
                <w:szCs w:val="28"/>
                <w:lang w:eastAsia="uk-UA"/>
              </w:rPr>
            </w:pPr>
            <w:r w:rsidRPr="002419F0">
              <w:rPr>
                <w:color w:val="000000"/>
                <w:lang w:eastAsia="uk-UA"/>
              </w:rPr>
              <w:t>Здійснення узагальнення, аналізу та підготовки інформаційні та аналітичних матеріалів з питань захисту інформаційних систем та захисту інформації Головного управління Пенсійного фонду України в м. Києві, внесення пропозицій щодо удосконалення цієї роботи.</w:t>
            </w:r>
          </w:p>
          <w:p w:rsidR="002419F0" w:rsidRPr="002419F0" w:rsidRDefault="002419F0" w:rsidP="0063799A">
            <w:pPr>
              <w:numPr>
                <w:ilvl w:val="0"/>
                <w:numId w:val="14"/>
              </w:numPr>
              <w:tabs>
                <w:tab w:val="clear" w:pos="720"/>
              </w:tabs>
              <w:spacing w:line="240" w:lineRule="auto"/>
              <w:ind w:left="0" w:firstLine="34"/>
              <w:rPr>
                <w:color w:val="000000"/>
                <w:szCs w:val="28"/>
                <w:lang w:eastAsia="uk-UA"/>
              </w:rPr>
            </w:pPr>
            <w:r w:rsidRPr="002419F0">
              <w:rPr>
                <w:color w:val="000000"/>
                <w:lang w:eastAsia="uk-UA"/>
              </w:rPr>
              <w:t>Здійснення контролю та забезпечення, в межах своєї компетенції, дотримання законодавства про інформацію, доступу до публічної інформації, захисту персональних даних, забезпечення реалізації державної політики щодо державної таємниці, контролю за її збереженням, захисту інформації з обмеженим доступом в Головному управлінні Пенсійного фонду України в м. Києві.</w:t>
            </w:r>
          </w:p>
          <w:p w:rsidR="00DE0C41" w:rsidRPr="00DC4899" w:rsidRDefault="00DE0C41" w:rsidP="00612B69">
            <w:pPr>
              <w:pStyle w:val="310"/>
              <w:shd w:val="clear" w:color="auto" w:fill="auto"/>
              <w:tabs>
                <w:tab w:val="left" w:pos="184"/>
                <w:tab w:val="left" w:pos="467"/>
                <w:tab w:val="left" w:pos="601"/>
              </w:tabs>
              <w:spacing w:after="0" w:line="240" w:lineRule="auto"/>
              <w:ind w:left="54"/>
              <w:jc w:val="both"/>
              <w:rPr>
                <w:bCs/>
                <w:szCs w:val="24"/>
              </w:rPr>
            </w:pP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55105A" w:rsidRPr="00C42ED0" w:rsidRDefault="000F7484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п</w:t>
            </w:r>
            <w:r w:rsidR="00D9275F" w:rsidRPr="00C42ED0">
              <w:rPr>
                <w:bCs/>
                <w:szCs w:val="24"/>
              </w:rPr>
              <w:t xml:space="preserve">осадовий оклад </w:t>
            </w:r>
            <w:r w:rsidR="00176831" w:rsidRPr="00C42ED0">
              <w:rPr>
                <w:bCs/>
                <w:szCs w:val="24"/>
              </w:rPr>
              <w:t>–</w:t>
            </w:r>
            <w:r w:rsidR="00D9275F" w:rsidRPr="00C42ED0">
              <w:rPr>
                <w:bCs/>
                <w:szCs w:val="24"/>
              </w:rPr>
              <w:t xml:space="preserve"> </w:t>
            </w:r>
            <w:r w:rsidR="00A657EA">
              <w:rPr>
                <w:bCs/>
                <w:szCs w:val="24"/>
              </w:rPr>
              <w:t>66</w:t>
            </w:r>
            <w:r w:rsidR="00F92728">
              <w:rPr>
                <w:bCs/>
                <w:szCs w:val="24"/>
              </w:rPr>
              <w:t>00</w:t>
            </w:r>
            <w:r w:rsidR="00176831" w:rsidRPr="00C42ED0">
              <w:rPr>
                <w:bCs/>
                <w:szCs w:val="24"/>
              </w:rPr>
              <w:t xml:space="preserve"> </w:t>
            </w:r>
            <w:r w:rsidR="00D9275F" w:rsidRPr="00C42ED0">
              <w:rPr>
                <w:bCs/>
                <w:szCs w:val="24"/>
              </w:rPr>
              <w:t>грн.</w:t>
            </w:r>
          </w:p>
          <w:p w:rsidR="00D9275F" w:rsidRPr="00C42ED0" w:rsidRDefault="00D9275F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D9275F" w:rsidRPr="00C42ED0" w:rsidRDefault="00D9275F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</w:t>
            </w:r>
            <w:r w:rsidR="00397565" w:rsidRPr="00C42ED0">
              <w:rPr>
                <w:bCs/>
                <w:szCs w:val="24"/>
              </w:rPr>
              <w:t>(із змінами)</w:t>
            </w:r>
          </w:p>
        </w:tc>
      </w:tr>
      <w:tr w:rsidR="0055105A" w:rsidRPr="00C42ED0" w:rsidTr="00F25AF6">
        <w:trPr>
          <w:trHeight w:val="915"/>
        </w:trPr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чи безстроковість 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AD2AC1" w:rsidRPr="00C42ED0" w:rsidRDefault="00003512" w:rsidP="0039756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безстроково (для осіб, які досягли 65-річного віку, строк призначення – один рік з правом повторного призначення без обов’язкового проведення конкурсу щорічно)</w:t>
            </w:r>
          </w:p>
        </w:tc>
      </w:tr>
      <w:tr w:rsidR="0036136B" w:rsidRPr="00C42ED0" w:rsidTr="00F25AF6">
        <w:trPr>
          <w:trHeight w:val="165"/>
        </w:trPr>
        <w:tc>
          <w:tcPr>
            <w:tcW w:w="3513" w:type="dxa"/>
            <w:gridSpan w:val="2"/>
          </w:tcPr>
          <w:p w:rsidR="0036136B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90387E" w:rsidRPr="00C42ED0" w:rsidRDefault="00002CD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н</w:t>
            </w:r>
            <w:r w:rsidR="0090387E" w:rsidRPr="00C42ED0">
              <w:rPr>
                <w:bCs/>
                <w:color w:val="auto"/>
                <w:sz w:val="28"/>
                <w:lang w:eastAsia="ru-RU"/>
              </w:rPr>
              <w:t xml:space="preserve">еобхідної для участі в 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конкурсі, та строк її подання</w:t>
            </w:r>
          </w:p>
        </w:tc>
        <w:tc>
          <w:tcPr>
            <w:tcW w:w="5956" w:type="dxa"/>
            <w:gridSpan w:val="2"/>
          </w:tcPr>
          <w:p w:rsidR="001A7D24" w:rsidRPr="00711807" w:rsidRDefault="001A7D24" w:rsidP="001A7D24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711807">
              <w:rPr>
                <w:bCs/>
                <w:szCs w:val="24"/>
              </w:rPr>
              <w:lastRenderedPageBreak/>
              <w:t>особа, яка бажає взяти участь у конкурсі,</w:t>
            </w:r>
            <w:r w:rsidRPr="00711807">
              <w:rPr>
                <w:bCs/>
                <w:szCs w:val="24"/>
                <w:lang w:val="ru-RU"/>
              </w:rPr>
              <w:t xml:space="preserve"> </w:t>
            </w:r>
            <w:r w:rsidRPr="00711807">
              <w:rPr>
                <w:bCs/>
                <w:szCs w:val="24"/>
              </w:rPr>
              <w:t xml:space="preserve">подає  конкурсній комісії через Єдиний портал </w:t>
            </w:r>
            <w:r w:rsidRPr="00711807">
              <w:rPr>
                <w:bCs/>
                <w:szCs w:val="24"/>
              </w:rPr>
              <w:lastRenderedPageBreak/>
              <w:t>вакансій державної служби</w:t>
            </w:r>
            <w:r w:rsidRPr="00711807">
              <w:rPr>
                <w:bCs/>
                <w:szCs w:val="24"/>
                <w:lang w:val="ru-RU"/>
              </w:rPr>
              <w:t xml:space="preserve"> </w:t>
            </w:r>
            <w:r w:rsidRPr="00711807">
              <w:rPr>
                <w:bCs/>
                <w:szCs w:val="24"/>
              </w:rPr>
              <w:t>інформацію:</w:t>
            </w:r>
          </w:p>
          <w:p w:rsidR="001A7D24" w:rsidRPr="00711807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711807">
              <w:rPr>
                <w:sz w:val="28"/>
                <w:lang w:val="uk-UA"/>
              </w:rPr>
              <w:t xml:space="preserve">1) заява про участь у конкурсі із зазначенням основних мотивів щодо зайняття посади державної служби за формою згідно з додатком 2 Порядку проведення конкурсу на зайняття посад державної служби, затвердженого постановою Кабінету Міністрів України від               25 березня 2016 року № 246 (зі змінами). </w:t>
            </w:r>
          </w:p>
          <w:p w:rsidR="001A7D24" w:rsidRPr="00711807" w:rsidRDefault="001A7D24" w:rsidP="001A7D24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711807">
              <w:rPr>
                <w:bCs/>
                <w:szCs w:val="24"/>
              </w:rPr>
              <w:t>2) резюме за формою згідно з додатком 2</w:t>
            </w:r>
            <w:r w:rsidRPr="00711807">
              <w:rPr>
                <w:bCs/>
                <w:szCs w:val="24"/>
                <w:vertAlign w:val="superscript"/>
              </w:rPr>
              <w:t>1</w:t>
            </w:r>
            <w:r w:rsidRPr="00711807">
              <w:rPr>
                <w:bCs/>
                <w:szCs w:val="24"/>
              </w:rPr>
              <w:t xml:space="preserve"> до Порядку,</w:t>
            </w:r>
            <w:r w:rsidRPr="00711807">
              <w:rPr>
                <w:szCs w:val="24"/>
              </w:rPr>
              <w:t xml:space="preserve"> </w:t>
            </w:r>
            <w:r w:rsidRPr="00711807">
              <w:rPr>
                <w:bCs/>
                <w:szCs w:val="24"/>
              </w:rPr>
              <w:t>в якому обов’язково зазначається така інформація:</w:t>
            </w:r>
          </w:p>
          <w:p w:rsidR="001A7D24" w:rsidRPr="00711807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711807">
              <w:rPr>
                <w:sz w:val="28"/>
                <w:lang w:val="uk-UA"/>
              </w:rPr>
              <w:t>прізвище, ім’я, по батькові кандидата;</w:t>
            </w:r>
          </w:p>
          <w:p w:rsidR="001A7D24" w:rsidRPr="00711807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711807">
              <w:rPr>
                <w:sz w:val="28"/>
                <w:lang w:val="uk-UA"/>
              </w:rPr>
              <w:t>реквізити документа, що посвідчує особу та підтверджує громадянство України;</w:t>
            </w:r>
          </w:p>
          <w:p w:rsidR="001A7D24" w:rsidRPr="00711807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711807">
              <w:rPr>
                <w:sz w:val="28"/>
                <w:lang w:val="uk-UA"/>
              </w:rPr>
              <w:t>підтвердження наявності відповідного ступеня вищої освіти;</w:t>
            </w:r>
          </w:p>
          <w:p w:rsidR="001A7D24" w:rsidRPr="00711807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711807">
              <w:rPr>
                <w:sz w:val="28"/>
                <w:lang w:val="uk-UA"/>
              </w:rPr>
              <w:t>підтвердження рівня вільного володіння державною мовою;</w:t>
            </w:r>
          </w:p>
          <w:p w:rsidR="001A7D24" w:rsidRPr="00711807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711807">
              <w:rPr>
                <w:sz w:val="28"/>
                <w:lang w:val="uk-UA"/>
              </w:rPr>
              <w:t>відомості про стаж роботи, стаж державної служби (за наявності), досвід роботи на відповідних посадах  у відповідній сфері, визначеній в умовах конкурсу, та на керівних посадах (за наявності відповідних вимог);</w:t>
            </w:r>
          </w:p>
          <w:p w:rsidR="001A7D24" w:rsidRPr="00711807" w:rsidRDefault="001A7D24" w:rsidP="001A7D24">
            <w:pPr>
              <w:spacing w:line="240" w:lineRule="auto"/>
              <w:ind w:firstLine="0"/>
              <w:rPr>
                <w:szCs w:val="24"/>
              </w:rPr>
            </w:pPr>
            <w:r w:rsidRPr="00711807">
              <w:rPr>
                <w:szCs w:val="24"/>
              </w:rPr>
              <w:t xml:space="preserve">3) заява, в якій повідомляється, що до неї не застосовуються заборони, визначені </w:t>
            </w:r>
            <w:hyperlink r:id="rId8" w:anchor="n13" w:tgtFrame="_blank" w:history="1">
              <w:r w:rsidRPr="00711807">
                <w:rPr>
                  <w:szCs w:val="24"/>
                </w:rPr>
                <w:t>частиною третьою</w:t>
              </w:r>
            </w:hyperlink>
            <w:r w:rsidRPr="00711807">
              <w:rPr>
                <w:szCs w:val="24"/>
              </w:rPr>
              <w:t xml:space="preserve"> або </w:t>
            </w:r>
            <w:hyperlink r:id="rId9" w:anchor="n14" w:tgtFrame="_blank" w:history="1">
              <w:r w:rsidRPr="00711807">
                <w:rPr>
                  <w:szCs w:val="24"/>
                </w:rPr>
                <w:t>четвертою</w:t>
              </w:r>
            </w:hyperlink>
            <w:r w:rsidRPr="00711807">
              <w:rPr>
                <w:szCs w:val="24"/>
              </w:rPr>
              <w:t xml:space="preserve"> статті 1 Закону України «Про очищення влади», та надає згоду на проходження перевірки та на оприлюднення відомостей стосовно неї відповідно до зазначеного Закону.</w:t>
            </w:r>
          </w:p>
          <w:p w:rsidR="001A7D24" w:rsidRPr="00711807" w:rsidRDefault="001A7D24" w:rsidP="001A7D24">
            <w:pPr>
              <w:spacing w:line="240" w:lineRule="auto"/>
              <w:ind w:firstLine="0"/>
              <w:rPr>
                <w:szCs w:val="24"/>
              </w:rPr>
            </w:pPr>
            <w:r w:rsidRPr="00711807">
              <w:rPr>
                <w:szCs w:val="24"/>
              </w:rPr>
              <w:t>Подача додатків до заяви не є обов’язковою.</w:t>
            </w:r>
          </w:p>
          <w:p w:rsidR="001A7D24" w:rsidRPr="00711807" w:rsidRDefault="001A7D24" w:rsidP="001A7D24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711807">
              <w:rPr>
                <w:bCs/>
                <w:szCs w:val="24"/>
              </w:rPr>
              <w:t>Особа, яка виявила бажання взяти участь у конкурсі, може подавати додаткову інформацію, яка підтверджує відповідність встановленим в оголошенні вимогам, зокрема стосовно попередніх результатів тестування, досвіду роботи, професійних компетентностей, репутації (характеристики, рекомендації, наукові публікації тощо).</w:t>
            </w:r>
          </w:p>
          <w:p w:rsidR="0036136B" w:rsidRPr="00711807" w:rsidRDefault="001A7D24" w:rsidP="00043696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711807">
              <w:rPr>
                <w:bCs/>
                <w:szCs w:val="24"/>
              </w:rPr>
              <w:t xml:space="preserve">Інформація </w:t>
            </w:r>
            <w:r w:rsidRPr="00043696">
              <w:rPr>
                <w:bCs/>
                <w:szCs w:val="24"/>
              </w:rPr>
              <w:t xml:space="preserve">приймається </w:t>
            </w:r>
            <w:r w:rsidRPr="00043696">
              <w:rPr>
                <w:color w:val="000000"/>
                <w:spacing w:val="-6"/>
                <w:szCs w:val="24"/>
              </w:rPr>
              <w:t xml:space="preserve">до </w:t>
            </w:r>
            <w:r w:rsidR="00043696" w:rsidRPr="00043696">
              <w:rPr>
                <w:szCs w:val="24"/>
              </w:rPr>
              <w:t>16</w:t>
            </w:r>
            <w:r w:rsidRPr="00043696">
              <w:rPr>
                <w:szCs w:val="24"/>
              </w:rPr>
              <w:t xml:space="preserve"> </w:t>
            </w:r>
            <w:r w:rsidR="00043696" w:rsidRPr="00043696">
              <w:rPr>
                <w:szCs w:val="24"/>
              </w:rPr>
              <w:t>червня</w:t>
            </w:r>
            <w:r w:rsidRPr="00043696">
              <w:rPr>
                <w:szCs w:val="24"/>
              </w:rPr>
              <w:t xml:space="preserve"> 2021 року включно.</w:t>
            </w:r>
          </w:p>
        </w:tc>
      </w:tr>
      <w:tr w:rsidR="0036136B" w:rsidRPr="00C42ED0" w:rsidTr="00600132">
        <w:trPr>
          <w:trHeight w:val="112"/>
        </w:trPr>
        <w:tc>
          <w:tcPr>
            <w:tcW w:w="3513" w:type="dxa"/>
            <w:gridSpan w:val="2"/>
            <w:tcBorders>
              <w:bottom w:val="single" w:sz="4" w:space="0" w:color="auto"/>
            </w:tcBorders>
          </w:tcPr>
          <w:p w:rsidR="0036136B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Додаткові (необов’язкові)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документи</w:t>
            </w:r>
          </w:p>
        </w:tc>
        <w:tc>
          <w:tcPr>
            <w:tcW w:w="5956" w:type="dxa"/>
            <w:gridSpan w:val="2"/>
            <w:tcBorders>
              <w:bottom w:val="single" w:sz="4" w:space="0" w:color="auto"/>
            </w:tcBorders>
          </w:tcPr>
          <w:p w:rsidR="0036136B" w:rsidRPr="00711807" w:rsidRDefault="0031019E" w:rsidP="002636E3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711807">
              <w:rPr>
                <w:bCs/>
                <w:szCs w:val="24"/>
              </w:rPr>
              <w:t xml:space="preserve">Заява щодо забезпечення розумним пристосуванням за формою згідно з додатком 3 до Порядку проведення конкурсу на зайняття посад державної служби. </w:t>
            </w:r>
          </w:p>
        </w:tc>
      </w:tr>
      <w:tr w:rsidR="00BA7FE9" w:rsidRPr="00C42ED0" w:rsidTr="00D50EED">
        <w:trPr>
          <w:trHeight w:val="8967"/>
        </w:trPr>
        <w:tc>
          <w:tcPr>
            <w:tcW w:w="3513" w:type="dxa"/>
            <w:gridSpan w:val="2"/>
          </w:tcPr>
          <w:p w:rsidR="00BA7FE9" w:rsidRPr="00043696" w:rsidRDefault="00BA7FE9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043696">
              <w:rPr>
                <w:bCs/>
                <w:color w:val="auto"/>
                <w:sz w:val="28"/>
                <w:lang w:eastAsia="ru-RU"/>
              </w:rPr>
              <w:lastRenderedPageBreak/>
              <w:t>Дата  і час початку</w:t>
            </w:r>
          </w:p>
          <w:p w:rsidR="00BA7FE9" w:rsidRPr="00043696" w:rsidRDefault="00BA7FE9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043696">
              <w:rPr>
                <w:bCs/>
                <w:color w:val="auto"/>
                <w:sz w:val="28"/>
                <w:lang w:eastAsia="ru-RU"/>
              </w:rPr>
              <w:t>проведення тестування</w:t>
            </w:r>
          </w:p>
          <w:p w:rsidR="00BA7FE9" w:rsidRPr="00043696" w:rsidRDefault="00BA7FE9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043696">
              <w:rPr>
                <w:bCs/>
                <w:color w:val="auto"/>
                <w:sz w:val="28"/>
                <w:lang w:eastAsia="ru-RU"/>
              </w:rPr>
              <w:t>кандидатів.</w:t>
            </w:r>
          </w:p>
          <w:p w:rsidR="00BA7FE9" w:rsidRPr="00043696" w:rsidRDefault="00BA7FE9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BA7FE9" w:rsidRPr="00043696" w:rsidRDefault="00BA7FE9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043696">
              <w:rPr>
                <w:bCs/>
                <w:color w:val="auto"/>
                <w:sz w:val="28"/>
                <w:lang w:eastAsia="ru-RU"/>
              </w:rPr>
              <w:t>Місце або спосіб проведення</w:t>
            </w:r>
          </w:p>
          <w:p w:rsidR="00BA7FE9" w:rsidRPr="00043696" w:rsidRDefault="00BA7FE9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043696">
              <w:rPr>
                <w:bCs/>
                <w:color w:val="auto"/>
                <w:sz w:val="28"/>
                <w:lang w:eastAsia="ru-RU"/>
              </w:rPr>
              <w:t>тестування.</w:t>
            </w:r>
          </w:p>
          <w:p w:rsidR="00BA7FE9" w:rsidRPr="00043696" w:rsidRDefault="00BA7FE9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BA7FE9" w:rsidRPr="00043696" w:rsidRDefault="00BA7FE9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BA7FE9" w:rsidRPr="00043696" w:rsidRDefault="00BA7FE9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BA7FE9" w:rsidRPr="00043696" w:rsidRDefault="00BA7FE9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043696">
              <w:rPr>
                <w:bCs/>
                <w:color w:val="auto"/>
                <w:sz w:val="28"/>
                <w:lang w:eastAsia="ru-RU"/>
              </w:rPr>
              <w:t>Місце або спосіб проведення</w:t>
            </w:r>
          </w:p>
          <w:p w:rsidR="00BA7FE9" w:rsidRPr="00043696" w:rsidRDefault="00BA7FE9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043696">
              <w:rPr>
                <w:bCs/>
                <w:color w:val="auto"/>
                <w:sz w:val="28"/>
                <w:lang w:eastAsia="ru-RU"/>
              </w:rPr>
              <w:t>співбесіди (із зазначенням електронної платформи для комунікації дистанційно)</w:t>
            </w:r>
          </w:p>
          <w:p w:rsidR="00BA7FE9" w:rsidRDefault="00BA7FE9" w:rsidP="00BF182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BA7FE9" w:rsidRDefault="00BA7FE9" w:rsidP="00BF182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BA7FE9" w:rsidRPr="00043696" w:rsidRDefault="00BA7FE9" w:rsidP="00BF182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043696">
              <w:rPr>
                <w:bCs/>
                <w:color w:val="auto"/>
                <w:sz w:val="28"/>
                <w:lang w:eastAsia="ru-RU"/>
              </w:rPr>
              <w:t>Місце або спосіб проведення</w:t>
            </w:r>
          </w:p>
          <w:p w:rsidR="00BA7FE9" w:rsidRPr="00043696" w:rsidRDefault="00BA7FE9" w:rsidP="00D074A0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043696">
              <w:rPr>
                <w:bCs/>
                <w:color w:val="auto"/>
                <w:sz w:val="28"/>
                <w:lang w:eastAsia="ru-RU"/>
              </w:rPr>
              <w:t>співбесіди з метою визначення суб’єктом призначення або керівником державної служби переможця (переможців)  конкурсу (із зазначенням електронної платформи для комунікації дистанційно)</w:t>
            </w:r>
          </w:p>
        </w:tc>
        <w:tc>
          <w:tcPr>
            <w:tcW w:w="5956" w:type="dxa"/>
            <w:gridSpan w:val="2"/>
          </w:tcPr>
          <w:p w:rsidR="00BA7FE9" w:rsidRPr="006756B8" w:rsidRDefault="00BA7FE9" w:rsidP="00BA7FE9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 w:rsidRPr="006756B8">
              <w:rPr>
                <w:bCs/>
                <w:szCs w:val="28"/>
              </w:rPr>
              <w:t xml:space="preserve">18 </w:t>
            </w:r>
            <w:r w:rsidRPr="006756B8">
              <w:rPr>
                <w:szCs w:val="24"/>
              </w:rPr>
              <w:t xml:space="preserve">червня </w:t>
            </w:r>
            <w:r w:rsidRPr="006756B8">
              <w:rPr>
                <w:bCs/>
                <w:szCs w:val="28"/>
              </w:rPr>
              <w:t>2021 року 09 год. 00 хв.</w:t>
            </w:r>
          </w:p>
          <w:p w:rsidR="00BA7FE9" w:rsidRPr="006756B8" w:rsidRDefault="00BA7FE9" w:rsidP="00BA7FE9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BA7FE9" w:rsidRPr="006756B8" w:rsidRDefault="00BA7FE9" w:rsidP="00BA7FE9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BA7FE9" w:rsidRPr="006756B8" w:rsidRDefault="00BA7FE9" w:rsidP="00BA7FE9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BA7FE9" w:rsidRPr="006756B8" w:rsidRDefault="00BA7FE9" w:rsidP="00BA7FE9">
            <w:pPr>
              <w:ind w:firstLine="0"/>
              <w:rPr>
                <w:szCs w:val="28"/>
              </w:rPr>
            </w:pPr>
            <w:r w:rsidRPr="006756B8">
              <w:rPr>
                <w:szCs w:val="28"/>
              </w:rPr>
              <w:t>Проведення тестування дистанційно, шляхом використання кандидатом комп’ютерної техніки та підключення через особистий кабінет на Єдиному порталі вакансій державної служби.</w:t>
            </w:r>
          </w:p>
          <w:p w:rsidR="00BA7FE9" w:rsidRPr="006756B8" w:rsidRDefault="00BA7FE9" w:rsidP="00BA7FE9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BA7FE9" w:rsidRPr="005A22B2" w:rsidRDefault="00BA7FE9" w:rsidP="00BA7FE9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5A22B2">
              <w:rPr>
                <w:bCs/>
                <w:szCs w:val="28"/>
              </w:rPr>
              <w:t>м. Київ, вул. Бульварно-Кудрявська, 16 (проведення співбесіди за фізичної присутності кандидатів)</w:t>
            </w:r>
          </w:p>
          <w:p w:rsidR="00BA7FE9" w:rsidRPr="006756B8" w:rsidRDefault="00BA7FE9" w:rsidP="00BA7FE9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BA7FE9" w:rsidRPr="006756B8" w:rsidRDefault="00BA7FE9" w:rsidP="00BA7FE9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BA7FE9" w:rsidRPr="006756B8" w:rsidRDefault="00BA7FE9" w:rsidP="00BA7FE9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BA7FE9" w:rsidRPr="006756B8" w:rsidRDefault="00BA7FE9" w:rsidP="00BA7FE9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BA7FE9" w:rsidRPr="005A22B2" w:rsidRDefault="00BA7FE9" w:rsidP="00BA7FE9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5A22B2">
              <w:rPr>
                <w:bCs/>
                <w:szCs w:val="28"/>
              </w:rPr>
              <w:t>м. Київ, вул. Бульварно-Кудрявська, 16 (проведення співбесіди за фізичної присутності кандидатів)</w:t>
            </w:r>
          </w:p>
          <w:p w:rsidR="00BA7FE9" w:rsidRPr="006756B8" w:rsidRDefault="00BA7FE9" w:rsidP="00BA7FE9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BA7FE9" w:rsidRPr="006756B8" w:rsidRDefault="00BA7FE9" w:rsidP="00BA7FE9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BA7FE9" w:rsidRPr="006756B8" w:rsidRDefault="00BA7FE9" w:rsidP="00BA7FE9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  <w:lang w:val="ru-RU"/>
              </w:rPr>
            </w:pPr>
            <w:r w:rsidRPr="006756B8">
              <w:rPr>
                <w:bCs/>
                <w:szCs w:val="24"/>
              </w:rPr>
              <w:t>Учасникам конкурсу при собі необхідно мати паспорт громадянина України або інший документ, який посвідчує особу та підтверджує громадянство України</w:t>
            </w:r>
          </w:p>
          <w:p w:rsidR="00BA7FE9" w:rsidRPr="00BA7FE9" w:rsidRDefault="00BA7FE9" w:rsidP="00EB6D69">
            <w:pPr>
              <w:pStyle w:val="a4"/>
              <w:rPr>
                <w:bCs/>
                <w:szCs w:val="24"/>
                <w:lang w:val="ru-RU"/>
              </w:rPr>
            </w:pP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55105A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Прізвище, ім’я та по батькові, номер телефону та адреса електронної пошти особи, яка надає додаткову інформацію </w:t>
            </w:r>
            <w:r w:rsidR="00F7388B" w:rsidRPr="00C42ED0">
              <w:rPr>
                <w:bCs/>
                <w:color w:val="auto"/>
                <w:sz w:val="28"/>
                <w:lang w:eastAsia="ru-RU"/>
              </w:rPr>
              <w:t>з питань проведення конкурсу</w:t>
            </w:r>
          </w:p>
        </w:tc>
        <w:tc>
          <w:tcPr>
            <w:tcW w:w="5956" w:type="dxa"/>
            <w:gridSpan w:val="2"/>
          </w:tcPr>
          <w:p w:rsidR="0055105A" w:rsidRPr="00C42ED0" w:rsidRDefault="00805C6F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Самарська Вікторія Андріївна</w:t>
            </w:r>
          </w:p>
          <w:p w:rsidR="00805C6F" w:rsidRPr="00C42ED0" w:rsidRDefault="00805C6F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Татевосян Ірина Володимирівна, 044 486-29-28</w:t>
            </w:r>
          </w:p>
          <w:p w:rsidR="00805C6F" w:rsidRPr="00C42ED0" w:rsidRDefault="00805C6F" w:rsidP="00805C6F">
            <w:pPr>
              <w:ind w:firstLine="0"/>
              <w:rPr>
                <w:szCs w:val="24"/>
              </w:rPr>
            </w:pPr>
            <w:r w:rsidRPr="00C42ED0">
              <w:rPr>
                <w:szCs w:val="24"/>
                <w:lang w:val="en-US"/>
              </w:rPr>
              <w:t>konkurs</w:t>
            </w:r>
            <w:r w:rsidRPr="00C42ED0">
              <w:rPr>
                <w:szCs w:val="24"/>
              </w:rPr>
              <w:t>@</w:t>
            </w:r>
            <w:r w:rsidRPr="00C42ED0">
              <w:rPr>
                <w:szCs w:val="24"/>
                <w:lang w:val="en-US"/>
              </w:rPr>
              <w:t>kv</w:t>
            </w:r>
            <w:r w:rsidRPr="00C42ED0">
              <w:rPr>
                <w:szCs w:val="24"/>
              </w:rPr>
              <w:t>.</w:t>
            </w:r>
            <w:r w:rsidRPr="00C42ED0">
              <w:rPr>
                <w:szCs w:val="24"/>
                <w:lang w:val="en-US"/>
              </w:rPr>
              <w:t>pfu</w:t>
            </w:r>
            <w:r w:rsidRPr="00C42ED0">
              <w:rPr>
                <w:szCs w:val="24"/>
              </w:rPr>
              <w:t>.</w:t>
            </w:r>
            <w:r w:rsidRPr="00C42ED0">
              <w:rPr>
                <w:szCs w:val="24"/>
                <w:lang w:val="en-US"/>
              </w:rPr>
              <w:t>gov</w:t>
            </w:r>
            <w:r w:rsidRPr="00C42ED0">
              <w:rPr>
                <w:szCs w:val="24"/>
              </w:rPr>
              <w:t>.</w:t>
            </w:r>
            <w:r w:rsidRPr="00C42ED0">
              <w:rPr>
                <w:szCs w:val="24"/>
                <w:lang w:val="en-US"/>
              </w:rPr>
              <w:t>ua</w:t>
            </w:r>
          </w:p>
          <w:p w:rsidR="00805C6F" w:rsidRPr="00C42ED0" w:rsidRDefault="00805C6F" w:rsidP="0055105A">
            <w:pPr>
              <w:spacing w:line="240" w:lineRule="auto"/>
              <w:ind w:firstLine="0"/>
              <w:rPr>
                <w:bCs/>
                <w:szCs w:val="24"/>
              </w:rPr>
            </w:pPr>
          </w:p>
        </w:tc>
      </w:tr>
      <w:tr w:rsidR="0055105A" w:rsidRPr="00C42ED0" w:rsidTr="00F25AF6">
        <w:tc>
          <w:tcPr>
            <w:tcW w:w="9469" w:type="dxa"/>
            <w:gridSpan w:val="4"/>
          </w:tcPr>
          <w:p w:rsidR="0055105A" w:rsidRPr="00C42ED0" w:rsidRDefault="00F7388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55105A" w:rsidRPr="00C42ED0" w:rsidTr="00F25AF6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55105A" w:rsidRPr="00C42ED0" w:rsidRDefault="006D49B3" w:rsidP="002419F0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8"/>
              </w:rPr>
              <w:t>ступінь вищої освіти не нижче молодшого бакалавра</w:t>
            </w:r>
            <w:r w:rsidRPr="0031452A">
              <w:rPr>
                <w:rStyle w:val="rvts0"/>
              </w:rPr>
              <w:t xml:space="preserve"> у галузі знань “</w:t>
            </w:r>
            <w:r w:rsidRPr="0031452A">
              <w:rPr>
                <w:rStyle w:val="rvts0"/>
                <w:lang w:val="ru-RU"/>
              </w:rPr>
              <w:t>Інформаційні</w:t>
            </w:r>
            <w:r w:rsidRPr="0031452A">
              <w:rPr>
                <w:rStyle w:val="rvts0"/>
              </w:rPr>
              <w:t xml:space="preserve"> технології”</w:t>
            </w:r>
          </w:p>
        </w:tc>
      </w:tr>
      <w:tr w:rsidR="0055105A" w:rsidRPr="00C42ED0" w:rsidTr="00F25AF6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2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55105A" w:rsidRPr="00C42ED0" w:rsidRDefault="008006A2" w:rsidP="0055105A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не потребує</w:t>
            </w:r>
          </w:p>
        </w:tc>
      </w:tr>
      <w:tr w:rsidR="0055105A" w:rsidRPr="00C42ED0" w:rsidTr="00F25AF6">
        <w:trPr>
          <w:trHeight w:val="495"/>
        </w:trPr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3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55105A" w:rsidRPr="00C42ED0" w:rsidRDefault="0055105A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szCs w:val="24"/>
              </w:rPr>
              <w:t>вільне володіння державною мовою</w:t>
            </w:r>
          </w:p>
        </w:tc>
      </w:tr>
      <w:tr w:rsidR="00592073" w:rsidRPr="00C42ED0" w:rsidTr="00F25AF6">
        <w:trPr>
          <w:trHeight w:val="239"/>
        </w:trPr>
        <w:tc>
          <w:tcPr>
            <w:tcW w:w="540" w:type="dxa"/>
          </w:tcPr>
          <w:p w:rsidR="00592073" w:rsidRPr="00C42ED0" w:rsidRDefault="00592073" w:rsidP="00592073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29" w:type="dxa"/>
            <w:gridSpan w:val="3"/>
          </w:tcPr>
          <w:p w:rsidR="00592073" w:rsidRPr="00C42ED0" w:rsidRDefault="00592073" w:rsidP="00592073">
            <w:pPr>
              <w:ind w:left="169" w:firstLine="0"/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Вимоги до компетентності</w:t>
            </w:r>
          </w:p>
        </w:tc>
      </w:tr>
      <w:tr w:rsidR="00006125" w:rsidRPr="00C42ED0" w:rsidTr="00F25AF6">
        <w:trPr>
          <w:trHeight w:val="360"/>
        </w:trPr>
        <w:tc>
          <w:tcPr>
            <w:tcW w:w="540" w:type="dxa"/>
          </w:tcPr>
          <w:p w:rsidR="00006125" w:rsidRPr="00C42ED0" w:rsidRDefault="00006125" w:rsidP="00592073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006125" w:rsidRPr="00CD6535" w:rsidRDefault="00006125" w:rsidP="00467E0D">
            <w:pPr>
              <w:ind w:firstLine="0"/>
              <w:jc w:val="left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 xml:space="preserve">Якісне виконання </w:t>
            </w:r>
            <w:r w:rsidRPr="00CD6535">
              <w:rPr>
                <w:color w:val="000000"/>
                <w:szCs w:val="28"/>
              </w:rPr>
              <w:lastRenderedPageBreak/>
              <w:t>поставлених завдань</w:t>
            </w:r>
          </w:p>
          <w:p w:rsidR="00006125" w:rsidRPr="00CD6535" w:rsidRDefault="00006125" w:rsidP="00467E0D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5956" w:type="dxa"/>
            <w:gridSpan w:val="2"/>
          </w:tcPr>
          <w:p w:rsidR="00006125" w:rsidRPr="00CD6535" w:rsidRDefault="00006125" w:rsidP="00467E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CD6535">
              <w:rPr>
                <w:szCs w:val="28"/>
              </w:rPr>
              <w:lastRenderedPageBreak/>
              <w:t xml:space="preserve">- </w:t>
            </w:r>
            <w:r w:rsidRPr="00CD6535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006125" w:rsidRPr="00CD6535" w:rsidRDefault="00006125" w:rsidP="00467E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lastRenderedPageBreak/>
              <w:t>- комплексний підхід до виконання завдань, виявлення ризиків;</w:t>
            </w:r>
          </w:p>
          <w:p w:rsidR="00006125" w:rsidRPr="00CD6535" w:rsidRDefault="00006125" w:rsidP="00467E0D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CD6535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006125" w:rsidRPr="00C42ED0" w:rsidTr="00F25AF6">
        <w:trPr>
          <w:trHeight w:val="234"/>
        </w:trPr>
        <w:tc>
          <w:tcPr>
            <w:tcW w:w="540" w:type="dxa"/>
          </w:tcPr>
          <w:p w:rsidR="00006125" w:rsidRPr="00C42ED0" w:rsidRDefault="00006125" w:rsidP="00592073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lastRenderedPageBreak/>
              <w:t>2.</w:t>
            </w:r>
          </w:p>
        </w:tc>
        <w:tc>
          <w:tcPr>
            <w:tcW w:w="2973" w:type="dxa"/>
          </w:tcPr>
          <w:p w:rsidR="00006125" w:rsidRPr="00CD6535" w:rsidRDefault="00006125" w:rsidP="00467E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6" w:type="dxa"/>
            <w:gridSpan w:val="2"/>
          </w:tcPr>
          <w:p w:rsidR="00006125" w:rsidRPr="00CD6535" w:rsidRDefault="00006125" w:rsidP="00006125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006125" w:rsidRPr="00CD6535" w:rsidRDefault="00006125" w:rsidP="00006125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006125" w:rsidRPr="00CD6535" w:rsidRDefault="00006125" w:rsidP="00006125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006125" w:rsidRPr="00C42ED0" w:rsidTr="00F25AF6">
        <w:trPr>
          <w:trHeight w:val="198"/>
        </w:trPr>
        <w:tc>
          <w:tcPr>
            <w:tcW w:w="540" w:type="dxa"/>
          </w:tcPr>
          <w:p w:rsidR="00006125" w:rsidRPr="00C42ED0" w:rsidRDefault="00006125" w:rsidP="003F7D88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006125" w:rsidRPr="00CD6535" w:rsidRDefault="00006125" w:rsidP="00467E0D">
            <w:pPr>
              <w:ind w:firstLine="0"/>
              <w:rPr>
                <w:szCs w:val="28"/>
              </w:rPr>
            </w:pPr>
            <w:r w:rsidRPr="00CD6535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6" w:type="dxa"/>
            <w:gridSpan w:val="2"/>
          </w:tcPr>
          <w:p w:rsidR="00006125" w:rsidRPr="00CD6535" w:rsidRDefault="00006125" w:rsidP="00467E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006125" w:rsidRPr="00CD6535" w:rsidRDefault="00006125" w:rsidP="00467E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006125" w:rsidRPr="00CD6535" w:rsidRDefault="00006125" w:rsidP="00467E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006125" w:rsidRPr="00CD6535" w:rsidRDefault="00006125" w:rsidP="00467E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41319B" w:rsidRPr="00C42ED0" w:rsidTr="00F25AF6">
        <w:trPr>
          <w:trHeight w:val="378"/>
        </w:trPr>
        <w:tc>
          <w:tcPr>
            <w:tcW w:w="9469" w:type="dxa"/>
            <w:gridSpan w:val="4"/>
          </w:tcPr>
          <w:p w:rsidR="0041319B" w:rsidRPr="00C42ED0" w:rsidRDefault="003F7D88" w:rsidP="0073375C">
            <w:pPr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Професійні знання</w:t>
            </w:r>
          </w:p>
        </w:tc>
      </w:tr>
      <w:tr w:rsidR="00820145" w:rsidRPr="00C42ED0" w:rsidTr="00F25AF6">
        <w:trPr>
          <w:trHeight w:val="255"/>
        </w:trPr>
        <w:tc>
          <w:tcPr>
            <w:tcW w:w="3544" w:type="dxa"/>
            <w:gridSpan w:val="3"/>
          </w:tcPr>
          <w:p w:rsidR="00820145" w:rsidRPr="00C42ED0" w:rsidRDefault="00820145" w:rsidP="0055105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820145" w:rsidRPr="00C42ED0" w:rsidRDefault="00820145" w:rsidP="0055105A">
            <w:pPr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Компоненти вимоги</w:t>
            </w:r>
          </w:p>
        </w:tc>
      </w:tr>
      <w:tr w:rsidR="00F7388B" w:rsidRPr="00C42ED0" w:rsidTr="00F25AF6">
        <w:trPr>
          <w:trHeight w:val="210"/>
        </w:trPr>
        <w:tc>
          <w:tcPr>
            <w:tcW w:w="540" w:type="dxa"/>
          </w:tcPr>
          <w:p w:rsidR="00F7388B" w:rsidRPr="00C42ED0" w:rsidRDefault="00B867F3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388B" w:rsidRPr="00C42ED0" w:rsidRDefault="006458E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5A46FF" w:rsidRPr="0062674F" w:rsidRDefault="005A46FF" w:rsidP="005A46FF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</w:p>
          <w:p w:rsidR="005A46FF" w:rsidRPr="0062674F" w:rsidRDefault="005A46FF" w:rsidP="005A46FF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- Конституції України;</w:t>
            </w:r>
          </w:p>
          <w:p w:rsidR="005A46FF" w:rsidRPr="0062674F" w:rsidRDefault="005A46FF" w:rsidP="005A46FF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- Закону України «Про запобігання корупції»;</w:t>
            </w:r>
          </w:p>
          <w:p w:rsidR="005A46FF" w:rsidRPr="0062674F" w:rsidRDefault="005A46FF" w:rsidP="005A46F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</w:t>
            </w:r>
            <w:r w:rsidRPr="0062674F">
              <w:rPr>
                <w:szCs w:val="28"/>
              </w:rPr>
              <w:t xml:space="preserve"> України «Про державну службу»;</w:t>
            </w:r>
          </w:p>
          <w:p w:rsidR="005A46FF" w:rsidRPr="0062674F" w:rsidRDefault="005A46FF" w:rsidP="005A46FF">
            <w:pPr>
              <w:ind w:firstLine="3"/>
              <w:rPr>
                <w:szCs w:val="28"/>
                <w:lang w:val="ru-RU" w:eastAsia="uk-UA"/>
              </w:rPr>
            </w:pPr>
            <w:r w:rsidRPr="0062674F">
              <w:rPr>
                <w:szCs w:val="28"/>
              </w:rPr>
              <w:t>-</w:t>
            </w:r>
            <w:r w:rsidRPr="0062674F">
              <w:rPr>
                <w:sz w:val="24"/>
                <w:szCs w:val="24"/>
                <w:lang w:eastAsia="uk-UA"/>
              </w:rPr>
              <w:t xml:space="preserve"> </w:t>
            </w:r>
            <w:r w:rsidRPr="0062674F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62674F">
              <w:rPr>
                <w:szCs w:val="28"/>
                <w:lang w:eastAsia="uk-UA"/>
              </w:rPr>
              <w:t xml:space="preserve"> України </w:t>
            </w:r>
            <w:r w:rsidRPr="0062674F">
              <w:rPr>
                <w:szCs w:val="28"/>
              </w:rPr>
              <w:t>«</w:t>
            </w:r>
            <w:r w:rsidRPr="0062674F">
              <w:rPr>
                <w:szCs w:val="28"/>
                <w:lang w:eastAsia="uk-UA"/>
              </w:rPr>
              <w:t>Про доступ до публічної інформації</w:t>
            </w:r>
            <w:r w:rsidRPr="0062674F">
              <w:rPr>
                <w:szCs w:val="28"/>
              </w:rPr>
              <w:t>»;</w:t>
            </w:r>
          </w:p>
          <w:p w:rsidR="001C3D2F" w:rsidRPr="00C42ED0" w:rsidRDefault="005A46FF" w:rsidP="005A46FF">
            <w:pPr>
              <w:spacing w:line="240" w:lineRule="auto"/>
              <w:ind w:firstLine="0"/>
              <w:rPr>
                <w:szCs w:val="24"/>
              </w:rPr>
            </w:pPr>
            <w:r w:rsidRPr="0062674F">
              <w:rPr>
                <w:szCs w:val="28"/>
                <w:lang w:val="ru-RU" w:eastAsia="uk-UA"/>
              </w:rPr>
              <w:t xml:space="preserve">- </w:t>
            </w:r>
            <w:r w:rsidRPr="0062674F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62674F">
              <w:rPr>
                <w:szCs w:val="28"/>
                <w:lang w:eastAsia="uk-UA"/>
              </w:rPr>
              <w:t xml:space="preserve"> України </w:t>
            </w:r>
            <w:r w:rsidRPr="0062674F">
              <w:rPr>
                <w:szCs w:val="28"/>
              </w:rPr>
              <w:t>«</w:t>
            </w:r>
            <w:r w:rsidRPr="0062674F">
              <w:rPr>
                <w:szCs w:val="28"/>
                <w:lang w:eastAsia="uk-UA"/>
              </w:rPr>
              <w:t>Про захист персональних даних</w:t>
            </w:r>
            <w:r w:rsidRPr="0062674F">
              <w:rPr>
                <w:szCs w:val="28"/>
              </w:rPr>
              <w:t>»</w:t>
            </w:r>
            <w:r w:rsidRPr="0062674F">
              <w:rPr>
                <w:szCs w:val="28"/>
                <w:lang w:eastAsia="uk-UA"/>
              </w:rPr>
              <w:t>.</w:t>
            </w:r>
          </w:p>
        </w:tc>
      </w:tr>
      <w:tr w:rsidR="001008CF" w:rsidRPr="00C42ED0" w:rsidTr="00F25AF6">
        <w:trPr>
          <w:trHeight w:val="210"/>
        </w:trPr>
        <w:tc>
          <w:tcPr>
            <w:tcW w:w="540" w:type="dxa"/>
          </w:tcPr>
          <w:p w:rsidR="001008CF" w:rsidRPr="00C42ED0" w:rsidRDefault="001008CF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1008CF" w:rsidRPr="00C42ED0" w:rsidRDefault="001008CF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006125" w:rsidRPr="0062674F" w:rsidRDefault="00006125" w:rsidP="00006125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  <w:r w:rsidRPr="0062674F">
              <w:t xml:space="preserve"> </w:t>
            </w:r>
            <w:r w:rsidRPr="0062674F">
              <w:rPr>
                <w:szCs w:val="28"/>
              </w:rPr>
              <w:tab/>
            </w:r>
          </w:p>
          <w:p w:rsidR="00006125" w:rsidRPr="008B6A4D" w:rsidRDefault="008B6A4D" w:rsidP="008B6A4D">
            <w:pPr>
              <w:pStyle w:val="af5"/>
              <w:numPr>
                <w:ilvl w:val="0"/>
                <w:numId w:val="5"/>
              </w:numPr>
              <w:ind w:left="0" w:firstLine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006125" w:rsidRPr="008B6A4D">
              <w:rPr>
                <w:szCs w:val="28"/>
              </w:rPr>
              <w:t>Закон України “Про інформацію”;</w:t>
            </w:r>
          </w:p>
          <w:p w:rsidR="00006125" w:rsidRPr="008B6A4D" w:rsidRDefault="008B6A4D" w:rsidP="008B6A4D">
            <w:pPr>
              <w:pStyle w:val="af5"/>
              <w:numPr>
                <w:ilvl w:val="0"/>
                <w:numId w:val="5"/>
              </w:numPr>
              <w:ind w:left="0" w:firstLine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006125" w:rsidRPr="008B6A4D">
              <w:rPr>
                <w:szCs w:val="28"/>
              </w:rPr>
              <w:t>Закон України “Про захист інформації в інформаційно-телекомунікаційних системах”;</w:t>
            </w:r>
          </w:p>
          <w:p w:rsidR="00006125" w:rsidRPr="008B6A4D" w:rsidRDefault="008B6A4D" w:rsidP="008B6A4D">
            <w:pPr>
              <w:pStyle w:val="af5"/>
              <w:numPr>
                <w:ilvl w:val="0"/>
                <w:numId w:val="5"/>
              </w:numPr>
              <w:ind w:left="0" w:firstLine="0"/>
              <w:rPr>
                <w:szCs w:val="28"/>
              </w:rPr>
            </w:pPr>
            <w:r>
              <w:t xml:space="preserve"> </w:t>
            </w:r>
            <w:r w:rsidR="00006125" w:rsidRPr="0062674F">
              <w:t xml:space="preserve">Закон України </w:t>
            </w:r>
            <w:hyperlink r:id="rId10" w:history="1">
              <w:r w:rsidR="00006125" w:rsidRPr="008B6A4D">
                <w:rPr>
                  <w:szCs w:val="28"/>
                </w:rPr>
                <w:t>«Про захист інформації в автоматизованих системах</w:t>
              </w:r>
            </w:hyperlink>
            <w:r w:rsidR="00006125" w:rsidRPr="008B6A4D">
              <w:rPr>
                <w:szCs w:val="28"/>
              </w:rPr>
              <w:t>»;</w:t>
            </w:r>
          </w:p>
          <w:p w:rsidR="00006125" w:rsidRPr="005507B7" w:rsidRDefault="00006125" w:rsidP="00BB355F">
            <w:pPr>
              <w:ind w:left="-65" w:firstLine="0"/>
              <w:rPr>
                <w:szCs w:val="28"/>
              </w:rPr>
            </w:pPr>
            <w:r w:rsidRPr="0062674F">
              <w:rPr>
                <w:szCs w:val="28"/>
              </w:rPr>
              <w:t xml:space="preserve">та всі інші нормативні акти, що стосуються </w:t>
            </w:r>
          </w:p>
          <w:p w:rsidR="00F25AF6" w:rsidRPr="004A324F" w:rsidRDefault="00006125" w:rsidP="00BB355F">
            <w:pPr>
              <w:ind w:left="-65" w:firstLine="0"/>
              <w:rPr>
                <w:szCs w:val="28"/>
              </w:rPr>
            </w:pPr>
            <w:r w:rsidRPr="005507B7">
              <w:rPr>
                <w:szCs w:val="28"/>
              </w:rPr>
              <w:t>Державного реєстру загальнообов’язкового державного соціального</w:t>
            </w:r>
            <w:r>
              <w:rPr>
                <w:szCs w:val="28"/>
              </w:rPr>
              <w:t xml:space="preserve"> с</w:t>
            </w:r>
            <w:r w:rsidRPr="005507B7">
              <w:rPr>
                <w:szCs w:val="28"/>
              </w:rPr>
              <w:t>трахування</w:t>
            </w:r>
            <w:r>
              <w:rPr>
                <w:szCs w:val="28"/>
              </w:rPr>
              <w:t xml:space="preserve"> (ведення, наповнення, достовірності, захисту інформації)</w:t>
            </w:r>
          </w:p>
        </w:tc>
      </w:tr>
    </w:tbl>
    <w:p w:rsidR="00131B14" w:rsidRPr="00280514" w:rsidRDefault="00487588" w:rsidP="000F2619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t>______________________</w:t>
      </w:r>
    </w:p>
    <w:sectPr w:rsidR="00131B14" w:rsidRPr="00280514" w:rsidSect="00340659">
      <w:headerReference w:type="even" r:id="rId11"/>
      <w:headerReference w:type="default" r:id="rId12"/>
      <w:pgSz w:w="11906" w:h="16838" w:code="9"/>
      <w:pgMar w:top="1134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3850" w:rsidRDefault="00B33850">
      <w:r>
        <w:separator/>
      </w:r>
    </w:p>
  </w:endnote>
  <w:endnote w:type="continuationSeparator" w:id="0">
    <w:p w:rsidR="00B33850" w:rsidRDefault="00B338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3850" w:rsidRDefault="00B33850">
      <w:r>
        <w:separator/>
      </w:r>
    </w:p>
  </w:footnote>
  <w:footnote w:type="continuationSeparator" w:id="0">
    <w:p w:rsidR="00B33850" w:rsidRDefault="00B338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346377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346377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6709B4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D5344"/>
    <w:multiLevelType w:val="multilevel"/>
    <w:tmpl w:val="43209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3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11"/>
  </w:num>
  <w:num w:numId="4">
    <w:abstractNumId w:val="12"/>
  </w:num>
  <w:num w:numId="5">
    <w:abstractNumId w:val="5"/>
  </w:num>
  <w:num w:numId="6">
    <w:abstractNumId w:val="3"/>
  </w:num>
  <w:num w:numId="7">
    <w:abstractNumId w:val="6"/>
  </w:num>
  <w:num w:numId="8">
    <w:abstractNumId w:val="10"/>
  </w:num>
  <w:num w:numId="9">
    <w:abstractNumId w:val="1"/>
  </w:num>
  <w:num w:numId="10">
    <w:abstractNumId w:val="4"/>
  </w:num>
  <w:num w:numId="11">
    <w:abstractNumId w:val="9"/>
  </w:num>
  <w:num w:numId="12">
    <w:abstractNumId w:val="2"/>
  </w:num>
  <w:num w:numId="13">
    <w:abstractNumId w:val="8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embedSystemFonts/>
  <w:stylePaneFormatFilter w:val="3F01"/>
  <w:defaultTabStop w:val="113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512"/>
    <w:rsid w:val="00006125"/>
    <w:rsid w:val="00007A1E"/>
    <w:rsid w:val="00016BEB"/>
    <w:rsid w:val="000333EF"/>
    <w:rsid w:val="000420FC"/>
    <w:rsid w:val="00043696"/>
    <w:rsid w:val="0005433A"/>
    <w:rsid w:val="00055494"/>
    <w:rsid w:val="00063CE2"/>
    <w:rsid w:val="00064953"/>
    <w:rsid w:val="00084856"/>
    <w:rsid w:val="00084CD8"/>
    <w:rsid w:val="00092BA3"/>
    <w:rsid w:val="0009655E"/>
    <w:rsid w:val="000A02D3"/>
    <w:rsid w:val="000A2932"/>
    <w:rsid w:val="000B4372"/>
    <w:rsid w:val="000B57C0"/>
    <w:rsid w:val="000C33C4"/>
    <w:rsid w:val="000C41D6"/>
    <w:rsid w:val="000D7BF1"/>
    <w:rsid w:val="000E2FDB"/>
    <w:rsid w:val="000F2619"/>
    <w:rsid w:val="000F7484"/>
    <w:rsid w:val="001008CF"/>
    <w:rsid w:val="0010265B"/>
    <w:rsid w:val="00110AB0"/>
    <w:rsid w:val="00120DC1"/>
    <w:rsid w:val="001221A7"/>
    <w:rsid w:val="00125745"/>
    <w:rsid w:val="001311CA"/>
    <w:rsid w:val="0013193B"/>
    <w:rsid w:val="00131B14"/>
    <w:rsid w:val="0013484B"/>
    <w:rsid w:val="00142365"/>
    <w:rsid w:val="0014701B"/>
    <w:rsid w:val="001522D1"/>
    <w:rsid w:val="00160DC6"/>
    <w:rsid w:val="00167604"/>
    <w:rsid w:val="00167DF3"/>
    <w:rsid w:val="00172286"/>
    <w:rsid w:val="001722DD"/>
    <w:rsid w:val="00176831"/>
    <w:rsid w:val="00184C6E"/>
    <w:rsid w:val="0018696E"/>
    <w:rsid w:val="001945B1"/>
    <w:rsid w:val="00194692"/>
    <w:rsid w:val="00196F15"/>
    <w:rsid w:val="00197D14"/>
    <w:rsid w:val="001A0124"/>
    <w:rsid w:val="001A597F"/>
    <w:rsid w:val="001A5FC5"/>
    <w:rsid w:val="001A7D24"/>
    <w:rsid w:val="001B05E2"/>
    <w:rsid w:val="001B0F53"/>
    <w:rsid w:val="001B37CB"/>
    <w:rsid w:val="001B507F"/>
    <w:rsid w:val="001C3D2F"/>
    <w:rsid w:val="001C41D0"/>
    <w:rsid w:val="001C6360"/>
    <w:rsid w:val="001E0554"/>
    <w:rsid w:val="001E3213"/>
    <w:rsid w:val="001E3E40"/>
    <w:rsid w:val="001E4074"/>
    <w:rsid w:val="001F3D80"/>
    <w:rsid w:val="001F4ACA"/>
    <w:rsid w:val="001F4B39"/>
    <w:rsid w:val="0020156B"/>
    <w:rsid w:val="0020343C"/>
    <w:rsid w:val="00210F96"/>
    <w:rsid w:val="002206DA"/>
    <w:rsid w:val="00224C24"/>
    <w:rsid w:val="00230047"/>
    <w:rsid w:val="00230C05"/>
    <w:rsid w:val="00230C33"/>
    <w:rsid w:val="00231997"/>
    <w:rsid w:val="00241555"/>
    <w:rsid w:val="002419F0"/>
    <w:rsid w:val="00242512"/>
    <w:rsid w:val="00245238"/>
    <w:rsid w:val="00246659"/>
    <w:rsid w:val="002636E3"/>
    <w:rsid w:val="00265B67"/>
    <w:rsid w:val="002703E4"/>
    <w:rsid w:val="00280514"/>
    <w:rsid w:val="002818EE"/>
    <w:rsid w:val="002822F1"/>
    <w:rsid w:val="002870E9"/>
    <w:rsid w:val="0029283C"/>
    <w:rsid w:val="002A2DF6"/>
    <w:rsid w:val="002A31FC"/>
    <w:rsid w:val="002E0CE7"/>
    <w:rsid w:val="002F1096"/>
    <w:rsid w:val="002F1FE9"/>
    <w:rsid w:val="00302F6D"/>
    <w:rsid w:val="0031019E"/>
    <w:rsid w:val="00311CD9"/>
    <w:rsid w:val="00314BC9"/>
    <w:rsid w:val="00317FE7"/>
    <w:rsid w:val="003236EE"/>
    <w:rsid w:val="00340659"/>
    <w:rsid w:val="00346377"/>
    <w:rsid w:val="00350F36"/>
    <w:rsid w:val="0036136B"/>
    <w:rsid w:val="00365EFE"/>
    <w:rsid w:val="003675B3"/>
    <w:rsid w:val="0037056E"/>
    <w:rsid w:val="00374D2D"/>
    <w:rsid w:val="00374F9C"/>
    <w:rsid w:val="00377CBD"/>
    <w:rsid w:val="00382CF8"/>
    <w:rsid w:val="00385FCC"/>
    <w:rsid w:val="00397565"/>
    <w:rsid w:val="003B1DB4"/>
    <w:rsid w:val="003B5B7C"/>
    <w:rsid w:val="003C2FE9"/>
    <w:rsid w:val="003C434D"/>
    <w:rsid w:val="003C4B11"/>
    <w:rsid w:val="003E0847"/>
    <w:rsid w:val="003E657E"/>
    <w:rsid w:val="003E6766"/>
    <w:rsid w:val="003F1BD4"/>
    <w:rsid w:val="003F4FAC"/>
    <w:rsid w:val="003F65E4"/>
    <w:rsid w:val="003F7D88"/>
    <w:rsid w:val="0041319B"/>
    <w:rsid w:val="00415BAC"/>
    <w:rsid w:val="00421DAD"/>
    <w:rsid w:val="0042361C"/>
    <w:rsid w:val="00454792"/>
    <w:rsid w:val="0046089F"/>
    <w:rsid w:val="00460D50"/>
    <w:rsid w:val="00462758"/>
    <w:rsid w:val="00474235"/>
    <w:rsid w:val="004746C7"/>
    <w:rsid w:val="00481AEE"/>
    <w:rsid w:val="00487588"/>
    <w:rsid w:val="004A324F"/>
    <w:rsid w:val="004B663B"/>
    <w:rsid w:val="004B6763"/>
    <w:rsid w:val="004C18E3"/>
    <w:rsid w:val="004D01A1"/>
    <w:rsid w:val="004E0A60"/>
    <w:rsid w:val="004E3759"/>
    <w:rsid w:val="004F4427"/>
    <w:rsid w:val="004F456B"/>
    <w:rsid w:val="00523A72"/>
    <w:rsid w:val="00541632"/>
    <w:rsid w:val="0055105A"/>
    <w:rsid w:val="005522DB"/>
    <w:rsid w:val="005546E2"/>
    <w:rsid w:val="00557BBA"/>
    <w:rsid w:val="00572175"/>
    <w:rsid w:val="00574269"/>
    <w:rsid w:val="00577026"/>
    <w:rsid w:val="005823BA"/>
    <w:rsid w:val="00584F56"/>
    <w:rsid w:val="00592073"/>
    <w:rsid w:val="0059571A"/>
    <w:rsid w:val="005A1946"/>
    <w:rsid w:val="005A46FF"/>
    <w:rsid w:val="005C0E57"/>
    <w:rsid w:val="005C1F2E"/>
    <w:rsid w:val="005D0A43"/>
    <w:rsid w:val="005D1EC9"/>
    <w:rsid w:val="005D74D5"/>
    <w:rsid w:val="005E1C35"/>
    <w:rsid w:val="005E7E72"/>
    <w:rsid w:val="005F1461"/>
    <w:rsid w:val="005F4434"/>
    <w:rsid w:val="00600132"/>
    <w:rsid w:val="00605FFE"/>
    <w:rsid w:val="00607AD1"/>
    <w:rsid w:val="00612B69"/>
    <w:rsid w:val="00617106"/>
    <w:rsid w:val="00617C41"/>
    <w:rsid w:val="0063799A"/>
    <w:rsid w:val="006458EB"/>
    <w:rsid w:val="006709B4"/>
    <w:rsid w:val="006823C2"/>
    <w:rsid w:val="0068379C"/>
    <w:rsid w:val="00691B08"/>
    <w:rsid w:val="00696A14"/>
    <w:rsid w:val="006B6C59"/>
    <w:rsid w:val="006B725C"/>
    <w:rsid w:val="006B77D1"/>
    <w:rsid w:val="006C420A"/>
    <w:rsid w:val="006C5419"/>
    <w:rsid w:val="006D49B3"/>
    <w:rsid w:val="006F0A94"/>
    <w:rsid w:val="00711807"/>
    <w:rsid w:val="00727D4A"/>
    <w:rsid w:val="00730EA6"/>
    <w:rsid w:val="0073375C"/>
    <w:rsid w:val="00735A86"/>
    <w:rsid w:val="007411CA"/>
    <w:rsid w:val="0074480C"/>
    <w:rsid w:val="00753C7F"/>
    <w:rsid w:val="00762A28"/>
    <w:rsid w:val="00773F5F"/>
    <w:rsid w:val="00785FFC"/>
    <w:rsid w:val="00787B39"/>
    <w:rsid w:val="007A27DC"/>
    <w:rsid w:val="007A4261"/>
    <w:rsid w:val="007A796B"/>
    <w:rsid w:val="007B2622"/>
    <w:rsid w:val="007B340E"/>
    <w:rsid w:val="007B6195"/>
    <w:rsid w:val="007C0A60"/>
    <w:rsid w:val="007E3C4E"/>
    <w:rsid w:val="007F1F14"/>
    <w:rsid w:val="007F332C"/>
    <w:rsid w:val="007F4B82"/>
    <w:rsid w:val="008006A2"/>
    <w:rsid w:val="0080560D"/>
    <w:rsid w:val="00805C6F"/>
    <w:rsid w:val="0081423A"/>
    <w:rsid w:val="00816D91"/>
    <w:rsid w:val="00817C33"/>
    <w:rsid w:val="00817E94"/>
    <w:rsid w:val="00820145"/>
    <w:rsid w:val="00823412"/>
    <w:rsid w:val="008244D9"/>
    <w:rsid w:val="00836FD9"/>
    <w:rsid w:val="0084051E"/>
    <w:rsid w:val="00853337"/>
    <w:rsid w:val="00855D2F"/>
    <w:rsid w:val="0086158D"/>
    <w:rsid w:val="00875EDA"/>
    <w:rsid w:val="008818AC"/>
    <w:rsid w:val="0088482F"/>
    <w:rsid w:val="00887939"/>
    <w:rsid w:val="0089009C"/>
    <w:rsid w:val="00897DA7"/>
    <w:rsid w:val="008A3EFC"/>
    <w:rsid w:val="008B6A4D"/>
    <w:rsid w:val="008C0436"/>
    <w:rsid w:val="008D5865"/>
    <w:rsid w:val="008D5A68"/>
    <w:rsid w:val="008D703D"/>
    <w:rsid w:val="008E5C9E"/>
    <w:rsid w:val="008F021A"/>
    <w:rsid w:val="00901B82"/>
    <w:rsid w:val="0090387E"/>
    <w:rsid w:val="009143ED"/>
    <w:rsid w:val="00916360"/>
    <w:rsid w:val="00922CCA"/>
    <w:rsid w:val="00925442"/>
    <w:rsid w:val="00925E09"/>
    <w:rsid w:val="0093252C"/>
    <w:rsid w:val="009351CE"/>
    <w:rsid w:val="00946571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D06"/>
    <w:rsid w:val="009809E0"/>
    <w:rsid w:val="009A00EC"/>
    <w:rsid w:val="009A0326"/>
    <w:rsid w:val="009A0AB5"/>
    <w:rsid w:val="009B3D01"/>
    <w:rsid w:val="009B4EF8"/>
    <w:rsid w:val="009C1BBD"/>
    <w:rsid w:val="009C2CE0"/>
    <w:rsid w:val="009C33B8"/>
    <w:rsid w:val="009E12C0"/>
    <w:rsid w:val="009E4465"/>
    <w:rsid w:val="009E493B"/>
    <w:rsid w:val="009E5C90"/>
    <w:rsid w:val="009F1A22"/>
    <w:rsid w:val="00A01B17"/>
    <w:rsid w:val="00A05C4D"/>
    <w:rsid w:val="00A0742F"/>
    <w:rsid w:val="00A169E7"/>
    <w:rsid w:val="00A174F4"/>
    <w:rsid w:val="00A21612"/>
    <w:rsid w:val="00A229D4"/>
    <w:rsid w:val="00A2542B"/>
    <w:rsid w:val="00A30BD5"/>
    <w:rsid w:val="00A340D1"/>
    <w:rsid w:val="00A3571A"/>
    <w:rsid w:val="00A3635E"/>
    <w:rsid w:val="00A5100D"/>
    <w:rsid w:val="00A51DBE"/>
    <w:rsid w:val="00A558E2"/>
    <w:rsid w:val="00A57590"/>
    <w:rsid w:val="00A657EA"/>
    <w:rsid w:val="00AA6C13"/>
    <w:rsid w:val="00AB1052"/>
    <w:rsid w:val="00AB2009"/>
    <w:rsid w:val="00AB42A6"/>
    <w:rsid w:val="00AB44C1"/>
    <w:rsid w:val="00AB6034"/>
    <w:rsid w:val="00AD2AC1"/>
    <w:rsid w:val="00AE0924"/>
    <w:rsid w:val="00AE4BD2"/>
    <w:rsid w:val="00AE6A40"/>
    <w:rsid w:val="00AF0653"/>
    <w:rsid w:val="00AF2481"/>
    <w:rsid w:val="00B0208E"/>
    <w:rsid w:val="00B06778"/>
    <w:rsid w:val="00B12980"/>
    <w:rsid w:val="00B12C52"/>
    <w:rsid w:val="00B13AA0"/>
    <w:rsid w:val="00B21294"/>
    <w:rsid w:val="00B26409"/>
    <w:rsid w:val="00B306CF"/>
    <w:rsid w:val="00B3362C"/>
    <w:rsid w:val="00B33850"/>
    <w:rsid w:val="00B3540C"/>
    <w:rsid w:val="00B41E4D"/>
    <w:rsid w:val="00B424A7"/>
    <w:rsid w:val="00B45EF3"/>
    <w:rsid w:val="00B54B9D"/>
    <w:rsid w:val="00B6137F"/>
    <w:rsid w:val="00B62BE5"/>
    <w:rsid w:val="00B64D95"/>
    <w:rsid w:val="00B744A1"/>
    <w:rsid w:val="00B7553F"/>
    <w:rsid w:val="00B867F3"/>
    <w:rsid w:val="00BA10A2"/>
    <w:rsid w:val="00BA7FE9"/>
    <w:rsid w:val="00BB1315"/>
    <w:rsid w:val="00BB339D"/>
    <w:rsid w:val="00BB355F"/>
    <w:rsid w:val="00BD0465"/>
    <w:rsid w:val="00BD564D"/>
    <w:rsid w:val="00BE2493"/>
    <w:rsid w:val="00BE372C"/>
    <w:rsid w:val="00BE471F"/>
    <w:rsid w:val="00BF06C7"/>
    <w:rsid w:val="00BF1827"/>
    <w:rsid w:val="00BF3A49"/>
    <w:rsid w:val="00BF5A89"/>
    <w:rsid w:val="00C14FE0"/>
    <w:rsid w:val="00C2635E"/>
    <w:rsid w:val="00C3231A"/>
    <w:rsid w:val="00C34022"/>
    <w:rsid w:val="00C42ED0"/>
    <w:rsid w:val="00C45D36"/>
    <w:rsid w:val="00C52ABB"/>
    <w:rsid w:val="00C6083F"/>
    <w:rsid w:val="00C6272E"/>
    <w:rsid w:val="00C63D43"/>
    <w:rsid w:val="00CA3CA9"/>
    <w:rsid w:val="00CB4C26"/>
    <w:rsid w:val="00CD3FCA"/>
    <w:rsid w:val="00CD484A"/>
    <w:rsid w:val="00CE1D47"/>
    <w:rsid w:val="00CF0EAC"/>
    <w:rsid w:val="00CF6F22"/>
    <w:rsid w:val="00D074A0"/>
    <w:rsid w:val="00D17D30"/>
    <w:rsid w:val="00D23E5D"/>
    <w:rsid w:val="00D25D66"/>
    <w:rsid w:val="00D2615F"/>
    <w:rsid w:val="00D31553"/>
    <w:rsid w:val="00D34735"/>
    <w:rsid w:val="00D41555"/>
    <w:rsid w:val="00D418F3"/>
    <w:rsid w:val="00D42F5A"/>
    <w:rsid w:val="00D4377F"/>
    <w:rsid w:val="00D44706"/>
    <w:rsid w:val="00D6036D"/>
    <w:rsid w:val="00D671E6"/>
    <w:rsid w:val="00D7642E"/>
    <w:rsid w:val="00D774E7"/>
    <w:rsid w:val="00D81E6B"/>
    <w:rsid w:val="00D867A9"/>
    <w:rsid w:val="00D870BD"/>
    <w:rsid w:val="00D9275F"/>
    <w:rsid w:val="00DB261D"/>
    <w:rsid w:val="00DC31F7"/>
    <w:rsid w:val="00DC4899"/>
    <w:rsid w:val="00DC64C3"/>
    <w:rsid w:val="00DD2741"/>
    <w:rsid w:val="00DD3DF6"/>
    <w:rsid w:val="00DD642F"/>
    <w:rsid w:val="00DE0C41"/>
    <w:rsid w:val="00DE4316"/>
    <w:rsid w:val="00DE436E"/>
    <w:rsid w:val="00DF04B8"/>
    <w:rsid w:val="00DF4F7B"/>
    <w:rsid w:val="00E00270"/>
    <w:rsid w:val="00E03B00"/>
    <w:rsid w:val="00E111B5"/>
    <w:rsid w:val="00E276B0"/>
    <w:rsid w:val="00E279D8"/>
    <w:rsid w:val="00E31DC7"/>
    <w:rsid w:val="00E329B4"/>
    <w:rsid w:val="00E41773"/>
    <w:rsid w:val="00E417A1"/>
    <w:rsid w:val="00E42EB3"/>
    <w:rsid w:val="00E46645"/>
    <w:rsid w:val="00E46A05"/>
    <w:rsid w:val="00E47B1F"/>
    <w:rsid w:val="00E56AD0"/>
    <w:rsid w:val="00E62132"/>
    <w:rsid w:val="00E72CB2"/>
    <w:rsid w:val="00E83895"/>
    <w:rsid w:val="00E8552F"/>
    <w:rsid w:val="00E85B65"/>
    <w:rsid w:val="00E944BE"/>
    <w:rsid w:val="00EA40B2"/>
    <w:rsid w:val="00EA6B38"/>
    <w:rsid w:val="00EA78BA"/>
    <w:rsid w:val="00EB5BCF"/>
    <w:rsid w:val="00EB6D69"/>
    <w:rsid w:val="00EC1B5E"/>
    <w:rsid w:val="00EC424A"/>
    <w:rsid w:val="00ED4A12"/>
    <w:rsid w:val="00EE0C98"/>
    <w:rsid w:val="00EE13CD"/>
    <w:rsid w:val="00EF4C69"/>
    <w:rsid w:val="00F107F8"/>
    <w:rsid w:val="00F170EC"/>
    <w:rsid w:val="00F25AF6"/>
    <w:rsid w:val="00F3061C"/>
    <w:rsid w:val="00F411F7"/>
    <w:rsid w:val="00F43501"/>
    <w:rsid w:val="00F52920"/>
    <w:rsid w:val="00F60277"/>
    <w:rsid w:val="00F61FB9"/>
    <w:rsid w:val="00F707B8"/>
    <w:rsid w:val="00F7388B"/>
    <w:rsid w:val="00F74B74"/>
    <w:rsid w:val="00F7616B"/>
    <w:rsid w:val="00F83599"/>
    <w:rsid w:val="00F876AB"/>
    <w:rsid w:val="00F92728"/>
    <w:rsid w:val="00F96DED"/>
    <w:rsid w:val="00FB0A5A"/>
    <w:rsid w:val="00FB0BC5"/>
    <w:rsid w:val="00FB0C6D"/>
    <w:rsid w:val="00FC301B"/>
    <w:rsid w:val="00FC44C0"/>
    <w:rsid w:val="00FD0586"/>
    <w:rsid w:val="00FD4353"/>
    <w:rsid w:val="00FD787D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о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character" w:customStyle="1" w:styleId="csd2c743de">
    <w:name w:val="csd2c743de"/>
    <w:basedOn w:val="a0"/>
    <w:rsid w:val="002419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3.rada.gov.ua/laws/show/1682-18/paran1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nau://ukr/80/94-&#1042;&#1056;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kon3.rada.gov.ua/laws/show/1682-18/paran1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C2B29-33B4-4CEA-B5B1-1CDFFDD3E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5</Pages>
  <Words>5524</Words>
  <Characters>3149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8656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RePack by SPecialiST</cp:lastModifiedBy>
  <cp:revision>158</cp:revision>
  <cp:lastPrinted>2020-07-03T08:18:00Z</cp:lastPrinted>
  <dcterms:created xsi:type="dcterms:W3CDTF">2020-07-31T05:35:00Z</dcterms:created>
  <dcterms:modified xsi:type="dcterms:W3CDTF">2021-06-04T06:03:00Z</dcterms:modified>
</cp:coreProperties>
</file>