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868" w:rsidRDefault="00E57868"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685FA3" w:rsidRDefault="00685FA3" w:rsidP="00685FA3">
      <w:pPr>
        <w:spacing w:line="240" w:lineRule="auto"/>
        <w:ind w:left="6096" w:firstLine="0"/>
        <w:jc w:val="left"/>
        <w:rPr>
          <w:szCs w:val="24"/>
        </w:rPr>
      </w:pPr>
      <w:r>
        <w:rPr>
          <w:szCs w:val="24"/>
        </w:rPr>
        <w:t xml:space="preserve">від </w:t>
      </w:r>
      <w:r>
        <w:rPr>
          <w:bCs/>
          <w:szCs w:val="28"/>
          <w:lang w:eastAsia="uk-UA"/>
        </w:rPr>
        <w:t xml:space="preserve">24.07.2024 </w:t>
      </w:r>
      <w:r>
        <w:rPr>
          <w:szCs w:val="24"/>
        </w:rPr>
        <w:t xml:space="preserve">№ </w:t>
      </w:r>
      <w:r>
        <w:rPr>
          <w:bCs/>
          <w:szCs w:val="28"/>
          <w:lang w:eastAsia="uk-UA"/>
        </w:rPr>
        <w:t>854-О</w:t>
      </w:r>
    </w:p>
    <w:p w:rsidR="00BD5335" w:rsidRPr="00C42ED0" w:rsidRDefault="00BD5335" w:rsidP="00BD5335">
      <w:pPr>
        <w:spacing w:line="240" w:lineRule="auto"/>
        <w:jc w:val="center"/>
        <w:rPr>
          <w:bCs/>
          <w:szCs w:val="24"/>
        </w:rPr>
      </w:pPr>
      <w:bookmarkStart w:id="0" w:name="_GoBack"/>
      <w:bookmarkEnd w:id="0"/>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CB6F30" w:rsidRDefault="00417C5D" w:rsidP="00CB6F30">
      <w:pPr>
        <w:spacing w:line="240" w:lineRule="auto"/>
        <w:ind w:firstLine="0"/>
        <w:jc w:val="center"/>
        <w:rPr>
          <w:szCs w:val="28"/>
        </w:rPr>
      </w:pPr>
      <w:r>
        <w:rPr>
          <w:bCs/>
          <w:szCs w:val="28"/>
        </w:rPr>
        <w:t xml:space="preserve">на зайняття посади державної служби категорії </w:t>
      </w:r>
      <w:r w:rsidR="00CB6F30">
        <w:rPr>
          <w:bCs/>
          <w:szCs w:val="28"/>
        </w:rPr>
        <w:t>«В</w:t>
      </w:r>
      <w:r w:rsidR="00CB6F30" w:rsidRPr="00B6597D">
        <w:rPr>
          <w:bCs/>
          <w:szCs w:val="28"/>
        </w:rPr>
        <w:t>»</w:t>
      </w:r>
      <w:r w:rsidR="00CB6F30">
        <w:rPr>
          <w:bCs/>
          <w:szCs w:val="28"/>
        </w:rPr>
        <w:t xml:space="preserve"> –</w:t>
      </w:r>
      <w:r w:rsidR="00CB6F30" w:rsidRPr="00892973">
        <w:rPr>
          <w:bCs/>
          <w:szCs w:val="28"/>
        </w:rPr>
        <w:t xml:space="preserve"> </w:t>
      </w:r>
      <w:r w:rsidR="00CB6F30" w:rsidRPr="00397ED2">
        <w:rPr>
          <w:szCs w:val="28"/>
        </w:rPr>
        <w:t>головного спеціаліста відділу організаційно-інформаційної роботи</w:t>
      </w:r>
      <w:r w:rsidR="00CB6F30">
        <w:rPr>
          <w:szCs w:val="28"/>
        </w:rPr>
        <w:t xml:space="preserve">  </w:t>
      </w:r>
      <w:r w:rsidR="00CB6F30">
        <w:t xml:space="preserve">– </w:t>
      </w:r>
      <w:r w:rsidR="001C7140">
        <w:t>1</w:t>
      </w:r>
      <w:r w:rsidR="00835E4C">
        <w:t xml:space="preserve"> посада</w:t>
      </w:r>
    </w:p>
    <w:p w:rsidR="00CB6F30" w:rsidRDefault="00CB6F30" w:rsidP="00CB6F30">
      <w:pPr>
        <w:spacing w:line="240" w:lineRule="auto"/>
        <w:ind w:firstLine="0"/>
        <w:jc w:val="center"/>
        <w:rPr>
          <w:bCs/>
          <w:szCs w:val="28"/>
        </w:rPr>
      </w:pPr>
      <w:r w:rsidRPr="00397ED2">
        <w:rPr>
          <w:szCs w:val="28"/>
        </w:rPr>
        <w:t>(вул. Бульварно</w:t>
      </w:r>
      <w:r>
        <w:rPr>
          <w:szCs w:val="28"/>
        </w:rPr>
        <w:t xml:space="preserve"> – </w:t>
      </w:r>
      <w:r w:rsidRPr="00397ED2">
        <w:rPr>
          <w:szCs w:val="28"/>
        </w:rPr>
        <w:t>Кудрявська,16)</w:t>
      </w:r>
    </w:p>
    <w:p w:rsidR="000F42B1" w:rsidRPr="0036136B" w:rsidRDefault="000F42B1" w:rsidP="00BC649D">
      <w:pPr>
        <w:jc w:val="center"/>
        <w:rPr>
          <w:bCs/>
          <w:szCs w:val="28"/>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451294" w:rsidRDefault="00451294" w:rsidP="00451294">
            <w:pPr>
              <w:pStyle w:val="af5"/>
              <w:spacing w:line="240" w:lineRule="auto"/>
              <w:ind w:left="35" w:firstLine="0"/>
              <w:rPr>
                <w:color w:val="000000"/>
              </w:rPr>
            </w:pPr>
            <w:bookmarkStart w:id="1" w:name="n85"/>
            <w:bookmarkStart w:id="2" w:name="n186"/>
            <w:bookmarkStart w:id="3" w:name="n92"/>
            <w:bookmarkEnd w:id="1"/>
            <w:bookmarkEnd w:id="2"/>
            <w:bookmarkEnd w:id="3"/>
            <w:r>
              <w:rPr>
                <w:rFonts w:eastAsia="Calibri"/>
                <w:szCs w:val="28"/>
              </w:rPr>
              <w:t xml:space="preserve">1. </w:t>
            </w:r>
            <w:r>
              <w:rPr>
                <w:color w:val="000000"/>
              </w:rPr>
              <w:t>Забезпечення організаційного обслуговування апаратних нарад.</w:t>
            </w:r>
          </w:p>
          <w:p w:rsidR="00451294" w:rsidRDefault="00451294" w:rsidP="00451294">
            <w:pPr>
              <w:pStyle w:val="af5"/>
              <w:spacing w:line="240" w:lineRule="auto"/>
              <w:ind w:left="35" w:firstLine="0"/>
              <w:rPr>
                <w:color w:val="000000"/>
              </w:rPr>
            </w:pPr>
            <w:r>
              <w:rPr>
                <w:color w:val="000000"/>
              </w:rPr>
              <w:t>2. Узагальнення пропозицій структурних підрозділів Головного управління про результати роботи Головного управління.</w:t>
            </w:r>
          </w:p>
          <w:p w:rsidR="00451294" w:rsidRDefault="00451294" w:rsidP="00451294">
            <w:pPr>
              <w:pStyle w:val="af5"/>
              <w:spacing w:line="240" w:lineRule="auto"/>
              <w:ind w:left="35" w:firstLine="0"/>
              <w:rPr>
                <w:color w:val="000000"/>
                <w:sz w:val="24"/>
                <w:szCs w:val="24"/>
              </w:rPr>
            </w:pPr>
            <w:r>
              <w:rPr>
                <w:color w:val="000000"/>
              </w:rPr>
              <w:t>3. Забезпечення організаційного та інформаційного обслуговування засідань колегії при начальнику Головного управління, нарад та інших заходів, які відбуваються в Головному управлінні. Виконання обов'язків  секретаря колегії при начальнику Головного управління.</w:t>
            </w:r>
          </w:p>
          <w:p w:rsidR="00451294" w:rsidRDefault="00451294" w:rsidP="00451294">
            <w:pPr>
              <w:pStyle w:val="af5"/>
              <w:spacing w:line="240" w:lineRule="auto"/>
              <w:ind w:left="35" w:firstLine="0"/>
              <w:rPr>
                <w:color w:val="000000"/>
                <w:sz w:val="24"/>
                <w:szCs w:val="24"/>
              </w:rPr>
            </w:pPr>
            <w:r>
              <w:rPr>
                <w:color w:val="000000"/>
                <w:sz w:val="24"/>
                <w:szCs w:val="24"/>
              </w:rPr>
              <w:t xml:space="preserve">4. </w:t>
            </w:r>
            <w:r>
              <w:rPr>
                <w:color w:val="000000"/>
              </w:rPr>
              <w:t>Забезпечення формування плану роботи Головного управління на основі пропозицій структурних підрозділів Головного управління для подання на затвердження Голові правління Пенсійного фонду України. Забезпечення оперативного контролю за виконанням плану роботи Головного управління, підготовка проєкту пропозицій щодо  прийняття відповідних управлінських рішень. Узагальнення інформації структурних підрозділів про стан виконання плану роботи Головного управління.</w:t>
            </w:r>
          </w:p>
          <w:p w:rsidR="004D5410" w:rsidRPr="001E4A00" w:rsidRDefault="00451294" w:rsidP="00451294">
            <w:pPr>
              <w:spacing w:line="240" w:lineRule="auto"/>
              <w:ind w:firstLine="0"/>
            </w:pPr>
            <w:r>
              <w:rPr>
                <w:color w:val="000000"/>
                <w:sz w:val="24"/>
                <w:szCs w:val="24"/>
              </w:rPr>
              <w:t xml:space="preserve">5. </w:t>
            </w:r>
            <w:r>
              <w:rPr>
                <w:color w:val="000000"/>
              </w:rPr>
              <w:t>Здійснення оперативного контролю за впровадженням рішень колегії, виконанням протокольних та окремих доручень в межах своєї компетенції.</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CB6F30">
              <w:rPr>
                <w:bCs/>
                <w:szCs w:val="28"/>
              </w:rPr>
              <w:t>10309</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 xml:space="preserve">надбавка до посадового окладу за ранг </w:t>
            </w:r>
            <w:r w:rsidRPr="004B663B">
              <w:rPr>
                <w:bCs/>
                <w:szCs w:val="28"/>
              </w:rPr>
              <w:lastRenderedPageBreak/>
              <w:t>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173FCF" w:rsidRDefault="006E6809" w:rsidP="00117404">
            <w:pPr>
              <w:pStyle w:val="a4"/>
              <w:spacing w:before="0" w:line="240" w:lineRule="auto"/>
              <w:ind w:firstLine="0"/>
            </w:pPr>
            <w:r>
              <w:t xml:space="preserve">Резюме кандидатів приймаються </w:t>
            </w:r>
            <w:r w:rsidR="00967EAB">
              <w:t xml:space="preserve">до </w:t>
            </w:r>
            <w:r w:rsidR="003E0260">
              <w:t xml:space="preserve">02 серпня  </w:t>
            </w:r>
            <w:r>
              <w:t xml:space="preserve">2024 року на електронну адресу </w:t>
            </w:r>
            <w:hyperlink r:id="rId8" w:history="1">
              <w:r w:rsidRPr="00B4095D">
                <w:rPr>
                  <w:rStyle w:val="ae"/>
                  <w:lang w:val="en-US"/>
                </w:rPr>
                <w:t>konkurs</w:t>
              </w:r>
              <w:r w:rsidRPr="004B2E4A">
                <w:rPr>
                  <w:rStyle w:val="ae"/>
                </w:rPr>
                <w:t>@</w:t>
              </w:r>
              <w:r w:rsidRPr="00B4095D">
                <w:rPr>
                  <w:rStyle w:val="ae"/>
                  <w:lang w:val="en-US"/>
                </w:rPr>
                <w:t>kv</w:t>
              </w:r>
              <w:r w:rsidRPr="004B2E4A">
                <w:rPr>
                  <w:rStyle w:val="ae"/>
                </w:rPr>
                <w:t>.</w:t>
              </w:r>
              <w:r w:rsidRPr="00B4095D">
                <w:rPr>
                  <w:rStyle w:val="ae"/>
                  <w:lang w:val="en-US"/>
                </w:rPr>
                <w:t>pfu</w:t>
              </w:r>
              <w:r w:rsidRPr="004B2E4A">
                <w:rPr>
                  <w:rStyle w:val="ae"/>
                </w:rPr>
                <w:t>.</w:t>
              </w:r>
              <w:r w:rsidRPr="00B4095D">
                <w:rPr>
                  <w:rStyle w:val="ae"/>
                  <w:lang w:val="en-US"/>
                </w:rPr>
                <w:t>gov</w:t>
              </w:r>
              <w:r w:rsidRPr="004B2E4A">
                <w:rPr>
                  <w:rStyle w:val="ae"/>
                </w:rPr>
                <w:t>.</w:t>
              </w:r>
              <w:r w:rsidRPr="00B4095D">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CB6F30" w:rsidP="00117404">
            <w:pPr>
              <w:spacing w:line="240" w:lineRule="auto"/>
              <w:ind w:firstLine="0"/>
              <w:rPr>
                <w:bCs/>
                <w:szCs w:val="28"/>
              </w:rPr>
            </w:pPr>
            <w:r w:rsidRPr="00AF30F9">
              <w:rPr>
                <w:szCs w:val="28"/>
              </w:rPr>
              <w:t>Вища освіта за освітнім ступенем не нижче бакалавра, молодшого бакалавра у галузі знань «Гуманітарні науки», «Право», «Соціальні поведінкові науки»</w:t>
            </w:r>
            <w:r w:rsidRPr="00A91E18">
              <w:rPr>
                <w:szCs w:val="28"/>
              </w:rPr>
              <w:t xml:space="preserve">, </w:t>
            </w:r>
            <w:r w:rsidRPr="00AF30F9">
              <w:rPr>
                <w:szCs w:val="28"/>
              </w:rPr>
              <w:t>«Управління та адміністрування»</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CB6F30" w:rsidRPr="00931D9B" w:rsidTr="00171D95">
        <w:trPr>
          <w:trHeight w:val="311"/>
        </w:trPr>
        <w:tc>
          <w:tcPr>
            <w:tcW w:w="594" w:type="dxa"/>
            <w:gridSpan w:val="2"/>
          </w:tcPr>
          <w:p w:rsidR="00CB6F30" w:rsidRPr="004E095E" w:rsidRDefault="00CB6F30" w:rsidP="00117404">
            <w:pPr>
              <w:spacing w:line="240" w:lineRule="auto"/>
              <w:ind w:firstLine="0"/>
              <w:rPr>
                <w:szCs w:val="28"/>
              </w:rPr>
            </w:pPr>
            <w:r w:rsidRPr="004E095E">
              <w:rPr>
                <w:szCs w:val="28"/>
              </w:rPr>
              <w:t>1.</w:t>
            </w:r>
          </w:p>
        </w:tc>
        <w:tc>
          <w:tcPr>
            <w:tcW w:w="2935" w:type="dxa"/>
            <w:gridSpan w:val="2"/>
          </w:tcPr>
          <w:p w:rsidR="00CB6F30" w:rsidRPr="00D81926" w:rsidRDefault="00CB6F30" w:rsidP="00EC6FF2">
            <w:pPr>
              <w:pStyle w:val="af2"/>
              <w:jc w:val="left"/>
              <w:rPr>
                <w:szCs w:val="28"/>
              </w:rPr>
            </w:pPr>
            <w:r w:rsidRPr="00D81926">
              <w:rPr>
                <w:szCs w:val="28"/>
              </w:rPr>
              <w:t>Якісне виконання поставлених завдань</w:t>
            </w:r>
          </w:p>
        </w:tc>
        <w:tc>
          <w:tcPr>
            <w:tcW w:w="6253" w:type="dxa"/>
            <w:gridSpan w:val="2"/>
          </w:tcPr>
          <w:p w:rsidR="00CB6F30" w:rsidRPr="00E81079" w:rsidRDefault="00CB6F30" w:rsidP="00EC6FF2">
            <w:pPr>
              <w:widowControl w:val="0"/>
              <w:pBdr>
                <w:top w:val="nil"/>
                <w:left w:val="nil"/>
                <w:bottom w:val="nil"/>
                <w:right w:val="nil"/>
                <w:between w:val="nil"/>
              </w:pBdr>
              <w:spacing w:line="240" w:lineRule="auto"/>
              <w:ind w:left="-121" w:right="62" w:firstLine="0"/>
              <w:rPr>
                <w:color w:val="000000"/>
                <w:szCs w:val="28"/>
              </w:rPr>
            </w:pPr>
            <w:r w:rsidRPr="00E81079">
              <w:rPr>
                <w:color w:val="000000"/>
                <w:szCs w:val="28"/>
              </w:rPr>
              <w:t>-</w:t>
            </w:r>
            <w:r>
              <w:rPr>
                <w:color w:val="000000"/>
                <w:szCs w:val="28"/>
              </w:rPr>
              <w:t xml:space="preserve"> </w:t>
            </w:r>
            <w:r w:rsidRPr="00E81079">
              <w:rPr>
                <w:color w:val="000000"/>
                <w:szCs w:val="28"/>
              </w:rPr>
              <w:t>схильність до новаторства, винахідливості, експериментів;</w:t>
            </w:r>
          </w:p>
          <w:p w:rsidR="00CB6F30" w:rsidRPr="00397ED2" w:rsidRDefault="00CB6F30" w:rsidP="00CB6F30">
            <w:pPr>
              <w:widowControl w:val="0"/>
              <w:numPr>
                <w:ilvl w:val="0"/>
                <w:numId w:val="9"/>
              </w:numPr>
              <w:pBdr>
                <w:top w:val="nil"/>
                <w:left w:val="nil"/>
                <w:bottom w:val="nil"/>
                <w:right w:val="nil"/>
                <w:between w:val="nil"/>
              </w:pBdr>
              <w:tabs>
                <w:tab w:val="left" w:pos="336"/>
              </w:tabs>
              <w:spacing w:line="240" w:lineRule="auto"/>
              <w:ind w:left="-122" w:right="62" w:firstLine="1"/>
              <w:rPr>
                <w:color w:val="000000"/>
                <w:szCs w:val="28"/>
              </w:rPr>
            </w:pPr>
            <w:r w:rsidRPr="00397ED2">
              <w:rPr>
                <w:color w:val="000000"/>
                <w:szCs w:val="28"/>
              </w:rPr>
              <w:t>критичне ставлення до існуючих процесів та самостійність суджень;</w:t>
            </w:r>
          </w:p>
          <w:p w:rsidR="00CB6F30" w:rsidRPr="00D81926" w:rsidRDefault="00CB6F30" w:rsidP="00EC6FF2">
            <w:pPr>
              <w:pStyle w:val="af5"/>
              <w:spacing w:line="240" w:lineRule="auto"/>
              <w:ind w:left="20" w:hanging="142"/>
              <w:rPr>
                <w:szCs w:val="28"/>
              </w:rPr>
            </w:pPr>
            <w:r w:rsidRPr="00397ED2">
              <w:rPr>
                <w:color w:val="000000"/>
                <w:szCs w:val="28"/>
              </w:rPr>
              <w:t xml:space="preserve">здатність виходити за рамки звичних уявлень та </w:t>
            </w:r>
            <w:r w:rsidRPr="00397ED2">
              <w:rPr>
                <w:color w:val="000000"/>
                <w:szCs w:val="28"/>
              </w:rPr>
              <w:lastRenderedPageBreak/>
              <w:t>бачити проблему під іншим кутом зору</w:t>
            </w:r>
          </w:p>
        </w:tc>
      </w:tr>
      <w:tr w:rsidR="00CB6F30" w:rsidRPr="00931D9B" w:rsidTr="00171D95">
        <w:trPr>
          <w:trHeight w:val="540"/>
        </w:trPr>
        <w:tc>
          <w:tcPr>
            <w:tcW w:w="594" w:type="dxa"/>
            <w:gridSpan w:val="2"/>
          </w:tcPr>
          <w:p w:rsidR="00CB6F30" w:rsidRPr="004E095E" w:rsidRDefault="00CB6F30" w:rsidP="00117404">
            <w:pPr>
              <w:spacing w:line="240" w:lineRule="auto"/>
              <w:ind w:firstLine="0"/>
              <w:rPr>
                <w:szCs w:val="28"/>
              </w:rPr>
            </w:pPr>
            <w:r w:rsidRPr="004E095E">
              <w:rPr>
                <w:szCs w:val="28"/>
              </w:rPr>
              <w:lastRenderedPageBreak/>
              <w:t>2.</w:t>
            </w:r>
          </w:p>
        </w:tc>
        <w:tc>
          <w:tcPr>
            <w:tcW w:w="2935" w:type="dxa"/>
            <w:gridSpan w:val="2"/>
          </w:tcPr>
          <w:p w:rsidR="00CB6F30" w:rsidRPr="001E4A00" w:rsidRDefault="00CB6F30" w:rsidP="00EC6FF2">
            <w:pPr>
              <w:widowControl w:val="0"/>
              <w:pBdr>
                <w:top w:val="nil"/>
                <w:left w:val="nil"/>
                <w:bottom w:val="nil"/>
                <w:right w:val="nil"/>
                <w:between w:val="nil"/>
              </w:pBdr>
              <w:spacing w:line="240" w:lineRule="auto"/>
              <w:ind w:right="106" w:firstLine="0"/>
              <w:rPr>
                <w:color w:val="000000"/>
                <w:szCs w:val="28"/>
              </w:rPr>
            </w:pPr>
            <w:r w:rsidRPr="00397ED2">
              <w:rPr>
                <w:szCs w:val="28"/>
              </w:rPr>
              <w:t>Цифрова грамотність</w:t>
            </w:r>
          </w:p>
        </w:tc>
        <w:tc>
          <w:tcPr>
            <w:tcW w:w="6253" w:type="dxa"/>
            <w:gridSpan w:val="2"/>
          </w:tcPr>
          <w:p w:rsidR="00CB6F30" w:rsidRPr="00397ED2"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Pr>
                <w:szCs w:val="28"/>
              </w:rPr>
              <w:t>вміння використовувати</w:t>
            </w:r>
            <w:r w:rsidRPr="00397ED2">
              <w:rPr>
                <w:szCs w:val="28"/>
              </w:rPr>
              <w:t xml:space="preserve"> комп’ютерні пристрої, базове офісне та спеціалізоване програмне забезпеч</w:t>
            </w:r>
            <w:r>
              <w:rPr>
                <w:szCs w:val="28"/>
              </w:rPr>
              <w:t xml:space="preserve">ення для ефективного виконання </w:t>
            </w:r>
            <w:r w:rsidRPr="00397ED2">
              <w:rPr>
                <w:szCs w:val="28"/>
              </w:rPr>
              <w:t>своїх посадових обов'язків;</w:t>
            </w:r>
          </w:p>
          <w:p w:rsidR="00CB6F30" w:rsidRPr="00397ED2"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397ED2">
              <w:rPr>
                <w:szCs w:val="28"/>
              </w:rPr>
              <w:t>вміння використовувати сервіси інтернету для ефективного пошуку  потрібної інформації; вміння перевіряти над</w:t>
            </w:r>
            <w:r>
              <w:rPr>
                <w:szCs w:val="28"/>
              </w:rPr>
              <w:t xml:space="preserve">ійність джерел і достовірність </w:t>
            </w:r>
            <w:r w:rsidRPr="00397ED2">
              <w:rPr>
                <w:szCs w:val="28"/>
              </w:rPr>
              <w:t>даних та інфо</w:t>
            </w:r>
            <w:r>
              <w:rPr>
                <w:szCs w:val="28"/>
              </w:rPr>
              <w:t xml:space="preserve">рмації у цифровому середовищі; </w:t>
            </w:r>
          </w:p>
          <w:p w:rsidR="00CB6F30" w:rsidRPr="00397ED2"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397ED2">
              <w:rPr>
                <w:szCs w:val="28"/>
              </w:rPr>
              <w:t>здатність п</w:t>
            </w:r>
            <w:r>
              <w:rPr>
                <w:szCs w:val="28"/>
              </w:rPr>
              <w:t>рацювати з документами в різних</w:t>
            </w:r>
            <w:r w:rsidRPr="00397ED2">
              <w:rPr>
                <w:szCs w:val="28"/>
              </w:rPr>
              <w:t xml:space="preserve"> цифрових форматах; зберігати, накопичувати, впорядковувати, архівувати цифрові ресурси та дані різних типів;</w:t>
            </w:r>
          </w:p>
          <w:p w:rsidR="00CB6F30" w:rsidRPr="00397ED2"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397ED2">
              <w:rPr>
                <w:szCs w:val="28"/>
              </w:rPr>
              <w:t>здатність уникати небезпек в цифровому середовищі, захищати особисті та конфіденційні дані;</w:t>
            </w:r>
          </w:p>
          <w:p w:rsidR="00CB6F30" w:rsidRPr="00397ED2" w:rsidRDefault="00CB6F30" w:rsidP="00CB6F30">
            <w:pPr>
              <w:widowControl w:val="0"/>
              <w:numPr>
                <w:ilvl w:val="0"/>
                <w:numId w:val="9"/>
              </w:numPr>
              <w:pBdr>
                <w:top w:val="nil"/>
                <w:left w:val="nil"/>
                <w:bottom w:val="nil"/>
                <w:right w:val="nil"/>
                <w:between w:val="nil"/>
              </w:pBdr>
              <w:spacing w:line="240" w:lineRule="auto"/>
              <w:ind w:left="0" w:right="272" w:firstLine="36"/>
              <w:rPr>
                <w:color w:val="000000"/>
                <w:szCs w:val="28"/>
              </w:rPr>
            </w:pPr>
            <w:r w:rsidRPr="00397ED2">
              <w:rPr>
                <w:szCs w:val="28"/>
              </w:rPr>
              <w:t>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онлайн календ</w:t>
            </w:r>
            <w:r>
              <w:rPr>
                <w:szCs w:val="28"/>
              </w:rPr>
              <w:t xml:space="preserve">арі, сервіси для підготовки та </w:t>
            </w:r>
            <w:r w:rsidRPr="00397ED2">
              <w:rPr>
                <w:szCs w:val="28"/>
              </w:rPr>
              <w:t>спільного редагування документів, вміти користуватись кваліфікованим електронним підписом (КЕП);</w:t>
            </w:r>
          </w:p>
          <w:p w:rsidR="00CB6F30" w:rsidRPr="001E4A00" w:rsidRDefault="00CB6F30" w:rsidP="00EC6FF2">
            <w:pPr>
              <w:widowControl w:val="0"/>
              <w:pBdr>
                <w:top w:val="nil"/>
                <w:left w:val="nil"/>
                <w:bottom w:val="nil"/>
                <w:right w:val="nil"/>
                <w:between w:val="nil"/>
              </w:pBdr>
              <w:tabs>
                <w:tab w:val="left" w:pos="361"/>
              </w:tabs>
              <w:spacing w:line="240" w:lineRule="auto"/>
              <w:ind w:firstLine="0"/>
              <w:rPr>
                <w:color w:val="000000"/>
                <w:szCs w:val="28"/>
              </w:rPr>
            </w:pPr>
            <w:r>
              <w:rPr>
                <w:szCs w:val="28"/>
              </w:rPr>
              <w:t>-</w:t>
            </w:r>
            <w:r w:rsidRPr="00A91E18">
              <w:rPr>
                <w:szCs w:val="28"/>
                <w:lang w:val="ru-RU"/>
              </w:rPr>
              <w:t xml:space="preserve"> </w:t>
            </w:r>
            <w:r w:rsidRPr="00397ED2">
              <w:rPr>
                <w:szCs w:val="28"/>
              </w:rPr>
              <w:t>здатність використовувати відкриті цифрові ресурси для власного професійного розвитку</w:t>
            </w:r>
          </w:p>
        </w:tc>
      </w:tr>
      <w:tr w:rsidR="00CB6F30" w:rsidRPr="00931D9B" w:rsidTr="00171D95">
        <w:trPr>
          <w:trHeight w:val="2203"/>
        </w:trPr>
        <w:tc>
          <w:tcPr>
            <w:tcW w:w="594" w:type="dxa"/>
            <w:gridSpan w:val="2"/>
          </w:tcPr>
          <w:p w:rsidR="00CB6F30" w:rsidRPr="004E095E" w:rsidRDefault="00CB6F30" w:rsidP="00117404">
            <w:pPr>
              <w:spacing w:line="240" w:lineRule="auto"/>
              <w:ind w:firstLine="0"/>
              <w:rPr>
                <w:szCs w:val="28"/>
              </w:rPr>
            </w:pPr>
            <w:r w:rsidRPr="004E095E">
              <w:rPr>
                <w:szCs w:val="28"/>
              </w:rPr>
              <w:t>3.</w:t>
            </w:r>
          </w:p>
        </w:tc>
        <w:tc>
          <w:tcPr>
            <w:tcW w:w="2935" w:type="dxa"/>
            <w:gridSpan w:val="2"/>
          </w:tcPr>
          <w:p w:rsidR="00CB6F30" w:rsidRPr="00397ED2" w:rsidRDefault="00CB6F30" w:rsidP="00EC6FF2">
            <w:pPr>
              <w:widowControl w:val="0"/>
              <w:pBdr>
                <w:top w:val="nil"/>
                <w:left w:val="nil"/>
                <w:bottom w:val="nil"/>
                <w:right w:val="nil"/>
                <w:between w:val="nil"/>
              </w:pBdr>
              <w:spacing w:line="240" w:lineRule="auto"/>
              <w:ind w:left="-22" w:right="106" w:firstLine="0"/>
              <w:jc w:val="left"/>
              <w:rPr>
                <w:color w:val="000000"/>
                <w:szCs w:val="28"/>
              </w:rPr>
            </w:pPr>
            <w:r w:rsidRPr="00397ED2">
              <w:rPr>
                <w:color w:val="000000"/>
                <w:szCs w:val="28"/>
              </w:rPr>
              <w:t>Багатозадачність</w:t>
            </w:r>
          </w:p>
          <w:p w:rsidR="00CB6F30" w:rsidRPr="00397ED2" w:rsidRDefault="00CB6F30" w:rsidP="00EC6FF2">
            <w:pPr>
              <w:spacing w:line="240" w:lineRule="auto"/>
              <w:jc w:val="center"/>
              <w:rPr>
                <w:szCs w:val="28"/>
              </w:rPr>
            </w:pPr>
          </w:p>
        </w:tc>
        <w:tc>
          <w:tcPr>
            <w:tcW w:w="6253" w:type="dxa"/>
            <w:gridSpan w:val="2"/>
          </w:tcPr>
          <w:p w:rsidR="00CB6F30" w:rsidRPr="00397ED2" w:rsidRDefault="00CB6F30" w:rsidP="00EC6FF2">
            <w:pPr>
              <w:widowControl w:val="0"/>
              <w:pBdr>
                <w:top w:val="nil"/>
                <w:left w:val="nil"/>
                <w:bottom w:val="nil"/>
                <w:right w:val="nil"/>
                <w:between w:val="nil"/>
              </w:pBdr>
              <w:spacing w:line="240" w:lineRule="auto"/>
              <w:ind w:right="62" w:firstLine="0"/>
              <w:rPr>
                <w:color w:val="000000"/>
                <w:szCs w:val="28"/>
              </w:rPr>
            </w:pPr>
            <w:r w:rsidRPr="00397ED2">
              <w:rPr>
                <w:color w:val="000000"/>
                <w:szCs w:val="28"/>
              </w:rPr>
              <w:t>- здатність концентрувати (не втрачати) увагу на виконанні завдання;</w:t>
            </w:r>
          </w:p>
          <w:p w:rsidR="00CB6F30" w:rsidRPr="00397ED2" w:rsidRDefault="00CB6F30" w:rsidP="00EC6FF2">
            <w:pPr>
              <w:widowControl w:val="0"/>
              <w:pBdr>
                <w:top w:val="nil"/>
                <w:left w:val="nil"/>
                <w:bottom w:val="nil"/>
                <w:right w:val="nil"/>
                <w:between w:val="nil"/>
              </w:pBdr>
              <w:tabs>
                <w:tab w:val="left" w:pos="420"/>
                <w:tab w:val="left" w:pos="1535"/>
                <w:tab w:val="left" w:pos="3120"/>
                <w:tab w:val="left" w:pos="4438"/>
                <w:tab w:val="left" w:pos="4968"/>
              </w:tabs>
              <w:spacing w:line="240" w:lineRule="auto"/>
              <w:ind w:right="62" w:firstLine="0"/>
              <w:rPr>
                <w:color w:val="000000"/>
                <w:szCs w:val="28"/>
              </w:rPr>
            </w:pPr>
            <w:r w:rsidRPr="00397ED2">
              <w:rPr>
                <w:color w:val="000000"/>
                <w:szCs w:val="28"/>
              </w:rPr>
              <w:t>- уміння розкладати завдання на процеси, спрощувати їх;</w:t>
            </w:r>
          </w:p>
          <w:p w:rsidR="00CB6F30" w:rsidRPr="00397ED2" w:rsidRDefault="00CB6F30" w:rsidP="00CB6F30">
            <w:pPr>
              <w:widowControl w:val="0"/>
              <w:numPr>
                <w:ilvl w:val="0"/>
                <w:numId w:val="9"/>
              </w:numPr>
              <w:pBdr>
                <w:top w:val="nil"/>
                <w:left w:val="nil"/>
                <w:bottom w:val="nil"/>
                <w:right w:val="nil"/>
                <w:between w:val="nil"/>
              </w:pBdr>
              <w:tabs>
                <w:tab w:val="left" w:pos="369"/>
              </w:tabs>
              <w:spacing w:line="240" w:lineRule="auto"/>
              <w:ind w:left="20" w:right="62" w:firstLine="1"/>
              <w:rPr>
                <w:color w:val="000000"/>
                <w:szCs w:val="28"/>
              </w:rPr>
            </w:pPr>
            <w:r w:rsidRPr="00397ED2">
              <w:rPr>
                <w:color w:val="000000"/>
                <w:szCs w:val="28"/>
              </w:rPr>
              <w:t>здатність швидко змінювати напрям роботи (діяльності);</w:t>
            </w:r>
          </w:p>
          <w:p w:rsidR="00CB6F30" w:rsidRPr="00397ED2" w:rsidRDefault="00CB6F30" w:rsidP="00CB6F30">
            <w:pPr>
              <w:widowControl w:val="0"/>
              <w:numPr>
                <w:ilvl w:val="0"/>
                <w:numId w:val="9"/>
              </w:numPr>
              <w:pBdr>
                <w:top w:val="nil"/>
                <w:left w:val="nil"/>
                <w:bottom w:val="nil"/>
                <w:right w:val="nil"/>
                <w:between w:val="nil"/>
              </w:pBdr>
              <w:spacing w:line="240" w:lineRule="auto"/>
              <w:ind w:left="20" w:right="62" w:firstLine="1"/>
              <w:rPr>
                <w:color w:val="000000"/>
                <w:szCs w:val="28"/>
              </w:rPr>
            </w:pPr>
            <w:r w:rsidRPr="00397ED2">
              <w:rPr>
                <w:color w:val="000000"/>
                <w:szCs w:val="28"/>
              </w:rPr>
              <w:t xml:space="preserve"> уміння управляти результатом і бачити  прогрес.</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CB6F30" w:rsidRPr="00931D9B" w:rsidTr="00451294">
        <w:trPr>
          <w:trHeight w:val="382"/>
        </w:trPr>
        <w:tc>
          <w:tcPr>
            <w:tcW w:w="540" w:type="dxa"/>
          </w:tcPr>
          <w:p w:rsidR="00CB6F30" w:rsidRPr="004E095E" w:rsidRDefault="00CB6F30"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CB6F30" w:rsidRPr="004E095E" w:rsidRDefault="00CB6F30" w:rsidP="00EC6FF2">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CB6F30" w:rsidRPr="004E095E" w:rsidRDefault="00CB6F30" w:rsidP="00EC6FF2">
            <w:pPr>
              <w:ind w:firstLine="0"/>
              <w:rPr>
                <w:szCs w:val="28"/>
              </w:rPr>
            </w:pPr>
            <w:r w:rsidRPr="004E095E">
              <w:rPr>
                <w:szCs w:val="28"/>
              </w:rPr>
              <w:t>Знання:</w:t>
            </w:r>
          </w:p>
          <w:p w:rsidR="00CB6F30" w:rsidRPr="004E095E" w:rsidRDefault="00CB6F30" w:rsidP="00EC6FF2">
            <w:pPr>
              <w:ind w:firstLine="0"/>
              <w:rPr>
                <w:szCs w:val="28"/>
              </w:rPr>
            </w:pPr>
            <w:r w:rsidRPr="004E095E">
              <w:rPr>
                <w:szCs w:val="28"/>
              </w:rPr>
              <w:t>- Конституції України;</w:t>
            </w:r>
          </w:p>
          <w:p w:rsidR="00CB6F30" w:rsidRPr="004E095E" w:rsidRDefault="00CB6F30" w:rsidP="00EC6FF2">
            <w:pPr>
              <w:ind w:firstLine="0"/>
              <w:rPr>
                <w:szCs w:val="28"/>
              </w:rPr>
            </w:pPr>
            <w:r w:rsidRPr="004E095E">
              <w:rPr>
                <w:szCs w:val="28"/>
              </w:rPr>
              <w:t>- Закону України «Про запобігання корупції»;</w:t>
            </w:r>
          </w:p>
          <w:p w:rsidR="00CB6F30" w:rsidRPr="004E095E" w:rsidRDefault="00CB6F30" w:rsidP="00EC6FF2">
            <w:pPr>
              <w:ind w:firstLine="0"/>
              <w:rPr>
                <w:szCs w:val="28"/>
              </w:rPr>
            </w:pPr>
            <w:r w:rsidRPr="004E095E">
              <w:rPr>
                <w:szCs w:val="28"/>
              </w:rPr>
              <w:t xml:space="preserve"> - Закону України «Про державну службу»;</w:t>
            </w:r>
          </w:p>
          <w:p w:rsidR="00CB6F30" w:rsidRPr="004E095E" w:rsidRDefault="00CB6F30" w:rsidP="00EC6FF2">
            <w:pPr>
              <w:ind w:firstLine="3"/>
              <w:rPr>
                <w:szCs w:val="28"/>
                <w:lang w:val="ru-RU" w:eastAsia="uk-UA"/>
              </w:rPr>
            </w:pPr>
            <w:r w:rsidRPr="004E095E">
              <w:rPr>
                <w:szCs w:val="28"/>
              </w:rPr>
              <w:t>-</w:t>
            </w:r>
            <w:r w:rsidRPr="004E095E">
              <w:rPr>
                <w:sz w:val="24"/>
                <w:szCs w:val="24"/>
                <w:lang w:eastAsia="uk-UA"/>
              </w:rPr>
              <w:t xml:space="preserve"> </w:t>
            </w:r>
            <w:r>
              <w:rPr>
                <w:szCs w:val="28"/>
                <w:lang w:eastAsia="uk-UA"/>
              </w:rPr>
              <w:t xml:space="preserve">Закону України </w:t>
            </w:r>
            <w:r w:rsidRPr="004E095E">
              <w:rPr>
                <w:szCs w:val="28"/>
              </w:rPr>
              <w:t>«</w:t>
            </w:r>
            <w:r w:rsidRPr="004E095E">
              <w:rPr>
                <w:szCs w:val="28"/>
                <w:lang w:eastAsia="uk-UA"/>
              </w:rPr>
              <w:t>Про доступ до публічної</w:t>
            </w:r>
            <w:r>
              <w:rPr>
                <w:szCs w:val="28"/>
                <w:lang w:eastAsia="uk-UA"/>
              </w:rPr>
              <w:t xml:space="preserve"> інформації</w:t>
            </w:r>
            <w:r w:rsidRPr="004E095E">
              <w:rPr>
                <w:szCs w:val="28"/>
              </w:rPr>
              <w:t>»</w:t>
            </w:r>
            <w:r>
              <w:rPr>
                <w:szCs w:val="28"/>
              </w:rPr>
              <w:t>;</w:t>
            </w:r>
          </w:p>
          <w:p w:rsidR="00CB6F30" w:rsidRPr="004E095E" w:rsidRDefault="00CB6F30" w:rsidP="00EC6FF2">
            <w:pPr>
              <w:ind w:firstLine="0"/>
              <w:rPr>
                <w:szCs w:val="28"/>
              </w:rPr>
            </w:pPr>
            <w:r w:rsidRPr="004E095E">
              <w:rPr>
                <w:szCs w:val="28"/>
                <w:lang w:val="ru-RU" w:eastAsia="uk-UA"/>
              </w:rPr>
              <w:t xml:space="preserve">- </w:t>
            </w:r>
            <w:r>
              <w:rPr>
                <w:szCs w:val="28"/>
                <w:lang w:eastAsia="uk-UA"/>
              </w:rPr>
              <w:t xml:space="preserve">Закону України </w:t>
            </w:r>
            <w:r w:rsidRPr="004E095E">
              <w:rPr>
                <w:szCs w:val="28"/>
              </w:rPr>
              <w:t>«</w:t>
            </w:r>
            <w:r>
              <w:rPr>
                <w:szCs w:val="28"/>
                <w:lang w:eastAsia="uk-UA"/>
              </w:rPr>
              <w:t xml:space="preserve">Про захист персональних </w:t>
            </w:r>
            <w:r>
              <w:rPr>
                <w:szCs w:val="28"/>
                <w:lang w:eastAsia="uk-UA"/>
              </w:rPr>
              <w:lastRenderedPageBreak/>
              <w:t>даних</w:t>
            </w:r>
            <w:r w:rsidRPr="004E095E">
              <w:rPr>
                <w:szCs w:val="28"/>
              </w:rPr>
              <w:t>»</w:t>
            </w:r>
            <w:r w:rsidRPr="004E095E">
              <w:rPr>
                <w:szCs w:val="28"/>
                <w:lang w:eastAsia="uk-UA"/>
              </w:rPr>
              <w:t>.</w:t>
            </w:r>
          </w:p>
        </w:tc>
      </w:tr>
      <w:tr w:rsidR="00CB6F30" w:rsidRPr="00931D9B" w:rsidTr="00417C5D">
        <w:trPr>
          <w:trHeight w:val="381"/>
        </w:trPr>
        <w:tc>
          <w:tcPr>
            <w:tcW w:w="540" w:type="dxa"/>
          </w:tcPr>
          <w:p w:rsidR="00CB6F30" w:rsidRPr="004E095E" w:rsidRDefault="00CB6F30" w:rsidP="00117404">
            <w:pPr>
              <w:pStyle w:val="Default"/>
              <w:rPr>
                <w:bCs/>
                <w:color w:val="auto"/>
                <w:sz w:val="28"/>
                <w:szCs w:val="28"/>
                <w:lang w:eastAsia="ru-RU"/>
              </w:rPr>
            </w:pPr>
            <w:r w:rsidRPr="004E095E">
              <w:rPr>
                <w:bCs/>
                <w:color w:val="auto"/>
                <w:sz w:val="28"/>
                <w:szCs w:val="28"/>
                <w:lang w:eastAsia="ru-RU"/>
              </w:rPr>
              <w:lastRenderedPageBreak/>
              <w:t>2.</w:t>
            </w:r>
          </w:p>
        </w:tc>
        <w:tc>
          <w:tcPr>
            <w:tcW w:w="3005" w:type="dxa"/>
            <w:gridSpan w:val="4"/>
          </w:tcPr>
          <w:p w:rsidR="00CB6F30" w:rsidRPr="00E32BD4" w:rsidRDefault="00CB6F30" w:rsidP="00EC6FF2">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CB6F30" w:rsidRPr="00397ED2" w:rsidRDefault="00CB6F30" w:rsidP="00CB6F30">
            <w:pPr>
              <w:pStyle w:val="af5"/>
              <w:numPr>
                <w:ilvl w:val="0"/>
                <w:numId w:val="16"/>
              </w:numPr>
              <w:spacing w:line="240" w:lineRule="auto"/>
              <w:ind w:left="4" w:firstLine="0"/>
              <w:rPr>
                <w:szCs w:val="28"/>
              </w:rPr>
            </w:pPr>
            <w:r w:rsidRPr="00397ED2">
              <w:rPr>
                <w:szCs w:val="28"/>
                <w:lang w:val="ru-RU"/>
              </w:rPr>
              <w:t>З</w:t>
            </w:r>
            <w:r w:rsidRPr="00397ED2">
              <w:rPr>
                <w:szCs w:val="28"/>
              </w:rPr>
              <w:t>акон України «Про інформацію»;</w:t>
            </w:r>
          </w:p>
          <w:p w:rsidR="00CB6F30" w:rsidRPr="00397ED2" w:rsidRDefault="00CB6F30" w:rsidP="00CB6F30">
            <w:pPr>
              <w:pStyle w:val="af5"/>
              <w:numPr>
                <w:ilvl w:val="0"/>
                <w:numId w:val="16"/>
              </w:numPr>
              <w:spacing w:line="240" w:lineRule="auto"/>
              <w:ind w:left="4" w:firstLine="0"/>
              <w:rPr>
                <w:szCs w:val="28"/>
              </w:rPr>
            </w:pPr>
            <w:r w:rsidRPr="00397ED2">
              <w:rPr>
                <w:szCs w:val="28"/>
              </w:rPr>
              <w:t>Закон Ук</w:t>
            </w:r>
            <w:r>
              <w:rPr>
                <w:szCs w:val="28"/>
              </w:rPr>
              <w:t>раїни «Про звернення громадян»;</w:t>
            </w:r>
          </w:p>
          <w:p w:rsidR="00CB6F30" w:rsidRPr="00397ED2" w:rsidRDefault="00CB6F30" w:rsidP="00CB6F30">
            <w:pPr>
              <w:pStyle w:val="af5"/>
              <w:numPr>
                <w:ilvl w:val="0"/>
                <w:numId w:val="16"/>
              </w:numPr>
              <w:spacing w:line="240" w:lineRule="auto"/>
              <w:ind w:left="4" w:firstLine="0"/>
              <w:rPr>
                <w:szCs w:val="28"/>
              </w:rPr>
            </w:pPr>
            <w:r w:rsidRPr="00397ED2">
              <w:rPr>
                <w:szCs w:val="28"/>
              </w:rPr>
              <w:t>Закон України «Про загальнообов’язкове державне пенсійне страхування»;</w:t>
            </w:r>
          </w:p>
          <w:p w:rsidR="00CB6F30" w:rsidRPr="00A91E18" w:rsidRDefault="00CB6F30" w:rsidP="00EC6FF2">
            <w:pPr>
              <w:ind w:firstLine="0"/>
              <w:rPr>
                <w:szCs w:val="28"/>
                <w:lang w:val="ru-RU"/>
              </w:rPr>
            </w:pPr>
            <w:r w:rsidRPr="00397ED2">
              <w:rPr>
                <w:color w:val="000000"/>
                <w:szCs w:val="28"/>
                <w:lang w:eastAsia="uk-UA"/>
              </w:rPr>
              <w:t>Нормативно-правові акти, які регулюють відносини з питань організаційно-управлінської діяльності</w:t>
            </w:r>
            <w:r w:rsidRPr="00A91E18">
              <w:rPr>
                <w:color w:val="000000"/>
                <w:szCs w:val="28"/>
                <w:lang w:val="ru-RU" w:eastAsia="uk-UA"/>
              </w:rPr>
              <w:t>.</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71A" w:rsidRDefault="00ED471A">
      <w:r>
        <w:separator/>
      </w:r>
    </w:p>
  </w:endnote>
  <w:endnote w:type="continuationSeparator" w:id="0">
    <w:p w:rsidR="00ED471A" w:rsidRDefault="00ED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71A" w:rsidRDefault="00ED471A">
      <w:r>
        <w:separator/>
      </w:r>
    </w:p>
  </w:footnote>
  <w:footnote w:type="continuationSeparator" w:id="0">
    <w:p w:rsidR="00ED471A" w:rsidRDefault="00ED47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Default="00CE30FC">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5D4" w:rsidRPr="002870E9" w:rsidRDefault="00CE30FC">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685FA3">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68E3DBF"/>
    <w:multiLevelType w:val="multilevel"/>
    <w:tmpl w:val="EC086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4CFF0B06"/>
    <w:multiLevelType w:val="hybridMultilevel"/>
    <w:tmpl w:val="385A44C6"/>
    <w:lvl w:ilvl="0" w:tplc="3BFA52E2">
      <w:start w:val="3"/>
      <w:numFmt w:val="bullet"/>
      <w:lvlText w:val="-"/>
      <w:lvlJc w:val="left"/>
      <w:pPr>
        <w:ind w:left="724" w:hanging="360"/>
      </w:pPr>
      <w:rPr>
        <w:rFonts w:ascii="Times New Roman" w:eastAsia="Times New Roman" w:hAnsi="Times New Roman" w:cs="Times New Roman"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8">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65F41329"/>
    <w:multiLevelType w:val="hybridMultilevel"/>
    <w:tmpl w:val="2A6E492E"/>
    <w:lvl w:ilvl="0" w:tplc="572C9B74">
      <w:start w:val="1"/>
      <w:numFmt w:val="decimal"/>
      <w:lvlText w:val="%1."/>
      <w:lvlJc w:val="left"/>
      <w:pPr>
        <w:ind w:left="720" w:hanging="360"/>
      </w:pPr>
      <w:rPr>
        <w:rFonts w:eastAsia="Calibr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056717"/>
    <w:multiLevelType w:val="hybridMultilevel"/>
    <w:tmpl w:val="D160C570"/>
    <w:lvl w:ilvl="0" w:tplc="DEB2F252">
      <w:start w:val="3"/>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13">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4">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5">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5"/>
  </w:num>
  <w:num w:numId="3">
    <w:abstractNumId w:val="10"/>
  </w:num>
  <w:num w:numId="4">
    <w:abstractNumId w:val="5"/>
  </w:num>
  <w:num w:numId="5">
    <w:abstractNumId w:val="2"/>
  </w:num>
  <w:num w:numId="6">
    <w:abstractNumId w:val="13"/>
  </w:num>
  <w:num w:numId="7">
    <w:abstractNumId w:val="8"/>
  </w:num>
  <w:num w:numId="8">
    <w:abstractNumId w:val="1"/>
  </w:num>
  <w:num w:numId="9">
    <w:abstractNumId w:val="3"/>
  </w:num>
  <w:num w:numId="10">
    <w:abstractNumId w:val="14"/>
  </w:num>
  <w:num w:numId="11">
    <w:abstractNumId w:val="0"/>
  </w:num>
  <w:num w:numId="12">
    <w:abstractNumId w:val="11"/>
  </w:num>
  <w:num w:numId="13">
    <w:abstractNumId w:val="9"/>
  </w:num>
  <w:num w:numId="14">
    <w:abstractNumId w:val="1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13B9"/>
    <w:rsid w:val="00002299"/>
    <w:rsid w:val="00007A1E"/>
    <w:rsid w:val="00011020"/>
    <w:rsid w:val="000333EF"/>
    <w:rsid w:val="000420FC"/>
    <w:rsid w:val="00050B92"/>
    <w:rsid w:val="00050DAC"/>
    <w:rsid w:val="0005426F"/>
    <w:rsid w:val="00055494"/>
    <w:rsid w:val="00063CE2"/>
    <w:rsid w:val="000819D4"/>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27581"/>
    <w:rsid w:val="0013193B"/>
    <w:rsid w:val="00131B14"/>
    <w:rsid w:val="0013484B"/>
    <w:rsid w:val="00145DC5"/>
    <w:rsid w:val="001522D1"/>
    <w:rsid w:val="00160DC6"/>
    <w:rsid w:val="00167604"/>
    <w:rsid w:val="00171D95"/>
    <w:rsid w:val="001722DD"/>
    <w:rsid w:val="00173FCF"/>
    <w:rsid w:val="001811A7"/>
    <w:rsid w:val="001945B1"/>
    <w:rsid w:val="00196F15"/>
    <w:rsid w:val="001A0124"/>
    <w:rsid w:val="001A5FC5"/>
    <w:rsid w:val="001A75C0"/>
    <w:rsid w:val="001B0F53"/>
    <w:rsid w:val="001B37CB"/>
    <w:rsid w:val="001C3CD2"/>
    <w:rsid w:val="001C3D2F"/>
    <w:rsid w:val="001C41D0"/>
    <w:rsid w:val="001C7140"/>
    <w:rsid w:val="001D0483"/>
    <w:rsid w:val="001E0554"/>
    <w:rsid w:val="001E3E40"/>
    <w:rsid w:val="001E4074"/>
    <w:rsid w:val="001E4A00"/>
    <w:rsid w:val="001F09AF"/>
    <w:rsid w:val="001F3D80"/>
    <w:rsid w:val="001F4ACA"/>
    <w:rsid w:val="0020343C"/>
    <w:rsid w:val="00210F96"/>
    <w:rsid w:val="00214D7A"/>
    <w:rsid w:val="002151E3"/>
    <w:rsid w:val="002203CE"/>
    <w:rsid w:val="00221001"/>
    <w:rsid w:val="00224C24"/>
    <w:rsid w:val="00230047"/>
    <w:rsid w:val="00230C05"/>
    <w:rsid w:val="00231997"/>
    <w:rsid w:val="00242512"/>
    <w:rsid w:val="00244644"/>
    <w:rsid w:val="00245238"/>
    <w:rsid w:val="00263A9B"/>
    <w:rsid w:val="00280248"/>
    <w:rsid w:val="00280514"/>
    <w:rsid w:val="00283EB5"/>
    <w:rsid w:val="00286F59"/>
    <w:rsid w:val="002870E9"/>
    <w:rsid w:val="00291A43"/>
    <w:rsid w:val="002A2DF6"/>
    <w:rsid w:val="002A31FC"/>
    <w:rsid w:val="002C20C0"/>
    <w:rsid w:val="002C63A9"/>
    <w:rsid w:val="002D3B18"/>
    <w:rsid w:val="002F1096"/>
    <w:rsid w:val="002F1FE9"/>
    <w:rsid w:val="00306E8C"/>
    <w:rsid w:val="0031019E"/>
    <w:rsid w:val="00311CD9"/>
    <w:rsid w:val="00314BC9"/>
    <w:rsid w:val="00317F84"/>
    <w:rsid w:val="00322A41"/>
    <w:rsid w:val="00337FFE"/>
    <w:rsid w:val="003466AB"/>
    <w:rsid w:val="0034761F"/>
    <w:rsid w:val="0036136B"/>
    <w:rsid w:val="00365EFE"/>
    <w:rsid w:val="00371005"/>
    <w:rsid w:val="0037496C"/>
    <w:rsid w:val="00375F0C"/>
    <w:rsid w:val="003760D2"/>
    <w:rsid w:val="00377CBD"/>
    <w:rsid w:val="00382CF8"/>
    <w:rsid w:val="00397565"/>
    <w:rsid w:val="003A5C8C"/>
    <w:rsid w:val="003B16A9"/>
    <w:rsid w:val="003B1DB4"/>
    <w:rsid w:val="003B5B7C"/>
    <w:rsid w:val="003B6B52"/>
    <w:rsid w:val="003C0296"/>
    <w:rsid w:val="003C434D"/>
    <w:rsid w:val="003E0260"/>
    <w:rsid w:val="003E657E"/>
    <w:rsid w:val="003F65E4"/>
    <w:rsid w:val="00403914"/>
    <w:rsid w:val="00411C82"/>
    <w:rsid w:val="00415BAC"/>
    <w:rsid w:val="00417C5D"/>
    <w:rsid w:val="004201DB"/>
    <w:rsid w:val="00421DAD"/>
    <w:rsid w:val="0042361C"/>
    <w:rsid w:val="00435729"/>
    <w:rsid w:val="004423A0"/>
    <w:rsid w:val="00451294"/>
    <w:rsid w:val="00460D50"/>
    <w:rsid w:val="00461478"/>
    <w:rsid w:val="00462758"/>
    <w:rsid w:val="00462CA7"/>
    <w:rsid w:val="00462D73"/>
    <w:rsid w:val="004746C7"/>
    <w:rsid w:val="00481AEE"/>
    <w:rsid w:val="004A126F"/>
    <w:rsid w:val="004A376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4F56"/>
    <w:rsid w:val="00594539"/>
    <w:rsid w:val="0059571A"/>
    <w:rsid w:val="005A54FD"/>
    <w:rsid w:val="005A60B1"/>
    <w:rsid w:val="005B2EC2"/>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85FA3"/>
    <w:rsid w:val="00696A14"/>
    <w:rsid w:val="006B725C"/>
    <w:rsid w:val="006B77D1"/>
    <w:rsid w:val="006C1CFF"/>
    <w:rsid w:val="006C5419"/>
    <w:rsid w:val="006D13E8"/>
    <w:rsid w:val="006D6A74"/>
    <w:rsid w:val="006D7665"/>
    <w:rsid w:val="006E4396"/>
    <w:rsid w:val="006E6809"/>
    <w:rsid w:val="006F44DE"/>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35E4C"/>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E5C9E"/>
    <w:rsid w:val="008F6728"/>
    <w:rsid w:val="0090387E"/>
    <w:rsid w:val="009143ED"/>
    <w:rsid w:val="00925E09"/>
    <w:rsid w:val="00931D9B"/>
    <w:rsid w:val="0093252C"/>
    <w:rsid w:val="009517D5"/>
    <w:rsid w:val="00965722"/>
    <w:rsid w:val="00966860"/>
    <w:rsid w:val="00967EAB"/>
    <w:rsid w:val="009732C4"/>
    <w:rsid w:val="00974D06"/>
    <w:rsid w:val="00976393"/>
    <w:rsid w:val="00976A8B"/>
    <w:rsid w:val="00987809"/>
    <w:rsid w:val="00991460"/>
    <w:rsid w:val="009A00EC"/>
    <w:rsid w:val="009A0326"/>
    <w:rsid w:val="009A0AB5"/>
    <w:rsid w:val="009A132E"/>
    <w:rsid w:val="009A41F3"/>
    <w:rsid w:val="009A79B8"/>
    <w:rsid w:val="009B477A"/>
    <w:rsid w:val="009C0183"/>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3D2"/>
    <w:rsid w:val="00B63B12"/>
    <w:rsid w:val="00B64D95"/>
    <w:rsid w:val="00B65246"/>
    <w:rsid w:val="00B867F3"/>
    <w:rsid w:val="00B918D6"/>
    <w:rsid w:val="00B95545"/>
    <w:rsid w:val="00B96C18"/>
    <w:rsid w:val="00BA10A2"/>
    <w:rsid w:val="00BA155C"/>
    <w:rsid w:val="00BB4FFC"/>
    <w:rsid w:val="00BB6E8A"/>
    <w:rsid w:val="00BC649D"/>
    <w:rsid w:val="00BD5335"/>
    <w:rsid w:val="00BD6294"/>
    <w:rsid w:val="00BE372C"/>
    <w:rsid w:val="00BE471F"/>
    <w:rsid w:val="00BF5A89"/>
    <w:rsid w:val="00C12800"/>
    <w:rsid w:val="00C14FE0"/>
    <w:rsid w:val="00C31B83"/>
    <w:rsid w:val="00C32462"/>
    <w:rsid w:val="00C45D36"/>
    <w:rsid w:val="00C46627"/>
    <w:rsid w:val="00C515BC"/>
    <w:rsid w:val="00C52ABB"/>
    <w:rsid w:val="00C60703"/>
    <w:rsid w:val="00C6083F"/>
    <w:rsid w:val="00C6272E"/>
    <w:rsid w:val="00C6466F"/>
    <w:rsid w:val="00C66C93"/>
    <w:rsid w:val="00C66E53"/>
    <w:rsid w:val="00C72CC2"/>
    <w:rsid w:val="00C80C54"/>
    <w:rsid w:val="00CB4C26"/>
    <w:rsid w:val="00CB6F30"/>
    <w:rsid w:val="00CC12F8"/>
    <w:rsid w:val="00CC676E"/>
    <w:rsid w:val="00CD484A"/>
    <w:rsid w:val="00CD53B9"/>
    <w:rsid w:val="00CD7DD7"/>
    <w:rsid w:val="00CE1D47"/>
    <w:rsid w:val="00CE30FC"/>
    <w:rsid w:val="00CF0EAC"/>
    <w:rsid w:val="00D02835"/>
    <w:rsid w:val="00D03B73"/>
    <w:rsid w:val="00D071E8"/>
    <w:rsid w:val="00D11E23"/>
    <w:rsid w:val="00D122F8"/>
    <w:rsid w:val="00D15D1C"/>
    <w:rsid w:val="00D17D30"/>
    <w:rsid w:val="00D25D66"/>
    <w:rsid w:val="00D2615F"/>
    <w:rsid w:val="00D35752"/>
    <w:rsid w:val="00D3605A"/>
    <w:rsid w:val="00D37A47"/>
    <w:rsid w:val="00D41555"/>
    <w:rsid w:val="00D418F3"/>
    <w:rsid w:val="00D4377F"/>
    <w:rsid w:val="00D44706"/>
    <w:rsid w:val="00D4484F"/>
    <w:rsid w:val="00D5360F"/>
    <w:rsid w:val="00D609D2"/>
    <w:rsid w:val="00D7642E"/>
    <w:rsid w:val="00D774E7"/>
    <w:rsid w:val="00D9016E"/>
    <w:rsid w:val="00D9275F"/>
    <w:rsid w:val="00D92D92"/>
    <w:rsid w:val="00D97626"/>
    <w:rsid w:val="00DB261D"/>
    <w:rsid w:val="00DC31F7"/>
    <w:rsid w:val="00DC5958"/>
    <w:rsid w:val="00DC64C3"/>
    <w:rsid w:val="00DD19A7"/>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47BA8"/>
    <w:rsid w:val="00E56AD0"/>
    <w:rsid w:val="00E57868"/>
    <w:rsid w:val="00E6141B"/>
    <w:rsid w:val="00E62132"/>
    <w:rsid w:val="00E72CB2"/>
    <w:rsid w:val="00E83895"/>
    <w:rsid w:val="00E84724"/>
    <w:rsid w:val="00E8552F"/>
    <w:rsid w:val="00E85B65"/>
    <w:rsid w:val="00E944BE"/>
    <w:rsid w:val="00EA78BA"/>
    <w:rsid w:val="00EB018A"/>
    <w:rsid w:val="00EB46BC"/>
    <w:rsid w:val="00EC1B5E"/>
    <w:rsid w:val="00EC417B"/>
    <w:rsid w:val="00EC424A"/>
    <w:rsid w:val="00ED471A"/>
    <w:rsid w:val="00EE0C98"/>
    <w:rsid w:val="00EF1481"/>
    <w:rsid w:val="00F00A96"/>
    <w:rsid w:val="00F07475"/>
    <w:rsid w:val="00F07D89"/>
    <w:rsid w:val="00F107F8"/>
    <w:rsid w:val="00F16A4D"/>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94025F-0A94-4FED-B472-08306356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cs2d0a5422">
    <w:name w:val="cs2d0a5422"/>
    <w:basedOn w:val="a"/>
    <w:rsid w:val="009B477A"/>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B477A"/>
  </w:style>
  <w:style w:type="paragraph" w:customStyle="1" w:styleId="cs7115dbcf">
    <w:name w:val="cs7115dbcf"/>
    <w:basedOn w:val="a"/>
    <w:rsid w:val="009B477A"/>
    <w:pPr>
      <w:spacing w:before="100" w:beforeAutospacing="1" w:after="100" w:afterAutospacing="1" w:line="240" w:lineRule="auto"/>
      <w:ind w:firstLine="0"/>
      <w:jc w:val="left"/>
    </w:pPr>
    <w:rPr>
      <w:sz w:val="24"/>
      <w:szCs w:val="24"/>
      <w:lang w:eastAsia="uk-UA"/>
    </w:rPr>
  </w:style>
  <w:style w:type="paragraph" w:customStyle="1" w:styleId="cs475609cc">
    <w:name w:val="cs475609cc"/>
    <w:basedOn w:val="a"/>
    <w:rsid w:val="009B477A"/>
    <w:pPr>
      <w:spacing w:before="100" w:beforeAutospacing="1" w:after="100" w:afterAutospacing="1" w:line="240" w:lineRule="auto"/>
      <w:ind w:firstLine="0"/>
      <w:jc w:val="left"/>
    </w:pPr>
    <w:rPr>
      <w:sz w:val="24"/>
      <w:szCs w:val="24"/>
      <w:lang w:eastAsia="uk-UA"/>
    </w:rPr>
  </w:style>
  <w:style w:type="paragraph" w:customStyle="1" w:styleId="cs61116938">
    <w:name w:val="cs61116938"/>
    <w:basedOn w:val="a"/>
    <w:rsid w:val="009B477A"/>
    <w:pPr>
      <w:spacing w:before="100" w:beforeAutospacing="1" w:after="100" w:afterAutospacing="1" w:line="240" w:lineRule="auto"/>
      <w:ind w:firstLine="0"/>
      <w:jc w:val="left"/>
    </w:pPr>
    <w:rPr>
      <w:sz w:val="24"/>
      <w:szCs w:val="24"/>
      <w:lang w:eastAsia="uk-UA"/>
    </w:rPr>
  </w:style>
  <w:style w:type="paragraph" w:customStyle="1" w:styleId="cs2654ae3a">
    <w:name w:val="cs2654ae3a"/>
    <w:basedOn w:val="a"/>
    <w:rsid w:val="009B477A"/>
    <w:pPr>
      <w:spacing w:before="100" w:beforeAutospacing="1" w:after="100" w:afterAutospacing="1" w:line="240" w:lineRule="auto"/>
      <w:ind w:firstLine="0"/>
      <w:jc w:val="left"/>
    </w:pPr>
    <w:rPr>
      <w:sz w:val="24"/>
      <w:szCs w:val="24"/>
      <w:lang w:eastAsia="uk-UA"/>
    </w:rPr>
  </w:style>
  <w:style w:type="paragraph" w:customStyle="1" w:styleId="csabb0e626">
    <w:name w:val="csabb0e626"/>
    <w:basedOn w:val="a"/>
    <w:rsid w:val="009B477A"/>
    <w:pPr>
      <w:spacing w:before="100" w:beforeAutospacing="1" w:after="100" w:afterAutospacing="1" w:line="240" w:lineRule="auto"/>
      <w:ind w:firstLine="0"/>
      <w:jc w:val="left"/>
    </w:pPr>
    <w:rPr>
      <w:sz w:val="24"/>
      <w:szCs w:val="24"/>
      <w:lang w:eastAsia="uk-UA"/>
    </w:rPr>
  </w:style>
  <w:style w:type="paragraph" w:styleId="af6">
    <w:name w:val="No Spacing"/>
    <w:uiPriority w:val="1"/>
    <w:qFormat/>
    <w:rsid w:val="00C80C54"/>
    <w:pPr>
      <w:ind w:firstLine="709"/>
      <w:jc w:val="both"/>
    </w:pPr>
    <w:rPr>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79734252">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57BE8-3AA1-438C-8C7D-A32D8191F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Pages>
  <Words>3448</Words>
  <Characters>1966</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59</cp:revision>
  <cp:lastPrinted>2020-07-03T07:18:00Z</cp:lastPrinted>
  <dcterms:created xsi:type="dcterms:W3CDTF">2021-04-07T07:31:00Z</dcterms:created>
  <dcterms:modified xsi:type="dcterms:W3CDTF">2024-07-25T05:45:00Z</dcterms:modified>
</cp:coreProperties>
</file>