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085" w:rsidRDefault="00F2508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5085" w:rsidRDefault="00501B6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F25085" w:rsidRDefault="00501B6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1109E" w:rsidRPr="00571A98" w:rsidRDefault="00A1109E" w:rsidP="00A1109E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F25085" w:rsidRDefault="00F25085">
      <w:pPr>
        <w:spacing w:line="240" w:lineRule="auto"/>
        <w:jc w:val="center"/>
        <w:rPr>
          <w:bCs/>
          <w:szCs w:val="24"/>
        </w:rPr>
      </w:pP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5085" w:rsidRDefault="00501B6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5085" w:rsidRDefault="00501B6A">
      <w:pPr>
        <w:spacing w:line="240" w:lineRule="auto"/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– </w:t>
      </w:r>
      <w:r>
        <w:rPr>
          <w:szCs w:val="28"/>
        </w:rPr>
        <w:t xml:space="preserve">головного спеціаліста відділу організаційно-інформаційної роботи  </w:t>
      </w:r>
      <w:r w:rsidR="00A47B5E">
        <w:t>– 1 посада</w:t>
      </w:r>
    </w:p>
    <w:p w:rsidR="00F25085" w:rsidRDefault="00501B6A">
      <w:pPr>
        <w:spacing w:line="240" w:lineRule="auto"/>
        <w:ind w:firstLine="0"/>
        <w:jc w:val="center"/>
        <w:rPr>
          <w:bCs/>
          <w:szCs w:val="28"/>
        </w:rPr>
      </w:pPr>
      <w:r>
        <w:rPr>
          <w:szCs w:val="28"/>
        </w:rPr>
        <w:t xml:space="preserve">(вул. </w:t>
      </w:r>
      <w:proofErr w:type="spellStart"/>
      <w:r>
        <w:rPr>
          <w:szCs w:val="28"/>
        </w:rPr>
        <w:t>Бульварно</w:t>
      </w:r>
      <w:proofErr w:type="spellEnd"/>
      <w:r>
        <w:rPr>
          <w:szCs w:val="28"/>
        </w:rPr>
        <w:t xml:space="preserve"> – </w:t>
      </w:r>
      <w:proofErr w:type="spellStart"/>
      <w:r>
        <w:rPr>
          <w:szCs w:val="28"/>
        </w:rPr>
        <w:t>Кудрявська</w:t>
      </w:r>
      <w:proofErr w:type="spellEnd"/>
      <w:r>
        <w:rPr>
          <w:szCs w:val="28"/>
        </w:rPr>
        <w:t>,16)</w:t>
      </w:r>
    </w:p>
    <w:p w:rsidR="00F25085" w:rsidRDefault="00F25085">
      <w:pPr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Підготовка повідомлень про діяльність Головного управління Пенсійного фонду України в м. Києві, забезпечення інформування громадськості із залученням до цієї роботи відповідних структурних підрозділів, узагальнення інформації.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інформаційних повідомлень про організаційно-масові заходи.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Виготовлення рекламно-інформаційних матеріалів про діяльність Головного управління Пенсійного фонду України в м. Києві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4. Здійснення інформаційної підтримки сторінки Головного управління Пенсійного фонду України в м. Києві на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вебпорталі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електронних послуг Пенсійного фонду України.</w:t>
            </w:r>
          </w:p>
          <w:p w:rsidR="00F25085" w:rsidRDefault="00501B6A">
            <w:pPr>
              <w:pStyle w:val="csd270a141"/>
              <w:spacing w:beforeAutospacing="0" w:afterAutospacing="0"/>
              <w:ind w:left="4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5. Здійснення інформаційної підтримки сторінки Головного управління Пенсійного фонду України в м. Києві в соціальній мережі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Фейсбук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  <w:p w:rsidR="00F25085" w:rsidRDefault="00F25085">
            <w:pPr>
              <w:pStyle w:val="af8"/>
              <w:spacing w:line="240" w:lineRule="auto"/>
              <w:ind w:left="35" w:firstLine="0"/>
            </w:pPr>
          </w:p>
        </w:tc>
      </w:tr>
      <w:tr w:rsidR="00F2508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10309 грн. згідно зі штатним розписом;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5085" w:rsidRDefault="00501B6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5085" w:rsidRDefault="00F2508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F25085" w:rsidRDefault="00501B6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5085" w:rsidRDefault="00501B6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25085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"/>
              <w:spacing w:before="0" w:line="240" w:lineRule="auto"/>
              <w:ind w:firstLine="0"/>
            </w:pPr>
            <w:r>
              <w:t>Ре</w:t>
            </w:r>
            <w:r w:rsidR="008F4926">
              <w:t xml:space="preserve">зюме кандидатів приймаються до </w:t>
            </w:r>
            <w:r w:rsidR="00E41614">
              <w:t xml:space="preserve">28 листопада  </w:t>
            </w:r>
            <w:r w:rsidR="008F4926">
              <w:t>до 15:00</w:t>
            </w:r>
            <w:r>
              <w:t xml:space="preserve">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F25085" w:rsidRDefault="00501B6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F25085" w:rsidRDefault="00F25085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F2508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5085" w:rsidRDefault="00501B6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5085" w:rsidRDefault="00F2508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 у галузі знань «Гуманітарні науки», «Право», «Соціальні поведінкові науки», «Управління та адміністрування»</w:t>
            </w:r>
          </w:p>
        </w:tc>
      </w:tr>
      <w:tr w:rsidR="00F2508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508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508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508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6"/>
              <w:jc w:val="left"/>
              <w:rPr>
                <w:szCs w:val="28"/>
              </w:rPr>
            </w:pPr>
            <w:r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121"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схильність до новаторства, винахідливості, експериментів;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36"/>
              </w:tabs>
              <w:spacing w:line="240" w:lineRule="auto"/>
              <w:ind w:left="-122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F25085" w:rsidRDefault="00501B6A">
            <w:pPr>
              <w:pStyle w:val="af8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>здатність виходити за рамки звичних уявлень та бачити проблему під іншим кутом зору</w:t>
            </w:r>
          </w:p>
        </w:tc>
      </w:tr>
      <w:tr w:rsidR="00F2508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Цифрова грамотність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комп’ютерні пристрої, базове офісне та спеціалізоване програмне забезпечення для ефективного </w:t>
            </w:r>
            <w:r>
              <w:rPr>
                <w:szCs w:val="28"/>
              </w:rPr>
              <w:lastRenderedPageBreak/>
              <w:t>виконання своїх посадових обов'язків;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сервіси </w:t>
            </w:r>
            <w:proofErr w:type="spellStart"/>
            <w:r>
              <w:rPr>
                <w:szCs w:val="28"/>
              </w:rPr>
              <w:t>інтернету</w:t>
            </w:r>
            <w:proofErr w:type="spellEnd"/>
            <w:r>
              <w:rPr>
                <w:szCs w:val="28"/>
              </w:rPr>
              <w:t xml:space="preserve"> для ефективного пошуку  потрібної інформації; вміння перевіряти надійність джерел і достовірність даних та інформації у цифровому середовищі;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працювати з документами в різних цифрових форматах; зберігати, накопичувати, впорядковувати, архівувати цифрові ресурси та дані різних типів;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>
              <w:rPr>
                <w:szCs w:val="28"/>
              </w:rPr>
              <w:t>онлайн</w:t>
            </w:r>
            <w:proofErr w:type="spellEnd"/>
            <w:r>
              <w:rPr>
                <w:szCs w:val="28"/>
              </w:rPr>
              <w:t xml:space="preserve"> календарі, сервіси для підготовки та спільного редагування документів, вміти користуватись кваліфікованим електронним підписом (КЕП);</w:t>
            </w:r>
          </w:p>
          <w:p w:rsidR="00F25085" w:rsidRDefault="00501B6A">
            <w:pPr>
              <w:widowControl w:val="0"/>
              <w:tabs>
                <w:tab w:val="left" w:pos="36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здатність використовувати відкриті цифрові ресурси для власного професійного розвитку</w:t>
            </w:r>
          </w:p>
        </w:tc>
      </w:tr>
      <w:tr w:rsidR="00F2508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F25085" w:rsidRDefault="00F25085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widowControl w:val="0"/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F25085" w:rsidRDefault="00501B6A">
            <w:pPr>
              <w:widowControl w:val="0"/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розкладати завдання на процеси, спрощувати їх;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F25085" w:rsidRDefault="00501B6A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F2508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F2508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5085" w:rsidRDefault="00501B6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508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5085">
        <w:trPr>
          <w:trHeight w:val="38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5085" w:rsidRDefault="00501B6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5085" w:rsidRDefault="00501B6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5085">
        <w:trPr>
          <w:trHeight w:val="381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Знання законодавства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  <w:lang w:val="ru-RU"/>
              </w:rPr>
              <w:lastRenderedPageBreak/>
              <w:t>З</w:t>
            </w:r>
            <w:proofErr w:type="spellStart"/>
            <w:r>
              <w:rPr>
                <w:szCs w:val="28"/>
              </w:rPr>
              <w:t>акон</w:t>
            </w:r>
            <w:proofErr w:type="spellEnd"/>
            <w:r>
              <w:rPr>
                <w:szCs w:val="28"/>
              </w:rPr>
              <w:t xml:space="preserve"> України «Про інформацію»;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Закон України «Про звернення громадян»;</w:t>
            </w:r>
          </w:p>
          <w:p w:rsidR="00F25085" w:rsidRDefault="00501B6A">
            <w:pPr>
              <w:pStyle w:val="af8"/>
              <w:numPr>
                <w:ilvl w:val="0"/>
                <w:numId w:val="2"/>
              </w:numPr>
              <w:spacing w:line="240" w:lineRule="auto"/>
              <w:ind w:left="4" w:firstLine="0"/>
              <w:rPr>
                <w:szCs w:val="28"/>
              </w:rPr>
            </w:pPr>
            <w:r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F25085" w:rsidRDefault="00501B6A">
            <w:pPr>
              <w:ind w:firstLine="0"/>
              <w:rPr>
                <w:szCs w:val="28"/>
                <w:lang w:val="ru-RU"/>
              </w:rPr>
            </w:pPr>
            <w:r>
              <w:rPr>
                <w:color w:val="000000"/>
                <w:szCs w:val="28"/>
                <w:lang w:eastAsia="uk-UA"/>
              </w:rPr>
              <w:t>Нормативно-правові акти, які регулюють відносини з питань організаційно-управлінської діяльності</w:t>
            </w:r>
            <w:r>
              <w:rPr>
                <w:color w:val="000000"/>
                <w:szCs w:val="28"/>
                <w:lang w:val="ru-RU" w:eastAsia="uk-UA"/>
              </w:rPr>
              <w:t>.</w:t>
            </w:r>
          </w:p>
        </w:tc>
      </w:tr>
    </w:tbl>
    <w:p w:rsidR="00F25085" w:rsidRDefault="00F25085">
      <w:pPr>
        <w:pStyle w:val="af"/>
        <w:ind w:firstLine="0"/>
        <w:rPr>
          <w:bCs/>
          <w:szCs w:val="28"/>
        </w:rPr>
      </w:pPr>
    </w:p>
    <w:sectPr w:rsidR="00F25085" w:rsidSect="00F2508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085" w:rsidRDefault="00F25085" w:rsidP="00F25085">
      <w:pPr>
        <w:spacing w:line="240" w:lineRule="auto"/>
      </w:pPr>
      <w:r>
        <w:separator/>
      </w:r>
    </w:p>
  </w:endnote>
  <w:endnote w:type="continuationSeparator" w:id="0">
    <w:p w:rsidR="00F25085" w:rsidRDefault="00F25085" w:rsidP="00F2508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085" w:rsidRDefault="00F25085" w:rsidP="00F25085">
      <w:pPr>
        <w:spacing w:line="240" w:lineRule="auto"/>
      </w:pPr>
      <w:r>
        <w:separator/>
      </w:r>
    </w:p>
  </w:footnote>
  <w:footnote w:type="continuationSeparator" w:id="0">
    <w:p w:rsidR="00F25085" w:rsidRDefault="00F25085" w:rsidP="00F2508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161DB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161DBA">
                <w:r>
                  <w:fldChar w:fldCharType="begin"/>
                </w:r>
                <w:r w:rsidR="00501B6A">
                  <w:instrText xml:space="preserve"> PAGE </w:instrText>
                </w:r>
                <w:r>
                  <w:fldChar w:fldCharType="separate"/>
                </w:r>
                <w:r w:rsidR="00501B6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161DBA">
    <w:pPr>
      <w:rPr>
        <w:sz w:val="20"/>
      </w:rPr>
    </w:pPr>
    <w:r w:rsidRPr="00161DB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5085" w:rsidRDefault="00161DB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01B6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1109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085" w:rsidRDefault="00F25085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7119D0"/>
    <w:multiLevelType w:val="multilevel"/>
    <w:tmpl w:val="E3ACF6FA"/>
    <w:lvl w:ilvl="0">
      <w:start w:val="3"/>
      <w:numFmt w:val="bullet"/>
      <w:lvlText w:val="-"/>
      <w:lvlJc w:val="left"/>
      <w:pPr>
        <w:tabs>
          <w:tab w:val="num" w:pos="0"/>
        </w:tabs>
        <w:ind w:left="724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4" w:hanging="360"/>
      </w:pPr>
      <w:rPr>
        <w:rFonts w:ascii="Wingdings" w:hAnsi="Wingdings" w:cs="Wingdings" w:hint="default"/>
      </w:rPr>
    </w:lvl>
  </w:abstractNum>
  <w:abstractNum w:abstractNumId="1">
    <w:nsid w:val="3DD678CE"/>
    <w:multiLevelType w:val="multilevel"/>
    <w:tmpl w:val="6E74CE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153500"/>
    <w:multiLevelType w:val="multilevel"/>
    <w:tmpl w:val="154A1C4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5085"/>
    <w:rsid w:val="00161DBA"/>
    <w:rsid w:val="00253B30"/>
    <w:rsid w:val="00501B6A"/>
    <w:rsid w:val="00535F45"/>
    <w:rsid w:val="006C75AF"/>
    <w:rsid w:val="008F4926"/>
    <w:rsid w:val="00A1109E"/>
    <w:rsid w:val="00A47B5E"/>
    <w:rsid w:val="00B0428E"/>
    <w:rsid w:val="00E41614"/>
    <w:rsid w:val="00F25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csd2c743de">
    <w:name w:val="csd2c743de"/>
    <w:basedOn w:val="a0"/>
    <w:qFormat/>
    <w:rsid w:val="00743F62"/>
  </w:style>
  <w:style w:type="character" w:styleId="a9">
    <w:name w:val="Hyperlink"/>
    <w:rsid w:val="00F25085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508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5085"/>
    <w:rPr>
      <w:rFonts w:cs="Lucida Sans"/>
    </w:rPr>
  </w:style>
  <w:style w:type="paragraph" w:styleId="ac">
    <w:name w:val="caption"/>
    <w:basedOn w:val="a"/>
    <w:qFormat/>
    <w:rsid w:val="00F2508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5085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5085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9">
    <w:name w:val="No Spacing"/>
    <w:uiPriority w:val="1"/>
    <w:qFormat/>
    <w:rsid w:val="00C80C54"/>
    <w:pPr>
      <w:ind w:firstLine="709"/>
      <w:jc w:val="both"/>
    </w:pPr>
    <w:rPr>
      <w:sz w:val="28"/>
      <w:lang w:eastAsia="ru-RU"/>
    </w:rPr>
  </w:style>
  <w:style w:type="paragraph" w:customStyle="1" w:styleId="cs66e64e55">
    <w:name w:val="cs66e64e55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743F6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a">
    <w:name w:val="Вміст рамки"/>
    <w:basedOn w:val="a"/>
    <w:qFormat/>
    <w:rsid w:val="00F25085"/>
  </w:style>
  <w:style w:type="numbering" w:customStyle="1" w:styleId="afb">
    <w:name w:val="Без маркерів"/>
    <w:uiPriority w:val="99"/>
    <w:semiHidden/>
    <w:unhideWhenUsed/>
    <w:qFormat/>
    <w:rsid w:val="00F25085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BD639-DAD6-4714-BF0A-E79C8774E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4</Pages>
  <Words>3250</Words>
  <Characters>1853</Characters>
  <Application>Microsoft Office Word</Application>
  <DocSecurity>0</DocSecurity>
  <Lines>15</Lines>
  <Paragraphs>10</Paragraphs>
  <ScaleCrop>false</ScaleCrop>
  <Company>KMU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66</cp:revision>
  <cp:lastPrinted>2020-07-03T07:18:00Z</cp:lastPrinted>
  <dcterms:created xsi:type="dcterms:W3CDTF">2021-04-07T07:31:00Z</dcterms:created>
  <dcterms:modified xsi:type="dcterms:W3CDTF">2024-11-21T11:48:00Z</dcterms:modified>
  <dc:language>uk-UA</dc:language>
</cp:coreProperties>
</file>