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173218" w:rsidRPr="00571A98" w:rsidRDefault="00173218" w:rsidP="00173218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2E791E">
      <w:pPr>
        <w:ind w:firstLine="0"/>
        <w:jc w:val="center"/>
        <w:rPr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2E791E" w:rsidRPr="004633B1">
        <w:rPr>
          <w:bCs/>
          <w:szCs w:val="28"/>
        </w:rPr>
        <w:t xml:space="preserve">головного спеціаліста </w:t>
      </w:r>
      <w:r w:rsidR="002E791E" w:rsidRPr="004633B1">
        <w:rPr>
          <w:szCs w:val="28"/>
        </w:rPr>
        <w:t xml:space="preserve">відділу бухгалтерського </w:t>
      </w:r>
      <w:r w:rsidR="002E791E" w:rsidRPr="002F2780">
        <w:rPr>
          <w:szCs w:val="28"/>
        </w:rPr>
        <w:t>обліку фінансово</w:t>
      </w:r>
      <w:r w:rsidR="002F2780" w:rsidRPr="002F2780">
        <w:rPr>
          <w:szCs w:val="28"/>
        </w:rPr>
        <w:t xml:space="preserve"> </w:t>
      </w:r>
      <w:r w:rsidR="002E791E" w:rsidRPr="002F2780">
        <w:rPr>
          <w:szCs w:val="28"/>
        </w:rPr>
        <w:t xml:space="preserve">- економічного управління </w:t>
      </w:r>
    </w:p>
    <w:p w:rsidR="002E791E" w:rsidRPr="002F2780" w:rsidRDefault="00130678" w:rsidP="00A52116">
      <w:pPr>
        <w:ind w:left="360" w:firstLine="0"/>
        <w:jc w:val="center"/>
        <w:rPr>
          <w:bCs/>
          <w:szCs w:val="28"/>
        </w:rPr>
      </w:pPr>
      <w:r>
        <w:t>(2</w:t>
      </w:r>
      <w:r w:rsidR="00A52116" w:rsidRPr="002F2780">
        <w:t>-</w:t>
      </w:r>
      <w:r w:rsidR="002E791E" w:rsidRPr="002F2780">
        <w:t>посад</w:t>
      </w:r>
      <w:r w:rsidR="00A52116" w:rsidRPr="002F2780">
        <w:t>и</w:t>
      </w:r>
      <w:r w:rsidR="002E791E" w:rsidRPr="002F2780">
        <w:t xml:space="preserve">),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8C16ED">
              <w:rPr>
                <w:sz w:val="28"/>
                <w:szCs w:val="28"/>
                <w:lang w:val="uk-UA"/>
              </w:rPr>
              <w:t>Нараховування заробітної плати, премії, відпускних, грошової та матеріальної допомоги та інших виплат на підставі табеля обліку використання робочого часу, наказів управління;</w:t>
            </w:r>
          </w:p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8C16ED">
              <w:rPr>
                <w:sz w:val="28"/>
                <w:szCs w:val="28"/>
              </w:rPr>
              <w:t xml:space="preserve">Внесення наказів </w:t>
            </w:r>
            <w:proofErr w:type="gramStart"/>
            <w:r w:rsidRPr="008C16ED">
              <w:rPr>
                <w:sz w:val="28"/>
                <w:szCs w:val="28"/>
              </w:rPr>
              <w:t>в</w:t>
            </w:r>
            <w:proofErr w:type="gramEnd"/>
            <w:r w:rsidRPr="008C16ED">
              <w:rPr>
                <w:sz w:val="28"/>
                <w:szCs w:val="28"/>
              </w:rPr>
              <w:t xml:space="preserve"> особові картки працівників, щодо нарахування заробітної плати. Контроль за їх виконанням</w:t>
            </w:r>
            <w:r w:rsidRPr="008C16ED">
              <w:rPr>
                <w:sz w:val="28"/>
                <w:szCs w:val="28"/>
                <w:lang w:val="uk-UA"/>
              </w:rPr>
              <w:t>;</w:t>
            </w:r>
          </w:p>
          <w:p w:rsidR="002E791E" w:rsidRPr="0058772E" w:rsidRDefault="002E791E" w:rsidP="002E791E">
            <w:pPr>
              <w:pStyle w:val="20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меморіальн</w:t>
            </w:r>
            <w:r>
              <w:t>ого</w:t>
            </w:r>
            <w:r w:rsidRPr="002F555A">
              <w:t xml:space="preserve"> ордер</w:t>
            </w:r>
            <w:r>
              <w:t>у</w:t>
            </w:r>
            <w:r w:rsidRPr="002F555A">
              <w:t xml:space="preserve"> №5 по нарахуванню заробітної плати; нада</w:t>
            </w:r>
            <w:r>
              <w:t>ння</w:t>
            </w:r>
            <w:r w:rsidRPr="002F555A">
              <w:t xml:space="preserve"> довід</w:t>
            </w:r>
            <w:r>
              <w:t xml:space="preserve">ок </w:t>
            </w:r>
            <w:r w:rsidRPr="002F555A">
              <w:t xml:space="preserve">про нараховану заробітну плату за вимогою працівників управління, </w:t>
            </w:r>
            <w:r>
              <w:t>підготовка</w:t>
            </w:r>
            <w:r w:rsidRPr="002F555A">
              <w:t xml:space="preserve"> наказ</w:t>
            </w:r>
            <w:r>
              <w:t>ів</w:t>
            </w:r>
            <w:r w:rsidRPr="002F555A">
              <w:t xml:space="preserve"> по преміюванню працівників</w:t>
            </w:r>
            <w:r>
              <w:rPr>
                <w:szCs w:val="28"/>
              </w:rPr>
              <w:t>;</w:t>
            </w:r>
          </w:p>
          <w:p w:rsidR="002E791E" w:rsidRPr="0058772E" w:rsidRDefault="002E791E" w:rsidP="002E791E">
            <w:pPr>
              <w:pStyle w:val="20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2F555A">
              <w:t>Склада</w:t>
            </w:r>
            <w:r>
              <w:t>ння</w:t>
            </w:r>
            <w:r w:rsidRPr="002F555A">
              <w:t xml:space="preserve"> статистичн</w:t>
            </w:r>
            <w:r>
              <w:t>ої</w:t>
            </w:r>
            <w:r w:rsidRPr="002F555A">
              <w:t xml:space="preserve"> звітн</w:t>
            </w:r>
            <w:r>
              <w:t>ості</w:t>
            </w:r>
            <w:r w:rsidRPr="002F555A">
              <w:t xml:space="preserve"> по заробітній платі по управлінню та інш</w:t>
            </w:r>
            <w:r>
              <w:t xml:space="preserve">ої </w:t>
            </w:r>
            <w:r w:rsidRPr="002F555A">
              <w:t>звітн</w:t>
            </w:r>
            <w:r>
              <w:t>ості по заробітній платі</w:t>
            </w:r>
            <w:r>
              <w:rPr>
                <w:szCs w:val="28"/>
              </w:rPr>
              <w:t>;</w:t>
            </w:r>
          </w:p>
          <w:p w:rsidR="002E791E" w:rsidRPr="008C16ED" w:rsidRDefault="002E791E" w:rsidP="002E791E">
            <w:pPr>
              <w:pStyle w:val="af8"/>
              <w:numPr>
                <w:ilvl w:val="0"/>
                <w:numId w:val="12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Розрахунок допомоги по листах тимчасової непрацездатності;</w:t>
            </w:r>
          </w:p>
          <w:p w:rsidR="002E791E" w:rsidRPr="008C16ED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proofErr w:type="gramStart"/>
            <w:r w:rsidRPr="008C16ED">
              <w:rPr>
                <w:sz w:val="28"/>
                <w:szCs w:val="28"/>
              </w:rPr>
              <w:t>П</w:t>
            </w:r>
            <w:proofErr w:type="gramEnd"/>
            <w:r w:rsidRPr="008C16ED">
              <w:rPr>
                <w:sz w:val="28"/>
                <w:szCs w:val="28"/>
              </w:rPr>
              <w:t xml:space="preserve">ідготовка </w:t>
            </w:r>
            <w:r w:rsidRPr="008C16ED">
              <w:rPr>
                <w:sz w:val="28"/>
                <w:szCs w:val="28"/>
                <w:lang w:val="uk-UA"/>
              </w:rPr>
              <w:t xml:space="preserve">інформації для </w:t>
            </w:r>
            <w:r w:rsidRPr="008C16ED">
              <w:rPr>
                <w:sz w:val="28"/>
                <w:szCs w:val="28"/>
              </w:rPr>
              <w:t>платіжних доручень по розрахунках по заробітній платі</w:t>
            </w:r>
            <w:r w:rsidRPr="008C16ED">
              <w:rPr>
                <w:sz w:val="28"/>
                <w:szCs w:val="28"/>
                <w:lang w:val="uk-UA"/>
              </w:rPr>
              <w:t>;</w:t>
            </w:r>
          </w:p>
          <w:p w:rsidR="002E791E" w:rsidRPr="0058772E" w:rsidRDefault="002E791E" w:rsidP="002E791E">
            <w:pPr>
              <w:numPr>
                <w:ilvl w:val="0"/>
                <w:numId w:val="12"/>
              </w:numPr>
              <w:spacing w:line="240" w:lineRule="auto"/>
              <w:ind w:left="0" w:firstLine="35"/>
              <w:rPr>
                <w:szCs w:val="28"/>
              </w:rPr>
            </w:pPr>
            <w:r w:rsidRPr="008C16ED">
              <w:rPr>
                <w:szCs w:val="28"/>
              </w:rPr>
              <w:t>Надання оперативних даних</w:t>
            </w:r>
            <w:r w:rsidRPr="0058772E">
              <w:rPr>
                <w:szCs w:val="28"/>
              </w:rPr>
              <w:t xml:space="preserve"> на вимогу Пенсійного фонду України</w:t>
            </w:r>
            <w:r>
              <w:rPr>
                <w:szCs w:val="28"/>
              </w:rPr>
              <w:t>;</w:t>
            </w:r>
          </w:p>
          <w:p w:rsidR="002E791E" w:rsidRPr="0058772E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 w:rsidRPr="0058772E"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 w:rsidRPr="0058772E"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2E791E" w:rsidRPr="0058772E" w:rsidRDefault="002E791E" w:rsidP="002E791E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 w:eastAsia="uk-UA"/>
              </w:rPr>
            </w:pPr>
            <w:r w:rsidRPr="0058772E"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 w:rsidRPr="0058772E"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375135" w:rsidRDefault="002E791E" w:rsidP="002E791E">
            <w:pPr>
              <w:widowControl w:val="0"/>
              <w:shd w:val="clear" w:color="auto" w:fill="FFFFFF"/>
              <w:suppressAutoHyphens/>
              <w:ind w:firstLine="0"/>
              <w:rPr>
                <w:rFonts w:eastAsia="Calibri"/>
              </w:rPr>
            </w:pPr>
            <w:r>
              <w:rPr>
                <w:szCs w:val="28"/>
              </w:rPr>
              <w:t xml:space="preserve">10. </w:t>
            </w:r>
            <w:r w:rsidRPr="0058772E">
              <w:rPr>
                <w:szCs w:val="28"/>
              </w:rPr>
              <w:t xml:space="preserve">Участь у семінарах, інших навчальних заходах з працівниками відділу та структурними підрозділами управління. </w:t>
            </w:r>
            <w:r w:rsidRPr="0058772E">
              <w:rPr>
                <w:szCs w:val="28"/>
              </w:rPr>
              <w:lastRenderedPageBreak/>
              <w:t>Постійне вдосконалення  організації  своєї   роботи,  підвищення  професійної  кваліфікації</w:t>
            </w:r>
            <w:r w:rsidRPr="0058772E"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0844B5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0844B5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0844B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9147D" w:rsidRPr="00AA30DA" w:rsidTr="00F25AF6">
        <w:trPr>
          <w:trHeight w:val="16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462E7F" w:rsidRDefault="00462E7F" w:rsidP="00462E7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263F6F">
              <w:t xml:space="preserve">28 листопада  </w:t>
            </w:r>
            <w:r>
              <w:t xml:space="preserve">до 15:00  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44B5" w:rsidRDefault="000844B5" w:rsidP="000844B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844B5" w:rsidRDefault="000844B5" w:rsidP="000844B5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9147D" w:rsidRPr="00486ED5" w:rsidRDefault="0029147D" w:rsidP="002E791E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CA12DE" w:rsidRDefault="00CA12DE" w:rsidP="005B4134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55105A" w:rsidRPr="00AA30DA" w:rsidRDefault="0055105A" w:rsidP="000D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3C08AC">
        <w:trPr>
          <w:trHeight w:val="1072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E791E" w:rsidRPr="00AA30DA" w:rsidRDefault="002E791E" w:rsidP="002E791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</w:t>
            </w:r>
            <w:r w:rsidRPr="00AA30DA">
              <w:rPr>
                <w:bCs/>
                <w:sz w:val="28"/>
                <w:szCs w:val="28"/>
                <w:lang w:val="uk-UA" w:eastAsia="uk-UA"/>
              </w:rPr>
              <w:lastRenderedPageBreak/>
              <w:t xml:space="preserve">«Про бухгалтерський облік та фінансову звітність в Україні»;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F25AF6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2E791E">
              <w:rPr>
                <w:bCs/>
                <w:sz w:val="28"/>
                <w:szCs w:val="28"/>
                <w:lang w:eastAsia="uk-UA"/>
              </w:rPr>
              <w:t xml:space="preserve">- наказу Міністерства фінансів України від 31.12.2013 № 1203 «Про затвердження Плану рахунків бухгалтерського </w:t>
            </w:r>
            <w:proofErr w:type="gramStart"/>
            <w:r w:rsidRPr="002E791E">
              <w:rPr>
                <w:bCs/>
                <w:sz w:val="28"/>
                <w:szCs w:val="28"/>
                <w:lang w:eastAsia="uk-UA"/>
              </w:rPr>
              <w:t>обл</w:t>
            </w:r>
            <w:proofErr w:type="gramEnd"/>
            <w:r w:rsidRPr="002E791E">
              <w:rPr>
                <w:bCs/>
                <w:sz w:val="28"/>
                <w:szCs w:val="28"/>
                <w:lang w:eastAsia="uk-UA"/>
              </w:rPr>
              <w:t>іку в державному секторі»</w:t>
            </w: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B7" w:rsidRDefault="007F69B7">
      <w:r>
        <w:separator/>
      </w:r>
    </w:p>
  </w:endnote>
  <w:endnote w:type="continuationSeparator" w:id="0">
    <w:p w:rsidR="007F69B7" w:rsidRDefault="007F6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B7" w:rsidRDefault="007F69B7">
      <w:r>
        <w:separator/>
      </w:r>
    </w:p>
  </w:footnote>
  <w:footnote w:type="continuationSeparator" w:id="0">
    <w:p w:rsidR="007F69B7" w:rsidRDefault="007F6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075065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07506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73218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75065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20DC1"/>
    <w:rsid w:val="001221A7"/>
    <w:rsid w:val="00125745"/>
    <w:rsid w:val="00130678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3218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4B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3F6F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B4134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55BE0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12DE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C5FC2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A84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3AD0F-1E09-4302-8AE9-123561FA1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676</Words>
  <Characters>4519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K.Klipova</cp:lastModifiedBy>
  <cp:revision>207</cp:revision>
  <cp:lastPrinted>2020-07-03T08:18:00Z</cp:lastPrinted>
  <dcterms:created xsi:type="dcterms:W3CDTF">2020-07-31T05:35:00Z</dcterms:created>
  <dcterms:modified xsi:type="dcterms:W3CDTF">2024-11-21T11:47:00Z</dcterms:modified>
</cp:coreProperties>
</file>