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4A" w:rsidRDefault="00504B4A" w:rsidP="00504B4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04B4A" w:rsidRDefault="00504B4A" w:rsidP="00504B4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04B4A" w:rsidRDefault="00504B4A" w:rsidP="00504B4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082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7E2452">
              <w:t xml:space="preserve">16 січня 2025  </w:t>
            </w:r>
            <w:bookmarkStart w:id="3" w:name="_GoBack"/>
            <w:bookmarkEnd w:id="3"/>
            <w:r>
              <w:t xml:space="preserve">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40827" w:rsidRDefault="00EA137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3671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936710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36710">
    <w:pPr>
      <w:rPr>
        <w:sz w:val="20"/>
      </w:rPr>
    </w:pPr>
    <w:r w:rsidRPr="0093671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93671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04B4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504B4A"/>
    <w:rsid w:val="007E2452"/>
    <w:rsid w:val="00936710"/>
    <w:rsid w:val="00940827"/>
    <w:rsid w:val="00D92FCC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47D48-1D09-4C7F-BB31-DB3D0498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4043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2025-01-09T15:24:00Z</dcterms:modified>
  <dc:language>uk-UA</dc:language>
</cp:coreProperties>
</file>