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F8C" w:rsidRDefault="00837F8C" w:rsidP="00837F8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37F8C" w:rsidRDefault="00837F8C" w:rsidP="00837F8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37F8C" w:rsidRDefault="00837F8C" w:rsidP="00837F8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F25085" w:rsidRDefault="00F25085">
      <w:pPr>
        <w:spacing w:line="240" w:lineRule="auto"/>
        <w:jc w:val="center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5085" w:rsidRDefault="00501B6A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– </w:t>
      </w:r>
      <w:r>
        <w:rPr>
          <w:szCs w:val="28"/>
        </w:rPr>
        <w:t xml:space="preserve">головного спеціаліста відділу організаційно-інформаційної роботи  </w:t>
      </w:r>
      <w:r w:rsidR="004D2747">
        <w:t>– 3 посади</w:t>
      </w:r>
    </w:p>
    <w:p w:rsidR="00F25085" w:rsidRDefault="00501B6A">
      <w:pPr>
        <w:spacing w:line="240" w:lineRule="auto"/>
        <w:ind w:firstLine="0"/>
        <w:jc w:val="center"/>
        <w:rPr>
          <w:bCs/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</w:t>
      </w:r>
      <w:proofErr w:type="spellEnd"/>
      <w:r>
        <w:rPr>
          <w:szCs w:val="28"/>
        </w:rPr>
        <w:t xml:space="preserve"> – </w:t>
      </w:r>
      <w:proofErr w:type="spellStart"/>
      <w:r>
        <w:rPr>
          <w:szCs w:val="28"/>
        </w:rPr>
        <w:t>Кудрявська</w:t>
      </w:r>
      <w:proofErr w:type="spellEnd"/>
      <w:r>
        <w:rPr>
          <w:szCs w:val="28"/>
        </w:rPr>
        <w:t>,16)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Підготовка повідомлень про діяльність Головного управління Пенсійного фонду України в м. Києві, забезпечення інформування громадськості із залученням до цієї роботи відповідних структурних підрозділів, узагальнення інформації.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інформаційних повідомлень про організаційно-масові заходи.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Виготовлення рекламно-інформаційних матеріалів про діяльність Головного управління Пенсійного фонду України в м. Києві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4. Здійснення інформаційної підтримки сторінки Головного управління Пенсійного фонду України в м. Києві на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вебпорталі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електронних послуг Пенсійного фонду України.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5. Здійснення інформаційної підтримки сторінки Головного управління Пенсійного фонду України в м. Києві в соціальній мережі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Фейсбук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F25085" w:rsidRDefault="00F25085">
            <w:pPr>
              <w:pStyle w:val="af8"/>
              <w:spacing w:line="240" w:lineRule="auto"/>
              <w:ind w:left="35" w:firstLine="0"/>
            </w:pP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10309 грн. згідно зі штатним розписом;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5085" w:rsidRDefault="00501B6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</w:t>
            </w:r>
            <w:r>
              <w:lastRenderedPageBreak/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25085" w:rsidRDefault="00501B6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2508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"/>
              <w:spacing w:before="0" w:line="240" w:lineRule="auto"/>
              <w:ind w:firstLine="0"/>
            </w:pPr>
            <w:r>
              <w:t>Ре</w:t>
            </w:r>
            <w:r w:rsidR="008F4926">
              <w:t xml:space="preserve">зюме кандидатів приймаються до </w:t>
            </w:r>
            <w:r w:rsidR="00C60B40">
              <w:t>30</w:t>
            </w:r>
            <w:r w:rsidR="004D2747">
              <w:t xml:space="preserve"> січня 2025 року </w:t>
            </w:r>
            <w:r w:rsidR="00B37315">
              <w:t xml:space="preserve"> </w:t>
            </w:r>
            <w:r w:rsidR="008F4926">
              <w:t>до 15:00</w:t>
            </w:r>
            <w:r>
              <w:t xml:space="preserve">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25085" w:rsidRDefault="00501B6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 у галузі знань «Гуманітарні науки», «Право», «Соціальні поведінкові науки», «Управління та адміністрування»</w:t>
            </w: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508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F25085" w:rsidRDefault="00501B6A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F2508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сервіси </w:t>
            </w:r>
            <w:proofErr w:type="spellStart"/>
            <w:r>
              <w:rPr>
                <w:szCs w:val="28"/>
              </w:rPr>
              <w:t>інтернету</w:t>
            </w:r>
            <w:proofErr w:type="spellEnd"/>
            <w:r>
              <w:rPr>
                <w:szCs w:val="28"/>
              </w:rPr>
              <w:t xml:space="preserve"> для ефективного пошуку  потрібної </w:t>
            </w:r>
            <w:r>
              <w:rPr>
                <w:szCs w:val="28"/>
              </w:rPr>
              <w:lastRenderedPageBreak/>
              <w:t>інформації; вміння перевіряти надійність джерел і достовірність даних та інформації у цифровому середовищі;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</w:t>
            </w:r>
            <w:proofErr w:type="spellStart"/>
            <w:r>
              <w:rPr>
                <w:szCs w:val="28"/>
              </w:rPr>
              <w:t>онлайн</w:t>
            </w:r>
            <w:proofErr w:type="spellEnd"/>
            <w:r>
              <w:rPr>
                <w:szCs w:val="28"/>
              </w:rPr>
              <w:t xml:space="preserve">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F25085" w:rsidRDefault="00501B6A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F2508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Багатозадачність</w:t>
            </w:r>
            <w:proofErr w:type="spellEnd"/>
          </w:p>
          <w:p w:rsidR="00F25085" w:rsidRDefault="00F25085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F25085" w:rsidRDefault="00501B6A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5085" w:rsidRDefault="00501B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5085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>З</w:t>
            </w:r>
            <w:proofErr w:type="spellStart"/>
            <w:r>
              <w:rPr>
                <w:szCs w:val="28"/>
              </w:rPr>
              <w:t>акон</w:t>
            </w:r>
            <w:proofErr w:type="spellEnd"/>
            <w:r>
              <w:rPr>
                <w:szCs w:val="28"/>
              </w:rPr>
              <w:t xml:space="preserve"> України «Про інформацію»;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звернення громадян»;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загальнообов’язкове державне пенсійне страхування»;</w:t>
            </w:r>
          </w:p>
          <w:p w:rsidR="00F25085" w:rsidRDefault="00501B6A">
            <w:pPr>
              <w:ind w:firstLine="0"/>
              <w:rPr>
                <w:szCs w:val="28"/>
                <w:lang w:val="ru-RU"/>
              </w:rPr>
            </w:pPr>
            <w:r>
              <w:rPr>
                <w:color w:val="000000"/>
                <w:szCs w:val="28"/>
                <w:lang w:eastAsia="uk-UA"/>
              </w:rPr>
              <w:t xml:space="preserve">Нормативно-правові акти, які регулюють </w:t>
            </w:r>
            <w:r>
              <w:rPr>
                <w:color w:val="000000"/>
                <w:szCs w:val="28"/>
                <w:lang w:eastAsia="uk-UA"/>
              </w:rPr>
              <w:lastRenderedPageBreak/>
              <w:t>відносини з питань організаційно-управлінської діяльності</w:t>
            </w:r>
            <w:r>
              <w:rPr>
                <w:color w:val="000000"/>
                <w:szCs w:val="28"/>
                <w:lang w:val="ru-RU" w:eastAsia="uk-UA"/>
              </w:rPr>
              <w:t>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4342A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4342AD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4342AD">
    <w:pPr>
      <w:rPr>
        <w:sz w:val="20"/>
      </w:rPr>
    </w:pPr>
    <w:r w:rsidRPr="004342A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4342A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37F8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08774D"/>
    <w:rsid w:val="004342AD"/>
    <w:rsid w:val="004D2747"/>
    <w:rsid w:val="00501B6A"/>
    <w:rsid w:val="00535F45"/>
    <w:rsid w:val="005B1483"/>
    <w:rsid w:val="005B5698"/>
    <w:rsid w:val="006C75AF"/>
    <w:rsid w:val="007144E8"/>
    <w:rsid w:val="00740881"/>
    <w:rsid w:val="00837F8C"/>
    <w:rsid w:val="008F36F8"/>
    <w:rsid w:val="008F4926"/>
    <w:rsid w:val="00A47B5E"/>
    <w:rsid w:val="00AA6B41"/>
    <w:rsid w:val="00B0428E"/>
    <w:rsid w:val="00B37315"/>
    <w:rsid w:val="00C60B40"/>
    <w:rsid w:val="00F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6FACC-3868-4581-BF49-30A9BA5F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4</Pages>
  <Words>3240</Words>
  <Characters>1847</Characters>
  <Application>Microsoft Office Word</Application>
  <DocSecurity>0</DocSecurity>
  <Lines>15</Lines>
  <Paragraphs>10</Paragraphs>
  <ScaleCrop>false</ScaleCrop>
  <Company>KMU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70</cp:revision>
  <cp:lastPrinted>2020-07-03T07:18:00Z</cp:lastPrinted>
  <dcterms:created xsi:type="dcterms:W3CDTF">2021-04-07T07:31:00Z</dcterms:created>
  <dcterms:modified xsi:type="dcterms:W3CDTF">2025-01-24T08:22:00Z</dcterms:modified>
  <dc:language>uk-UA</dc:language>
</cp:coreProperties>
</file>