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BC" w:rsidRPr="009A1361" w:rsidRDefault="003134BC" w:rsidP="003134BC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9A1361">
        <w:rPr>
          <w:szCs w:val="28"/>
        </w:rPr>
        <w:t>ЗАТВЕРДЖЕНО</w:t>
      </w:r>
    </w:p>
    <w:p w:rsidR="003134BC" w:rsidRPr="009A1361" w:rsidRDefault="003134BC" w:rsidP="003134BC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9A1361">
        <w:rPr>
          <w:szCs w:val="28"/>
        </w:rPr>
        <w:t>Наказом Головного управління Пенсійного фонду України в м. Києві</w:t>
      </w:r>
    </w:p>
    <w:p w:rsidR="003134BC" w:rsidRPr="009A1361" w:rsidRDefault="003134BC" w:rsidP="003134BC">
      <w:pPr>
        <w:spacing w:line="240" w:lineRule="auto"/>
        <w:ind w:left="6096" w:firstLine="0"/>
        <w:jc w:val="left"/>
        <w:rPr>
          <w:szCs w:val="28"/>
        </w:rPr>
      </w:pPr>
      <w:r w:rsidRPr="009A1361">
        <w:rPr>
          <w:szCs w:val="28"/>
        </w:rPr>
        <w:t xml:space="preserve">від  </w:t>
      </w:r>
      <w:r w:rsidRPr="009A1361">
        <w:rPr>
          <w:szCs w:val="28"/>
          <w:u w:val="single"/>
        </w:rPr>
        <w:t xml:space="preserve">06. 02.2025   </w:t>
      </w:r>
      <w:r w:rsidRPr="009A1361">
        <w:rPr>
          <w:szCs w:val="28"/>
        </w:rPr>
        <w:t xml:space="preserve">    № </w:t>
      </w:r>
      <w:r w:rsidRPr="009A1361">
        <w:rPr>
          <w:szCs w:val="28"/>
          <w:u w:val="single"/>
        </w:rPr>
        <w:t>148-О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>заступник начальника відділу перерахунків пенсій № 1</w:t>
      </w:r>
      <w:r>
        <w:rPr>
          <w:color w:val="000000"/>
          <w:szCs w:val="28"/>
        </w:rPr>
        <w:t xml:space="preserve"> управління пенсійного забезпечення</w:t>
      </w:r>
      <w:r w:rsidR="00745678">
        <w:rPr>
          <w:color w:val="000000"/>
          <w:szCs w:val="28"/>
        </w:rPr>
        <w:t xml:space="preserve"> </w:t>
      </w:r>
      <w:r w:rsidR="00745678" w:rsidRPr="009C3B4A">
        <w:rPr>
          <w:szCs w:val="28"/>
        </w:rPr>
        <w:t>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 Керченська , 5А)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>Забезпечення дотримання термінів щодо перерахунків пенсій  та щомісячного довічного грошового утримання суддів у відставці;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3. </w:t>
            </w:r>
            <w:r>
              <w:rPr>
                <w:color w:val="000000"/>
                <w:szCs w:val="28"/>
              </w:rPr>
              <w:t xml:space="preserve">Здійснення контролю за перевіркою пенсійних справ на відповідність прийнятого рішення про перерахунок пенсій до </w:t>
            </w:r>
            <w:r>
              <w:rPr>
                <w:color w:val="000000"/>
                <w:szCs w:val="28"/>
                <w:lang w:val="ru-RU"/>
              </w:rPr>
              <w:t>чинному законодавству</w:t>
            </w:r>
            <w:r>
              <w:rPr>
                <w:color w:val="000000"/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r>
              <w:rPr>
                <w:color w:val="000000"/>
                <w:szCs w:val="28"/>
                <w:lang w:val="ru-RU"/>
              </w:rPr>
              <w:t xml:space="preserve">Здійснення контролю за проведенням роботи по підготовці документів </w:t>
            </w:r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 до міжнародних угод в галузі пенсійного забезпечення;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 Здійснення контролю за виконання судових рішень щодо пенсійного забезпечення;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FE07A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225788">
              <w:rPr>
                <w:bCs/>
                <w:szCs w:val="28"/>
              </w:rPr>
              <w:t xml:space="preserve">осадовий оклад – </w:t>
            </w:r>
            <w:r w:rsidR="00FC508C">
              <w:rPr>
                <w:color w:val="000000"/>
                <w:szCs w:val="28"/>
              </w:rPr>
              <w:t>19859</w:t>
            </w:r>
            <w:r w:rsidR="00225788"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FE07A0">
              <w:rPr>
                <w:bCs/>
                <w:szCs w:val="24"/>
              </w:rPr>
              <w:t>.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FE07A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</w:t>
            </w:r>
            <w:r w:rsidR="00225788">
              <w:t>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86465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65" w:rsidRDefault="0018646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65" w:rsidRDefault="00186465" w:rsidP="00F001AB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86465" w:rsidRDefault="00186465" w:rsidP="00F001AB">
            <w:pPr>
              <w:pStyle w:val="af3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86465" w:rsidRDefault="00186465" w:rsidP="00F001AB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Pr="00FE07A0" w:rsidRDefault="00225788" w:rsidP="00FE07A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 w:rsidTr="00FE07A0">
        <w:trPr>
          <w:trHeight w:val="511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7A0" w:rsidRDefault="00FE07A0" w:rsidP="00FE07A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E07A0" w:rsidRDefault="00FE07A0" w:rsidP="00FE07A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E07A0" w:rsidRDefault="00FE07A0" w:rsidP="00FE07A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забезпечення прав і свобод внутрішньо переміщених осіб»;</w:t>
            </w:r>
          </w:p>
          <w:p w:rsidR="00FE07A0" w:rsidRDefault="00FE07A0" w:rsidP="00FE07A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133A59" w:rsidRDefault="00FE07A0" w:rsidP="00FE07A0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рішень».</w:t>
            </w:r>
          </w:p>
        </w:tc>
      </w:tr>
    </w:tbl>
    <w:p w:rsidR="00133A59" w:rsidRDefault="00133A59" w:rsidP="00FE07A0">
      <w:pPr>
        <w:pStyle w:val="af3"/>
        <w:ind w:firstLine="0"/>
        <w:rPr>
          <w:bCs/>
          <w:szCs w:val="28"/>
        </w:rPr>
      </w:pPr>
    </w:p>
    <w:sectPr w:rsidR="00133A59" w:rsidSect="00FE07A0">
      <w:headerReference w:type="even" r:id="rId9"/>
      <w:headerReference w:type="default" r:id="rId10"/>
      <w:headerReference w:type="first" r:id="rId11"/>
      <w:pgSz w:w="11906" w:h="16838"/>
      <w:pgMar w:top="624" w:right="567" w:bottom="426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664E2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664E2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02671"/>
    <w:rsid w:val="00133A59"/>
    <w:rsid w:val="0016190F"/>
    <w:rsid w:val="00186465"/>
    <w:rsid w:val="001D5D55"/>
    <w:rsid w:val="00225788"/>
    <w:rsid w:val="003134BC"/>
    <w:rsid w:val="003B54A1"/>
    <w:rsid w:val="00664E25"/>
    <w:rsid w:val="00745678"/>
    <w:rsid w:val="009A1361"/>
    <w:rsid w:val="00A42CE2"/>
    <w:rsid w:val="00AF401D"/>
    <w:rsid w:val="00B9649C"/>
    <w:rsid w:val="00C42906"/>
    <w:rsid w:val="00C72450"/>
    <w:rsid w:val="00D17893"/>
    <w:rsid w:val="00D70EE9"/>
    <w:rsid w:val="00DE120D"/>
    <w:rsid w:val="00E14733"/>
    <w:rsid w:val="00F756F2"/>
    <w:rsid w:val="00FC508C"/>
    <w:rsid w:val="00FE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і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uiPriority w:val="99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1AA8C-AB4C-444A-B66F-FB02F63F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3205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85</cp:revision>
  <cp:lastPrinted>2020-07-03T07:18:00Z</cp:lastPrinted>
  <dcterms:created xsi:type="dcterms:W3CDTF">2021-04-07T07:31:00Z</dcterms:created>
  <dcterms:modified xsi:type="dcterms:W3CDTF">2025-02-06T09:53:00Z</dcterms:modified>
  <dc:language>uk-UA</dc:language>
</cp:coreProperties>
</file>