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80A" w:rsidRDefault="0014580A" w:rsidP="0014580A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14580A" w:rsidRDefault="0014580A" w:rsidP="0014580A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14580A" w:rsidRDefault="0014580A" w:rsidP="0014580A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14580A" w:rsidRDefault="0014580A" w:rsidP="0014580A">
      <w:pPr>
        <w:spacing w:line="240" w:lineRule="auto"/>
        <w:ind w:left="6096" w:firstLine="0"/>
        <w:jc w:val="left"/>
        <w:rPr>
          <w:szCs w:val="24"/>
        </w:rPr>
      </w:pPr>
    </w:p>
    <w:p w:rsidR="00CD341C" w:rsidRDefault="00CD341C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CD341C" w:rsidRDefault="00CD341C">
      <w:pPr>
        <w:spacing w:line="240" w:lineRule="auto"/>
        <w:jc w:val="center"/>
        <w:rPr>
          <w:bCs/>
          <w:szCs w:val="24"/>
        </w:rPr>
      </w:pPr>
    </w:p>
    <w:p w:rsidR="00CD341C" w:rsidRDefault="000E2EC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CD341C" w:rsidRDefault="000E2EC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CD341C" w:rsidRDefault="000E2EC3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</w:t>
      </w:r>
      <w:r>
        <w:rPr>
          <w:color w:val="000000"/>
          <w:szCs w:val="28"/>
        </w:rPr>
        <w:t xml:space="preserve">головного спеціаліста відділу представництва інтересів в судах та інших органах № 1 </w:t>
      </w:r>
      <w:r w:rsidR="006B1A99">
        <w:rPr>
          <w:color w:val="000000"/>
          <w:szCs w:val="28"/>
        </w:rPr>
        <w:t xml:space="preserve">юридичного управління </w:t>
      </w:r>
      <w:r w:rsidR="002E6592">
        <w:rPr>
          <w:color w:val="000000"/>
          <w:szCs w:val="28"/>
        </w:rPr>
        <w:t>-</w:t>
      </w:r>
      <w:r w:rsidR="006B1A99">
        <w:rPr>
          <w:color w:val="000000"/>
          <w:szCs w:val="28"/>
        </w:rPr>
        <w:t>3</w:t>
      </w:r>
      <w:r w:rsidR="00DC1A66">
        <w:rPr>
          <w:color w:val="000000"/>
          <w:szCs w:val="28"/>
        </w:rPr>
        <w:t xml:space="preserve"> посад</w:t>
      </w:r>
      <w:r w:rsidR="006B1A99">
        <w:rPr>
          <w:color w:val="000000"/>
          <w:szCs w:val="28"/>
        </w:rPr>
        <w:t>и</w:t>
      </w:r>
      <w:r>
        <w:rPr>
          <w:color w:val="000000"/>
          <w:szCs w:val="28"/>
        </w:rPr>
        <w:t>, (вул. Волоська 36/38)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CD341C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CD341C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Здійснення представництва інтересів Головного управління Пенсійного фонду України  в м. Києві в судах в справах щодо стягнення заборгованості по платежах до Пенсійного фонду та сум переплати пенсій, опрацювання та подання до суду позовних заяв, клопотань, апеляційних, касаційних скарг та інших процесуальних документів </w:t>
            </w:r>
            <w:r>
              <w:rPr>
                <w:color w:val="000000"/>
                <w:sz w:val="26"/>
                <w:lang w:eastAsia="uk-UA"/>
              </w:rPr>
              <w:t>з </w:t>
            </w:r>
            <w:r>
              <w:rPr>
                <w:color w:val="000000"/>
                <w:lang w:eastAsia="uk-UA"/>
              </w:rPr>
              <w:t>питань  оскарження судових рішень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Ведення журналу (реєстру) обліку позовних заяв за участю Головного управління Пенсійного фонду України в м. Києві, формування судових справ за участю Головного управління Фонду належними матеріалами, укомплектовування  їх судовими рішеннями та іншими матеріалами, що стосуються справи. Внесення даних по судовим справам в систему електронного документообігу «Правова робота».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Здійснювання підготовки інформації для передачі у відповідні структурні підрозділи для зведення звітних даних за встановленими формами, готування пропозицій щодо їх удосконалення.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Ознайомлення з матеріалами судових справ, кримінальних проваджень та виконавчих проваджень, стороною в яких є Головне управління Пенсійного  фонду України в м. Києві, та опрацювання проектів процесуальних документів за результатами ознайомлення.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В межах своєї компетенції розгляд листів, звернень, скарг, інших документів, що надходять до юридичного управління та підготовка </w:t>
            </w:r>
            <w:r>
              <w:rPr>
                <w:color w:val="000000"/>
                <w:lang w:eastAsia="uk-UA"/>
              </w:rPr>
              <w:lastRenderedPageBreak/>
              <w:t>проектів відповідей на них.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Проведення інформаційно-довідкової роботи із законодавства, оперативне доведення до підвідомчих органів, структурних підрозділів та працівників Головного управління Пенсійного фонду України в м. Києві роз’яснень та практики вищих судів України.</w:t>
            </w:r>
          </w:p>
        </w:tc>
      </w:tr>
      <w:tr w:rsidR="00CD341C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041B0C">
              <w:rPr>
                <w:color w:val="000000"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CD341C" w:rsidRDefault="000E2EC3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CD341C" w:rsidRDefault="00CD341C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CD341C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CD341C" w:rsidRDefault="000E2EC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CD341C" w:rsidRDefault="000E2EC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CD341C" w:rsidRDefault="00CD341C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6B1A99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A99" w:rsidRDefault="006B1A99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A99" w:rsidRDefault="006B1A99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6B1A99" w:rsidRDefault="006B1A99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6B1A99" w:rsidRDefault="006B1A99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CD341C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D341C" w:rsidRDefault="000E2EC3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CD341C" w:rsidRDefault="00CD341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CD341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CD341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CD341C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CD341C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CD341C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D341C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341C" w:rsidRDefault="000E2EC3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341C" w:rsidRDefault="000E2EC3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D341C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D341C" w:rsidRDefault="000E2EC3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D341C" w:rsidRDefault="000E2EC3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341C" w:rsidRDefault="000E2EC3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CD341C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CD341C" w:rsidRDefault="000E2EC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CD341C" w:rsidRDefault="000E2EC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CD341C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CD341C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CD341C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D341C">
        <w:trPr>
          <w:trHeight w:val="9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“Про доступ до публічної інформації”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 України “Про захист персональних даних”.</w:t>
            </w:r>
          </w:p>
        </w:tc>
      </w:tr>
      <w:tr w:rsidR="00CD341C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CD341C" w:rsidRDefault="000E2EC3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CD341C" w:rsidRDefault="000E2EC3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CD341C" w:rsidRDefault="00CD341C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CD341C" w:rsidRDefault="00CD341C">
      <w:pPr>
        <w:pStyle w:val="ad"/>
        <w:ind w:firstLine="0"/>
        <w:rPr>
          <w:bCs/>
          <w:szCs w:val="28"/>
        </w:rPr>
      </w:pPr>
    </w:p>
    <w:sectPr w:rsidR="00CD341C" w:rsidSect="00CD341C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41C" w:rsidRDefault="00CD341C" w:rsidP="00CD341C">
      <w:pPr>
        <w:spacing w:line="240" w:lineRule="auto"/>
      </w:pPr>
      <w:r>
        <w:separator/>
      </w:r>
    </w:p>
  </w:endnote>
  <w:endnote w:type="continuationSeparator" w:id="0">
    <w:p w:rsidR="00CD341C" w:rsidRDefault="00CD341C" w:rsidP="00CD341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41C" w:rsidRDefault="00CD341C" w:rsidP="00CD341C">
      <w:pPr>
        <w:spacing w:line="240" w:lineRule="auto"/>
      </w:pPr>
      <w:r>
        <w:separator/>
      </w:r>
    </w:p>
  </w:footnote>
  <w:footnote w:type="continuationSeparator" w:id="0">
    <w:p w:rsidR="00CD341C" w:rsidRDefault="00CD341C" w:rsidP="00CD341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1C" w:rsidRDefault="00C95DA0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D341C" w:rsidRDefault="00C95DA0">
                <w:r>
                  <w:fldChar w:fldCharType="begin"/>
                </w:r>
                <w:r w:rsidR="000E2EC3">
                  <w:instrText xml:space="preserve"> PAGE </w:instrText>
                </w:r>
                <w:r>
                  <w:fldChar w:fldCharType="separate"/>
                </w:r>
                <w:r w:rsidR="000E2EC3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1C" w:rsidRDefault="00C95DA0">
    <w:pPr>
      <w:rPr>
        <w:sz w:val="20"/>
      </w:rPr>
    </w:pPr>
    <w:r w:rsidRPr="00C95DA0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D341C" w:rsidRDefault="00C95DA0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E2EC3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14580A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1C" w:rsidRDefault="00CD341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195020"/>
    <w:multiLevelType w:val="multilevel"/>
    <w:tmpl w:val="32A8E3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BCB7A9C"/>
    <w:multiLevelType w:val="multilevel"/>
    <w:tmpl w:val="F07A2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373D16"/>
    <w:multiLevelType w:val="multilevel"/>
    <w:tmpl w:val="7AA489B6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D341C"/>
    <w:rsid w:val="00041B0C"/>
    <w:rsid w:val="000E2EC3"/>
    <w:rsid w:val="0014580A"/>
    <w:rsid w:val="001C07B4"/>
    <w:rsid w:val="002844F5"/>
    <w:rsid w:val="002A0C0D"/>
    <w:rsid w:val="002E6592"/>
    <w:rsid w:val="004A5D76"/>
    <w:rsid w:val="006A1BAE"/>
    <w:rsid w:val="006B1A99"/>
    <w:rsid w:val="008B7EA4"/>
    <w:rsid w:val="00997295"/>
    <w:rsid w:val="00B404DC"/>
    <w:rsid w:val="00C95DA0"/>
    <w:rsid w:val="00CD341C"/>
    <w:rsid w:val="00D54FED"/>
    <w:rsid w:val="00DC1A66"/>
    <w:rsid w:val="00DC5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csc4fa4e65">
    <w:name w:val="csc4fa4e65"/>
    <w:basedOn w:val="a0"/>
    <w:qFormat/>
    <w:rsid w:val="009A1AFF"/>
  </w:style>
  <w:style w:type="character" w:customStyle="1" w:styleId="cs23fb0664">
    <w:name w:val="cs23fb0664"/>
    <w:basedOn w:val="a0"/>
    <w:qFormat/>
    <w:rsid w:val="009A1AFF"/>
  </w:style>
  <w:style w:type="paragraph" w:customStyle="1" w:styleId="a9">
    <w:name w:val="Заголовок"/>
    <w:basedOn w:val="a"/>
    <w:next w:val="a7"/>
    <w:qFormat/>
    <w:rsid w:val="00CD341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CD341C"/>
    <w:rPr>
      <w:rFonts w:cs="Lucida Sans"/>
    </w:rPr>
  </w:style>
  <w:style w:type="paragraph" w:customStyle="1" w:styleId="Caption">
    <w:name w:val="Caption"/>
    <w:basedOn w:val="a"/>
    <w:qFormat/>
    <w:rsid w:val="00CD341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CD341C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CD341C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CD341C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4A55F-14EE-4926-952B-117F1044C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3</Pages>
  <Words>3205</Words>
  <Characters>1828</Characters>
  <Application>Microsoft Office Word</Application>
  <DocSecurity>0</DocSecurity>
  <Lines>15</Lines>
  <Paragraphs>10</Paragraphs>
  <ScaleCrop>false</ScaleCrop>
  <Company>KMU</Company>
  <LinksUpToDate>false</LinksUpToDate>
  <CharactersWithSpaces>5023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64</cp:revision>
  <cp:lastPrinted>2020-07-03T07:18:00Z</cp:lastPrinted>
  <dcterms:created xsi:type="dcterms:W3CDTF">2021-04-07T07:31:00Z</dcterms:created>
  <dcterms:modified xsi:type="dcterms:W3CDTF">2025-02-20T12:30:00Z</dcterms:modified>
  <dc:language>uk-UA</dc:language>
</cp:coreProperties>
</file>