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D36" w:rsidRDefault="00923D36" w:rsidP="00923D36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923D36" w:rsidRDefault="00923D36" w:rsidP="00923D36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923D36" w:rsidRDefault="00923D36" w:rsidP="00923D36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20.02.2025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217- О</w:t>
      </w:r>
    </w:p>
    <w:p w:rsidR="00923D36" w:rsidRDefault="00923D36" w:rsidP="00923D36">
      <w:pPr>
        <w:spacing w:line="240" w:lineRule="auto"/>
        <w:ind w:left="6096" w:firstLine="0"/>
        <w:jc w:val="left"/>
        <w:rPr>
          <w:szCs w:val="24"/>
        </w:rPr>
      </w:pPr>
    </w:p>
    <w:p w:rsidR="00AE4761" w:rsidRDefault="00DC7E3A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AE4761" w:rsidRDefault="00DC7E3A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475448" w:rsidRPr="00475448" w:rsidRDefault="00DC7E3A" w:rsidP="000A5199">
      <w:pPr>
        <w:ind w:firstLine="0"/>
        <w:jc w:val="center"/>
        <w:rPr>
          <w:lang w:val="ru-RU"/>
        </w:rPr>
      </w:pPr>
      <w:r>
        <w:rPr>
          <w:bCs/>
          <w:szCs w:val="28"/>
        </w:rPr>
        <w:t>на зайняття поса</w:t>
      </w:r>
      <w:r w:rsidR="0080410D">
        <w:rPr>
          <w:bCs/>
          <w:szCs w:val="28"/>
        </w:rPr>
        <w:t>ди державної служби категорії «В</w:t>
      </w:r>
      <w:r>
        <w:rPr>
          <w:bCs/>
          <w:szCs w:val="28"/>
        </w:rPr>
        <w:t>»</w:t>
      </w:r>
      <w:r w:rsidR="00917CC9" w:rsidRPr="00917CC9">
        <w:rPr>
          <w:bCs/>
          <w:szCs w:val="28"/>
        </w:rPr>
        <w:t xml:space="preserve"> </w:t>
      </w:r>
      <w:r w:rsidR="00475448">
        <w:rPr>
          <w:bCs/>
          <w:szCs w:val="28"/>
        </w:rPr>
        <w:t>-</w:t>
      </w:r>
      <w:r w:rsidR="00475448">
        <w:rPr>
          <w:rFonts w:eastAsia="Arial Unicode MS"/>
          <w:lang w:val="ru-RU"/>
        </w:rPr>
        <w:t xml:space="preserve"> </w:t>
      </w:r>
      <w:r w:rsidR="00475448">
        <w:rPr>
          <w:szCs w:val="28"/>
        </w:rPr>
        <w:t>головного спеціаліста  відділу</w:t>
      </w:r>
      <w:r w:rsidR="00475448" w:rsidRPr="00612F52">
        <w:rPr>
          <w:rFonts w:eastAsia="Arial Unicode MS"/>
        </w:rPr>
        <w:t xml:space="preserve"> </w:t>
      </w:r>
      <w:r w:rsidR="00475448">
        <w:rPr>
          <w:rFonts w:eastAsia="Arial Unicode MS"/>
        </w:rPr>
        <w:t>матеріально-технічного забезпечення</w:t>
      </w:r>
      <w:r w:rsidR="00475448">
        <w:rPr>
          <w:szCs w:val="28"/>
        </w:rPr>
        <w:t xml:space="preserve"> </w:t>
      </w:r>
      <w:r w:rsidR="008F6F29">
        <w:rPr>
          <w:szCs w:val="28"/>
        </w:rPr>
        <w:t xml:space="preserve">управління </w:t>
      </w:r>
      <w:r w:rsidR="008F6F29" w:rsidRPr="00DA6A00">
        <w:rPr>
          <w:rFonts w:eastAsia="Arial Unicode MS"/>
        </w:rPr>
        <w:t>господарського обслуговування та матеріально-технічного забезпечення</w:t>
      </w:r>
      <w:r w:rsidR="008F6F29">
        <w:rPr>
          <w:rFonts w:eastAsia="Arial Unicode MS"/>
        </w:rPr>
        <w:t xml:space="preserve"> </w:t>
      </w:r>
      <w:r w:rsidR="00E756D3">
        <w:t xml:space="preserve"> </w:t>
      </w:r>
      <w:r w:rsidR="006F21C3">
        <w:t>1 – посада</w:t>
      </w:r>
      <w:r w:rsidR="0080410D">
        <w:t xml:space="preserve">, </w:t>
      </w:r>
    </w:p>
    <w:p w:rsidR="0080410D" w:rsidRPr="00B01D73" w:rsidRDefault="0080410D" w:rsidP="000A5199">
      <w:pPr>
        <w:ind w:firstLine="0"/>
        <w:jc w:val="center"/>
      </w:pPr>
      <w:r>
        <w:t>(вул. Бульварно - Кудрявська , 16)</w:t>
      </w:r>
    </w:p>
    <w:p w:rsidR="00AE4761" w:rsidRDefault="00AE4761" w:rsidP="0080410D">
      <w:pPr>
        <w:ind w:firstLine="0"/>
        <w:jc w:val="center"/>
        <w:rPr>
          <w:szCs w:val="28"/>
        </w:rPr>
      </w:pPr>
    </w:p>
    <w:tbl>
      <w:tblPr>
        <w:tblStyle w:val="afd"/>
        <w:tblW w:w="9469" w:type="dxa"/>
        <w:tblInd w:w="137" w:type="dxa"/>
        <w:tblLayout w:type="fixed"/>
        <w:tblLook w:val="04A0"/>
      </w:tblPr>
      <w:tblGrid>
        <w:gridCol w:w="539"/>
        <w:gridCol w:w="2973"/>
        <w:gridCol w:w="32"/>
        <w:gridCol w:w="5925"/>
      </w:tblGrid>
      <w:tr w:rsidR="00AE4761">
        <w:tc>
          <w:tcPr>
            <w:tcW w:w="9469" w:type="dxa"/>
            <w:gridSpan w:val="4"/>
          </w:tcPr>
          <w:p w:rsidR="00AE4761" w:rsidRDefault="00DC7E3A">
            <w:pPr>
              <w:spacing w:line="240" w:lineRule="auto"/>
              <w:ind w:firstLine="181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Загальні умови</w:t>
            </w:r>
          </w:p>
        </w:tc>
      </w:tr>
      <w:tr w:rsidR="00AE4761"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Посадові обов’язки</w:t>
            </w:r>
          </w:p>
        </w:tc>
        <w:tc>
          <w:tcPr>
            <w:tcW w:w="5957" w:type="dxa"/>
            <w:gridSpan w:val="2"/>
          </w:tcPr>
          <w:p w:rsidR="00750562" w:rsidRPr="00750562" w:rsidRDefault="00750562" w:rsidP="00750562">
            <w:pPr>
              <w:shd w:val="clear" w:color="auto" w:fill="FFFFFF"/>
              <w:suppressAutoHyphens w:val="0"/>
              <w:spacing w:after="120"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 w:rsidRPr="00750562">
              <w:rPr>
                <w:color w:val="000000"/>
                <w:lang w:eastAsia="uk-UA"/>
              </w:rPr>
              <w:t>1) Підготовка документів для забезпечення проведення спрощеної закупівлі, переговорної процедури закупівлі та конкурентних процедур закупівель Головним управлінням.</w:t>
            </w:r>
          </w:p>
          <w:p w:rsidR="00750562" w:rsidRPr="00750562" w:rsidRDefault="00750562" w:rsidP="00750562">
            <w:pPr>
              <w:shd w:val="clear" w:color="auto" w:fill="FFFFFF"/>
              <w:suppressAutoHyphens w:val="0"/>
              <w:spacing w:after="120"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2) Розроблення проєктів тендерної документ</w:t>
            </w:r>
            <w:r w:rsidRPr="00750562">
              <w:rPr>
                <w:color w:val="000000"/>
                <w:lang w:eastAsia="uk-UA"/>
              </w:rPr>
              <w:t>а</w:t>
            </w:r>
            <w:r w:rsidRPr="00750562">
              <w:rPr>
                <w:color w:val="000000"/>
                <w:lang w:eastAsia="uk-UA"/>
              </w:rPr>
              <w:t>ції при закупівлі товарів, робіт і послуг для з</w:t>
            </w:r>
            <w:r w:rsidRPr="00750562">
              <w:rPr>
                <w:color w:val="000000"/>
                <w:lang w:eastAsia="uk-UA"/>
              </w:rPr>
              <w:t>а</w:t>
            </w:r>
            <w:r w:rsidRPr="00750562">
              <w:rPr>
                <w:color w:val="000000"/>
                <w:lang w:eastAsia="uk-UA"/>
              </w:rPr>
              <w:t>безпечення потреб структурних підрозділів Г</w:t>
            </w:r>
            <w:r w:rsidRPr="00750562">
              <w:rPr>
                <w:color w:val="000000"/>
                <w:lang w:eastAsia="uk-UA"/>
              </w:rPr>
              <w:t>о</w:t>
            </w:r>
            <w:r w:rsidRPr="00750562">
              <w:rPr>
                <w:color w:val="000000"/>
                <w:lang w:eastAsia="uk-UA"/>
              </w:rPr>
              <w:t>ловного управління.</w:t>
            </w:r>
          </w:p>
          <w:p w:rsidR="00750562" w:rsidRPr="00750562" w:rsidRDefault="00750562" w:rsidP="00750562">
            <w:pPr>
              <w:shd w:val="clear" w:color="auto" w:fill="FFFFFF"/>
              <w:suppressAutoHyphens w:val="0"/>
              <w:spacing w:after="120"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3)</w:t>
            </w:r>
            <w:r w:rsidRPr="00750562">
              <w:rPr>
                <w:color w:val="000000"/>
                <w:sz w:val="24"/>
                <w:szCs w:val="24"/>
                <w:lang w:eastAsia="uk-UA"/>
              </w:rPr>
              <w:t> </w:t>
            </w:r>
            <w:r w:rsidRPr="00750562">
              <w:rPr>
                <w:color w:val="000000"/>
                <w:lang w:eastAsia="uk-UA"/>
              </w:rPr>
              <w:t>Підготовка інформації по проведенню пр</w:t>
            </w:r>
            <w:r w:rsidRPr="00750562">
              <w:rPr>
                <w:color w:val="000000"/>
                <w:lang w:eastAsia="uk-UA"/>
              </w:rPr>
              <w:t>о</w:t>
            </w:r>
            <w:r w:rsidRPr="00750562">
              <w:rPr>
                <w:color w:val="000000"/>
                <w:lang w:eastAsia="uk-UA"/>
              </w:rPr>
              <w:t>цедур закупівель та копій відповідних докум</w:t>
            </w:r>
            <w:r w:rsidRPr="00750562">
              <w:rPr>
                <w:color w:val="000000"/>
                <w:lang w:eastAsia="uk-UA"/>
              </w:rPr>
              <w:t>е</w:t>
            </w:r>
            <w:r w:rsidRPr="00750562">
              <w:rPr>
                <w:color w:val="000000"/>
                <w:lang w:eastAsia="uk-UA"/>
              </w:rPr>
              <w:t>нтів за завданням безпосереднього керівника.</w:t>
            </w:r>
          </w:p>
          <w:p w:rsidR="00750562" w:rsidRPr="00750562" w:rsidRDefault="00750562" w:rsidP="00750562">
            <w:pPr>
              <w:shd w:val="clear" w:color="auto" w:fill="FFFFFF"/>
              <w:suppressAutoHyphens w:val="0"/>
              <w:spacing w:after="120"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4) Забезпечення оприлюднення інформації про здійснення закупівель відповідно до Закону України «Про публічні закупівлі».</w:t>
            </w:r>
          </w:p>
          <w:p w:rsidR="00750562" w:rsidRPr="00750562" w:rsidRDefault="00750562" w:rsidP="00750562">
            <w:pPr>
              <w:shd w:val="clear" w:color="auto" w:fill="FFFFFF"/>
              <w:suppressAutoHyphens w:val="0"/>
              <w:spacing w:after="120"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5) Підготовка за дорученням безпосереднього керівника в межах своїх повноважень проєктів відповідей за результатами розгляду звернень, заяв та скарг, що надходять в ході здійснюв</w:t>
            </w:r>
            <w:r w:rsidRPr="00750562">
              <w:rPr>
                <w:color w:val="000000"/>
                <w:lang w:eastAsia="uk-UA"/>
              </w:rPr>
              <w:t>а</w:t>
            </w:r>
            <w:r w:rsidRPr="00750562">
              <w:rPr>
                <w:color w:val="000000"/>
                <w:lang w:eastAsia="uk-UA"/>
              </w:rPr>
              <w:t>них Головним управління процедур публічних закупівель.</w:t>
            </w:r>
          </w:p>
          <w:p w:rsidR="00750562" w:rsidRPr="00750562" w:rsidRDefault="00750562" w:rsidP="00750562">
            <w:pPr>
              <w:shd w:val="clear" w:color="auto" w:fill="FFFFFF"/>
              <w:suppressAutoHyphens w:val="0"/>
              <w:spacing w:after="120"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6) Прийняття участі у підготовці, укладенні та контролі за виконанням договірних з</w:t>
            </w:r>
            <w:r w:rsidRPr="00750562">
              <w:rPr>
                <w:color w:val="000000"/>
                <w:lang w:eastAsia="uk-UA"/>
              </w:rPr>
              <w:t>о</w:t>
            </w:r>
            <w:r w:rsidRPr="00750562">
              <w:rPr>
                <w:color w:val="000000"/>
                <w:lang w:eastAsia="uk-UA"/>
              </w:rPr>
              <w:t>бов’язань, забезпеченні захисту майнових прав і законних інтересів Головного управління.</w:t>
            </w:r>
          </w:p>
          <w:p w:rsidR="00750562" w:rsidRPr="00750562" w:rsidRDefault="00750562" w:rsidP="00750562">
            <w:pPr>
              <w:shd w:val="clear" w:color="auto" w:fill="FFFFFF"/>
              <w:suppressAutoHyphens w:val="0"/>
              <w:spacing w:after="120"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7) Зберігання документів по проведеним пр</w:t>
            </w:r>
            <w:r w:rsidRPr="00750562">
              <w:rPr>
                <w:color w:val="000000"/>
                <w:lang w:eastAsia="uk-UA"/>
              </w:rPr>
              <w:t>о</w:t>
            </w:r>
            <w:r w:rsidRPr="00750562">
              <w:rPr>
                <w:color w:val="000000"/>
                <w:lang w:eastAsia="uk-UA"/>
              </w:rPr>
              <w:t>цедурам закупівель протягом встановленого терміну.</w:t>
            </w:r>
          </w:p>
          <w:p w:rsidR="00750562" w:rsidRPr="00750562" w:rsidRDefault="00750562" w:rsidP="00750562">
            <w:pPr>
              <w:shd w:val="clear" w:color="auto" w:fill="FFFFFF"/>
              <w:suppressAutoHyphens w:val="0"/>
              <w:spacing w:after="120"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8) Виконання вимог законодавства про запоб</w:t>
            </w:r>
            <w:r w:rsidRPr="00750562">
              <w:rPr>
                <w:color w:val="000000"/>
                <w:lang w:eastAsia="uk-UA"/>
              </w:rPr>
              <w:t>і</w:t>
            </w:r>
            <w:r w:rsidRPr="00750562">
              <w:rPr>
                <w:color w:val="000000"/>
                <w:lang w:eastAsia="uk-UA"/>
              </w:rPr>
              <w:lastRenderedPageBreak/>
              <w:t>гання корупції, дотримання вимог щодо збер</w:t>
            </w:r>
            <w:r w:rsidRPr="00750562">
              <w:rPr>
                <w:color w:val="000000"/>
                <w:lang w:eastAsia="uk-UA"/>
              </w:rPr>
              <w:t>е</w:t>
            </w:r>
            <w:r w:rsidRPr="00750562">
              <w:rPr>
                <w:color w:val="000000"/>
                <w:lang w:eastAsia="uk-UA"/>
              </w:rPr>
              <w:t>ження інформації з обмеженим доступом, що стала відома під час виконання обов’язків де</w:t>
            </w:r>
            <w:r w:rsidRPr="00750562">
              <w:rPr>
                <w:color w:val="000000"/>
                <w:lang w:eastAsia="uk-UA"/>
              </w:rPr>
              <w:t>р</w:t>
            </w:r>
            <w:r w:rsidRPr="00750562">
              <w:rPr>
                <w:color w:val="000000"/>
                <w:lang w:eastAsia="uk-UA"/>
              </w:rPr>
              <w:t>жавної служби</w:t>
            </w:r>
          </w:p>
          <w:p w:rsidR="00AE4761" w:rsidRDefault="00AE4761" w:rsidP="00680CF3">
            <w:pPr>
              <w:shd w:val="clear" w:color="auto" w:fill="FFFFFF"/>
              <w:spacing w:after="120" w:line="240" w:lineRule="auto"/>
              <w:ind w:firstLine="0"/>
              <w:rPr>
                <w:color w:val="000000"/>
                <w:szCs w:val="28"/>
              </w:rPr>
            </w:pPr>
          </w:p>
        </w:tc>
      </w:tr>
      <w:tr w:rsidR="00AE4761"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7" w:type="dxa"/>
            <w:gridSpan w:val="2"/>
            <w:vAlign w:val="center"/>
          </w:tcPr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посадовий оклад – 15996 грн.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доплати, компенсації відповідно до статті 52 Закону України «Про державну службу»;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надбавка за вислугу років, премія та грошова допомога відповідно д прикінцевих положень Закону України  «Про державний бюджет України на 2024 рік»;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 надбавка до посадового окладу за ранг держ</w:t>
            </w:r>
            <w:r w:rsidRPr="00750562">
              <w:rPr>
                <w:color w:val="000000"/>
                <w:lang w:eastAsia="uk-UA"/>
              </w:rPr>
              <w:t>а</w:t>
            </w:r>
            <w:r w:rsidRPr="00750562">
              <w:rPr>
                <w:color w:val="000000"/>
                <w:lang w:eastAsia="uk-UA"/>
              </w:rPr>
              <w:t>вного службовця відповідно до постанови К</w:t>
            </w:r>
            <w:r w:rsidRPr="00750562">
              <w:rPr>
                <w:color w:val="000000"/>
                <w:lang w:eastAsia="uk-UA"/>
              </w:rPr>
              <w:t>а</w:t>
            </w:r>
            <w:r w:rsidRPr="00750562">
              <w:rPr>
                <w:color w:val="000000"/>
                <w:lang w:eastAsia="uk-UA"/>
              </w:rPr>
              <w:t>бінету Міністрів України від 18 січня 2017 р</w:t>
            </w:r>
            <w:r w:rsidRPr="00750562">
              <w:rPr>
                <w:color w:val="000000"/>
                <w:lang w:eastAsia="uk-UA"/>
              </w:rPr>
              <w:t>о</w:t>
            </w:r>
            <w:r w:rsidRPr="00750562">
              <w:rPr>
                <w:color w:val="000000"/>
                <w:lang w:eastAsia="uk-UA"/>
              </w:rPr>
              <w:t>ку № 15 «Питання оплати праці працівників державних органів» (із змінами)</w:t>
            </w:r>
          </w:p>
          <w:p w:rsidR="00AE4761" w:rsidRDefault="00AE4761" w:rsidP="0080410D">
            <w:pPr>
              <w:spacing w:line="240" w:lineRule="auto"/>
              <w:ind w:firstLine="0"/>
              <w:rPr>
                <w:bCs/>
                <w:szCs w:val="24"/>
              </w:rPr>
            </w:pPr>
          </w:p>
        </w:tc>
      </w:tr>
      <w:tr w:rsidR="00AE4761">
        <w:trPr>
          <w:trHeight w:val="915"/>
        </w:trPr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Інформація про строковість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чи безстроковість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призначення на посаду</w:t>
            </w:r>
          </w:p>
        </w:tc>
        <w:tc>
          <w:tcPr>
            <w:tcW w:w="5957" w:type="dxa"/>
            <w:gridSpan w:val="2"/>
          </w:tcPr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призначення на посаду строкове – до призн</w:t>
            </w:r>
            <w:r w:rsidRPr="00750562">
              <w:rPr>
                <w:color w:val="000000"/>
                <w:lang w:eastAsia="uk-UA"/>
              </w:rPr>
              <w:t>а</w:t>
            </w:r>
            <w:r w:rsidRPr="00750562">
              <w:rPr>
                <w:color w:val="000000"/>
                <w:lang w:eastAsia="uk-UA"/>
              </w:rPr>
              <w:t>чення на цю посаду  переможця конкурсу, але не більше ніж 12 місяців з дня припинення чи скасування воєнного стану;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при призначенні на посаду встановлюється в</w:t>
            </w:r>
            <w:r w:rsidRPr="00750562">
              <w:rPr>
                <w:color w:val="000000"/>
                <w:lang w:eastAsia="uk-UA"/>
              </w:rPr>
              <w:t>и</w:t>
            </w:r>
            <w:r w:rsidRPr="00750562">
              <w:rPr>
                <w:color w:val="000000"/>
                <w:lang w:eastAsia="uk-UA"/>
              </w:rPr>
              <w:t>пробування строком від 1 до 6 місяців;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прийняття на роботу призовників, військовоз</w:t>
            </w:r>
            <w:r w:rsidRPr="00750562">
              <w:rPr>
                <w:color w:val="000000"/>
                <w:lang w:eastAsia="uk-UA"/>
              </w:rPr>
              <w:t>о</w:t>
            </w:r>
            <w:r w:rsidRPr="00750562">
              <w:rPr>
                <w:color w:val="000000"/>
                <w:lang w:eastAsia="uk-UA"/>
              </w:rPr>
              <w:t>бов’язаних та резервістів здійснюється тільки після взяття їх на військовий облік у районних (міських) територіальних центрах комплект</w:t>
            </w:r>
            <w:r w:rsidRPr="00750562">
              <w:rPr>
                <w:color w:val="000000"/>
                <w:lang w:eastAsia="uk-UA"/>
              </w:rPr>
              <w:t>у</w:t>
            </w:r>
            <w:r w:rsidRPr="00750562">
              <w:rPr>
                <w:color w:val="000000"/>
                <w:lang w:eastAsia="uk-UA"/>
              </w:rPr>
              <w:t>вання та соціальної підтримки.</w:t>
            </w:r>
          </w:p>
          <w:p w:rsidR="00AE4761" w:rsidRDefault="00AE4761">
            <w:pPr>
              <w:pStyle w:val="af1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</w:p>
        </w:tc>
      </w:tr>
      <w:tr w:rsidR="00BA2224">
        <w:trPr>
          <w:trHeight w:val="165"/>
        </w:trPr>
        <w:tc>
          <w:tcPr>
            <w:tcW w:w="3512" w:type="dxa"/>
            <w:gridSpan w:val="2"/>
          </w:tcPr>
          <w:p w:rsidR="00BA2224" w:rsidRDefault="00BA2224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5957" w:type="dxa"/>
            <w:gridSpan w:val="2"/>
          </w:tcPr>
          <w:p w:rsidR="00BA2224" w:rsidRDefault="00BA2224" w:rsidP="00F001AB">
            <w:pPr>
              <w:pStyle w:val="af1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b"/>
                  <w:lang w:val="en-US"/>
                </w:rPr>
                <w:t>konkurs</w:t>
              </w:r>
              <w:r>
                <w:rPr>
                  <w:rStyle w:val="ab"/>
                </w:rPr>
                <w:t>@</w:t>
              </w:r>
              <w:r>
                <w:rPr>
                  <w:rStyle w:val="ab"/>
                  <w:lang w:val="en-US"/>
                </w:rPr>
                <w:t>kv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pfu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gov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ua</w:t>
              </w:r>
            </w:hyperlink>
          </w:p>
          <w:p w:rsidR="00BA2224" w:rsidRDefault="00BA2224" w:rsidP="00F001AB">
            <w:pPr>
              <w:pStyle w:val="af1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BA2224" w:rsidRDefault="00BA2224" w:rsidP="00F001AB">
            <w:pPr>
              <w:pStyle w:val="af1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AE4761">
        <w:tc>
          <w:tcPr>
            <w:tcW w:w="9469" w:type="dxa"/>
            <w:gridSpan w:val="4"/>
          </w:tcPr>
          <w:p w:rsidR="00AE4761" w:rsidRDefault="00DC7E3A">
            <w:pPr>
              <w:pStyle w:val="Default"/>
              <w:jc w:val="center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Кваліфікаційні вимоги</w:t>
            </w:r>
          </w:p>
        </w:tc>
      </w:tr>
      <w:tr w:rsidR="00AE4761"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AE4761" w:rsidRPr="00475448" w:rsidRDefault="00475448">
            <w:pPr>
              <w:pStyle w:val="csd270a203"/>
              <w:jc w:val="both"/>
              <w:rPr>
                <w:sz w:val="28"/>
                <w:szCs w:val="28"/>
              </w:rPr>
            </w:pPr>
            <w:r w:rsidRPr="00475448">
              <w:rPr>
                <w:bCs/>
                <w:sz w:val="28"/>
                <w:szCs w:val="28"/>
              </w:rPr>
              <w:t>ступінь вищої освіти – не нижче магістра</w:t>
            </w:r>
            <w:r w:rsidR="00E4289B">
              <w:rPr>
                <w:bCs/>
                <w:sz w:val="28"/>
                <w:szCs w:val="28"/>
              </w:rPr>
              <w:t>, спеціаліста</w:t>
            </w:r>
          </w:p>
        </w:tc>
      </w:tr>
      <w:tr w:rsidR="00AE4761"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2.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AE4761" w:rsidRPr="008D0A3D" w:rsidRDefault="008D0A3D">
            <w:pPr>
              <w:pStyle w:val="csd270a1e4"/>
              <w:ind w:left="20"/>
              <w:jc w:val="both"/>
              <w:rPr>
                <w:sz w:val="28"/>
                <w:szCs w:val="28"/>
              </w:rPr>
            </w:pPr>
            <w:r w:rsidRPr="008D0A3D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Не потребує</w:t>
            </w:r>
          </w:p>
        </w:tc>
      </w:tr>
      <w:tr w:rsidR="00AE4761">
        <w:trPr>
          <w:trHeight w:val="495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3.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AE4761" w:rsidRDefault="00DC7E3A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szCs w:val="24"/>
              </w:rPr>
              <w:t>вільне володіння державною мовою</w:t>
            </w:r>
          </w:p>
        </w:tc>
      </w:tr>
      <w:tr w:rsidR="00AE4761">
        <w:trPr>
          <w:trHeight w:val="239"/>
        </w:trPr>
        <w:tc>
          <w:tcPr>
            <w:tcW w:w="539" w:type="dxa"/>
          </w:tcPr>
          <w:p w:rsidR="00AE4761" w:rsidRDefault="00AE4761">
            <w:pPr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8930" w:type="dxa"/>
            <w:gridSpan w:val="3"/>
          </w:tcPr>
          <w:p w:rsidR="00AE4761" w:rsidRDefault="00DC7E3A">
            <w:pPr>
              <w:ind w:left="169"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Вимоги до компетентності</w:t>
            </w:r>
          </w:p>
        </w:tc>
      </w:tr>
      <w:tr w:rsidR="00AE4761">
        <w:trPr>
          <w:trHeight w:val="360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lastRenderedPageBreak/>
              <w:t>1.</w:t>
            </w:r>
          </w:p>
        </w:tc>
        <w:tc>
          <w:tcPr>
            <w:tcW w:w="2973" w:type="dxa"/>
          </w:tcPr>
          <w:p w:rsidR="00AE4761" w:rsidRDefault="00DC7E3A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AE4761">
        <w:trPr>
          <w:trHeight w:val="234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2973" w:type="dxa"/>
          </w:tcPr>
          <w:p w:rsidR="00AE4761" w:rsidRDefault="00750562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Аналітичні здібності</w:t>
            </w:r>
          </w:p>
        </w:tc>
        <w:tc>
          <w:tcPr>
            <w:tcW w:w="5957" w:type="dxa"/>
            <w:gridSpan w:val="2"/>
          </w:tcPr>
          <w:p w:rsidR="00750562" w:rsidRPr="00750562" w:rsidRDefault="00750562" w:rsidP="00750562">
            <w:pPr>
              <w:pStyle w:val="afa"/>
              <w:numPr>
                <w:ilvl w:val="0"/>
                <w:numId w:val="3"/>
              </w:numPr>
              <w:suppressAutoHyphens w:val="0"/>
              <w:spacing w:line="240" w:lineRule="auto"/>
              <w:ind w:right="40"/>
              <w:rPr>
                <w:color w:val="000000"/>
                <w:szCs w:val="28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здатність до логічного мислення, уз</w:t>
            </w:r>
            <w:r w:rsidRPr="00750562">
              <w:rPr>
                <w:color w:val="000000"/>
                <w:lang w:eastAsia="uk-UA"/>
              </w:rPr>
              <w:t>а</w:t>
            </w:r>
            <w:r w:rsidRPr="00750562">
              <w:rPr>
                <w:color w:val="000000"/>
                <w:lang w:eastAsia="uk-UA"/>
              </w:rPr>
              <w:t>гальнення, конкретизації, розкладання складних питань на складові, виділяти головне від другорядного, виявляти з</w:t>
            </w:r>
            <w:r w:rsidRPr="00750562">
              <w:rPr>
                <w:color w:val="000000"/>
                <w:lang w:eastAsia="uk-UA"/>
              </w:rPr>
              <w:t>а</w:t>
            </w:r>
            <w:r w:rsidRPr="00750562">
              <w:rPr>
                <w:color w:val="000000"/>
                <w:lang w:eastAsia="uk-UA"/>
              </w:rPr>
              <w:t>кономірності;</w:t>
            </w:r>
          </w:p>
          <w:p w:rsidR="00750562" w:rsidRPr="00750562" w:rsidRDefault="00750562" w:rsidP="00750562">
            <w:pPr>
              <w:pStyle w:val="afa"/>
              <w:numPr>
                <w:ilvl w:val="0"/>
                <w:numId w:val="3"/>
              </w:numPr>
              <w:suppressAutoHyphens w:val="0"/>
              <w:spacing w:line="240" w:lineRule="auto"/>
              <w:ind w:right="280"/>
              <w:rPr>
                <w:color w:val="000000"/>
                <w:szCs w:val="28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вміння встановлювати причинно-наслідкові зв’язки;</w:t>
            </w:r>
          </w:p>
          <w:p w:rsidR="00750562" w:rsidRPr="00750562" w:rsidRDefault="00750562" w:rsidP="00750562">
            <w:pPr>
              <w:pStyle w:val="afa"/>
              <w:numPr>
                <w:ilvl w:val="0"/>
                <w:numId w:val="3"/>
              </w:numPr>
              <w:suppressAutoHyphens w:val="0"/>
              <w:spacing w:line="240" w:lineRule="auto"/>
              <w:rPr>
                <w:color w:val="000000"/>
                <w:szCs w:val="28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вміння аналізувати інформацію та робити висновки, критично оцінювати ситуації, прогнозувати та робити власні умовив</w:t>
            </w:r>
            <w:r w:rsidRPr="00750562">
              <w:rPr>
                <w:color w:val="000000"/>
                <w:lang w:eastAsia="uk-UA"/>
              </w:rPr>
              <w:t>о</w:t>
            </w:r>
            <w:r w:rsidRPr="00750562">
              <w:rPr>
                <w:color w:val="000000"/>
                <w:lang w:eastAsia="uk-UA"/>
              </w:rPr>
              <w:t>ди</w:t>
            </w:r>
          </w:p>
          <w:p w:rsidR="00AE4761" w:rsidRDefault="00AE4761">
            <w:pPr>
              <w:pStyle w:val="afa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</w:p>
        </w:tc>
      </w:tr>
      <w:tr w:rsidR="00AE4761">
        <w:trPr>
          <w:trHeight w:val="198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2973" w:type="dxa"/>
          </w:tcPr>
          <w:p w:rsidR="00AE4761" w:rsidRDefault="00750562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Прийняття ефективних рішень</w:t>
            </w:r>
          </w:p>
        </w:tc>
        <w:tc>
          <w:tcPr>
            <w:tcW w:w="5957" w:type="dxa"/>
            <w:gridSpan w:val="2"/>
          </w:tcPr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 </w:t>
            </w:r>
            <w:r>
              <w:rPr>
                <w:color w:val="000000"/>
                <w:lang w:eastAsia="uk-UA"/>
              </w:rPr>
              <w:t xml:space="preserve">- </w:t>
            </w:r>
            <w:r w:rsidRPr="00750562">
              <w:rPr>
                <w:color w:val="000000"/>
                <w:lang w:eastAsia="uk-UA"/>
              </w:rPr>
              <w:t>здатність приймати вчасні та виважені р</w:t>
            </w:r>
            <w:r w:rsidRPr="00750562">
              <w:rPr>
                <w:color w:val="000000"/>
                <w:lang w:eastAsia="uk-UA"/>
              </w:rPr>
              <w:t>і</w:t>
            </w:r>
            <w:r w:rsidRPr="00750562">
              <w:rPr>
                <w:color w:val="000000"/>
                <w:lang w:eastAsia="uk-UA"/>
              </w:rPr>
              <w:t>шення;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- аналіз альтернатив;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- спроможність іти на виважений ризик;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-</w:t>
            </w:r>
            <w:r w:rsidRPr="00750562">
              <w:rPr>
                <w:color w:val="000000"/>
                <w:lang w:eastAsia="uk-UA"/>
              </w:rPr>
              <w:t> автономність та ініціативність щодо пропоз</w:t>
            </w:r>
            <w:r w:rsidRPr="00750562">
              <w:rPr>
                <w:color w:val="000000"/>
                <w:lang w:eastAsia="uk-UA"/>
              </w:rPr>
              <w:t>и</w:t>
            </w:r>
            <w:r w:rsidRPr="00750562">
              <w:rPr>
                <w:color w:val="000000"/>
                <w:lang w:eastAsia="uk-UA"/>
              </w:rPr>
              <w:t>цій і рішень</w:t>
            </w:r>
          </w:p>
          <w:p w:rsidR="00AE4761" w:rsidRDefault="00AE4761">
            <w:pPr>
              <w:pStyle w:val="afa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</w:p>
        </w:tc>
      </w:tr>
      <w:tr w:rsidR="00AE4761">
        <w:trPr>
          <w:trHeight w:val="378"/>
        </w:trPr>
        <w:tc>
          <w:tcPr>
            <w:tcW w:w="9469" w:type="dxa"/>
            <w:gridSpan w:val="4"/>
          </w:tcPr>
          <w:p w:rsidR="00AE4761" w:rsidRDefault="00DC7E3A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Професійні знання</w:t>
            </w:r>
          </w:p>
        </w:tc>
      </w:tr>
      <w:tr w:rsidR="00AE4761">
        <w:trPr>
          <w:trHeight w:val="255"/>
        </w:trPr>
        <w:tc>
          <w:tcPr>
            <w:tcW w:w="3544" w:type="dxa"/>
            <w:gridSpan w:val="3"/>
          </w:tcPr>
          <w:p w:rsidR="00AE4761" w:rsidRDefault="00DC7E3A">
            <w:pPr>
              <w:pStyle w:val="Default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AE4761" w:rsidRDefault="00DC7E3A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Компоненти вимоги</w:t>
            </w:r>
          </w:p>
        </w:tc>
      </w:tr>
      <w:tr w:rsidR="00AE4761">
        <w:trPr>
          <w:trHeight w:val="210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750562" w:rsidRPr="00750562" w:rsidRDefault="00750562" w:rsidP="00750562">
            <w:pPr>
              <w:suppressAutoHyphens w:val="0"/>
              <w:spacing w:line="240" w:lineRule="auto"/>
              <w:ind w:left="-140" w:firstLine="14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1) Конституції України.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left="-140" w:firstLine="14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2) Закону України “Про державну службу”.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left="-140" w:firstLine="14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3) Закону України “Про запобігання корупції”.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4) Кодекс законів про працю України.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5) Закон України “Про оренду державного та комунального майна”.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6) Закону України “Про збір та облік єдиного внеску на загальнообов’язкове державне соці</w:t>
            </w:r>
            <w:r w:rsidRPr="00750562">
              <w:rPr>
                <w:color w:val="000000"/>
                <w:lang w:eastAsia="uk-UA"/>
              </w:rPr>
              <w:t>а</w:t>
            </w:r>
            <w:r w:rsidRPr="00750562">
              <w:rPr>
                <w:color w:val="000000"/>
                <w:lang w:eastAsia="uk-UA"/>
              </w:rPr>
              <w:t>льне страхування".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 </w:t>
            </w:r>
          </w:p>
          <w:p w:rsidR="00AE4761" w:rsidRPr="008C1091" w:rsidRDefault="00AE4761" w:rsidP="008F6F29">
            <w:pPr>
              <w:pStyle w:val="cs66e64e55"/>
              <w:spacing w:beforeAutospacing="0" w:afterAutospacing="0"/>
              <w:jc w:val="both"/>
              <w:rPr>
                <w:szCs w:val="28"/>
                <w:lang w:val="uk-UA"/>
              </w:rPr>
            </w:pPr>
          </w:p>
        </w:tc>
      </w:tr>
      <w:tr w:rsidR="00AE4761">
        <w:trPr>
          <w:trHeight w:val="210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2.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Знання: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- Закон України “Про публічні закупівлі”.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- Правила підготовки теплових господарств до опалювального періоду затверджено Наказом Міністерства палива та енергетики України, Міністерства житлово-комунального господа</w:t>
            </w:r>
            <w:r w:rsidRPr="00750562">
              <w:rPr>
                <w:color w:val="000000"/>
                <w:lang w:eastAsia="uk-UA"/>
              </w:rPr>
              <w:t>р</w:t>
            </w:r>
            <w:r w:rsidRPr="00750562">
              <w:rPr>
                <w:color w:val="000000"/>
                <w:lang w:eastAsia="uk-UA"/>
              </w:rPr>
              <w:t>ства України 10.12.2008 №620/378</w:t>
            </w:r>
          </w:p>
          <w:p w:rsidR="00AE4761" w:rsidRDefault="00AE4761" w:rsidP="008F6F29">
            <w:pPr>
              <w:spacing w:after="165" w:line="240" w:lineRule="auto"/>
              <w:ind w:firstLine="0"/>
              <w:rPr>
                <w:szCs w:val="28"/>
              </w:rPr>
            </w:pPr>
          </w:p>
        </w:tc>
      </w:tr>
    </w:tbl>
    <w:p w:rsidR="00AE4761" w:rsidRDefault="00AE4761">
      <w:pPr>
        <w:pStyle w:val="af1"/>
        <w:ind w:firstLine="0"/>
        <w:rPr>
          <w:bCs/>
          <w:szCs w:val="28"/>
        </w:rPr>
      </w:pPr>
    </w:p>
    <w:sectPr w:rsidR="00AE4761" w:rsidSect="00AE4761">
      <w:headerReference w:type="even" r:id="rId9"/>
      <w:headerReference w:type="default" r:id="rId10"/>
      <w:headerReference w:type="first" r:id="rId11"/>
      <w:pgSz w:w="11906" w:h="16838"/>
      <w:pgMar w:top="1134" w:right="567" w:bottom="709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5199" w:rsidRDefault="000A5199" w:rsidP="00AE4761">
      <w:pPr>
        <w:spacing w:line="240" w:lineRule="auto"/>
      </w:pPr>
      <w:r>
        <w:separator/>
      </w:r>
    </w:p>
  </w:endnote>
  <w:endnote w:type="continuationSeparator" w:id="0">
    <w:p w:rsidR="000A5199" w:rsidRDefault="000A5199" w:rsidP="00AE476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5199" w:rsidRDefault="000A5199" w:rsidP="00AE4761">
      <w:pPr>
        <w:spacing w:line="240" w:lineRule="auto"/>
      </w:pPr>
      <w:r>
        <w:separator/>
      </w:r>
    </w:p>
  </w:footnote>
  <w:footnote w:type="continuationSeparator" w:id="0">
    <w:p w:rsidR="000A5199" w:rsidRDefault="000A5199" w:rsidP="00AE476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199" w:rsidRDefault="00432F54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0A5199" w:rsidRDefault="00432F54">
                <w:fldSimple w:instr=" PAGE ">
                  <w:r w:rsidR="000A5199">
                    <w:t>0</w:t>
                  </w:r>
                </w:fldSimple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199" w:rsidRDefault="00432F54">
    <w:pPr>
      <w:rPr>
        <w:sz w:val="20"/>
      </w:rPr>
    </w:pPr>
    <w:r w:rsidRPr="00432F54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0A5199" w:rsidRDefault="00432F54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0A5199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923D36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199" w:rsidRDefault="000A5199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A44CE"/>
    <w:multiLevelType w:val="multilevel"/>
    <w:tmpl w:val="956CF75E"/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0A691F9D"/>
    <w:multiLevelType w:val="multilevel"/>
    <w:tmpl w:val="EAA42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6790628"/>
    <w:multiLevelType w:val="multilevel"/>
    <w:tmpl w:val="B6C0839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3">
    <w:nsid w:val="47C92557"/>
    <w:multiLevelType w:val="multilevel"/>
    <w:tmpl w:val="74848C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5F713A30"/>
    <w:multiLevelType w:val="multilevel"/>
    <w:tmpl w:val="2B3A9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0542F65"/>
    <w:multiLevelType w:val="multilevel"/>
    <w:tmpl w:val="F10625D0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6F2B2A"/>
    <w:multiLevelType w:val="multilevel"/>
    <w:tmpl w:val="3D9CF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F814C75"/>
    <w:multiLevelType w:val="multilevel"/>
    <w:tmpl w:val="CDB2D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7"/>
  </w:num>
  <w:num w:numId="5">
    <w:abstractNumId w:val="3"/>
  </w:num>
  <w:num w:numId="6">
    <w:abstractNumId w:val="4"/>
    <w:lvlOverride w:ilvl="0">
      <w:startOverride w:val="2"/>
    </w:lvlOverride>
  </w:num>
  <w:num w:numId="7">
    <w:abstractNumId w:val="4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8">
    <w:abstractNumId w:val="6"/>
    <w:lvlOverride w:ilvl="0">
      <w:startOverride w:val="3"/>
    </w:lvlOverride>
  </w:num>
  <w:num w:numId="9">
    <w:abstractNumId w:val="6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57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AE4761"/>
    <w:rsid w:val="000A5199"/>
    <w:rsid w:val="001F6B80"/>
    <w:rsid w:val="00204A60"/>
    <w:rsid w:val="003D62D9"/>
    <w:rsid w:val="003F22D2"/>
    <w:rsid w:val="00432F54"/>
    <w:rsid w:val="004704E5"/>
    <w:rsid w:val="00475448"/>
    <w:rsid w:val="00495367"/>
    <w:rsid w:val="004F157A"/>
    <w:rsid w:val="005C7EAA"/>
    <w:rsid w:val="005F1ACE"/>
    <w:rsid w:val="00680CF3"/>
    <w:rsid w:val="006A07A5"/>
    <w:rsid w:val="006F21C3"/>
    <w:rsid w:val="00725D3C"/>
    <w:rsid w:val="00731E2C"/>
    <w:rsid w:val="0074447A"/>
    <w:rsid w:val="00750562"/>
    <w:rsid w:val="007A766C"/>
    <w:rsid w:val="007B1FB2"/>
    <w:rsid w:val="007F6062"/>
    <w:rsid w:val="0080410D"/>
    <w:rsid w:val="00810A05"/>
    <w:rsid w:val="008A631A"/>
    <w:rsid w:val="008C1091"/>
    <w:rsid w:val="008D0A3D"/>
    <w:rsid w:val="008F6F29"/>
    <w:rsid w:val="008F7964"/>
    <w:rsid w:val="00917CC9"/>
    <w:rsid w:val="00923D36"/>
    <w:rsid w:val="009246A8"/>
    <w:rsid w:val="00932823"/>
    <w:rsid w:val="009E1D72"/>
    <w:rsid w:val="009E3AE5"/>
    <w:rsid w:val="00A270A3"/>
    <w:rsid w:val="00A500A1"/>
    <w:rsid w:val="00AE4761"/>
    <w:rsid w:val="00B5671A"/>
    <w:rsid w:val="00B801E5"/>
    <w:rsid w:val="00BA2224"/>
    <w:rsid w:val="00C20BF6"/>
    <w:rsid w:val="00D03E9A"/>
    <w:rsid w:val="00DC7E3A"/>
    <w:rsid w:val="00E4289B"/>
    <w:rsid w:val="00E576FC"/>
    <w:rsid w:val="00E756D3"/>
    <w:rsid w:val="00EB696A"/>
    <w:rsid w:val="00F37820"/>
    <w:rsid w:val="00FB68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a9">
    <w:name w:val="Підзаголовок Знак"/>
    <w:basedOn w:val="a0"/>
    <w:link w:val="aa"/>
    <w:uiPriority w:val="99"/>
    <w:qFormat/>
    <w:rsid w:val="00DE0C41"/>
    <w:rPr>
      <w:b/>
      <w:sz w:val="28"/>
    </w:rPr>
  </w:style>
  <w:style w:type="character" w:customStyle="1" w:styleId="rvts0">
    <w:name w:val="rvts0"/>
    <w:qFormat/>
    <w:rsid w:val="005A46FF"/>
    <w:rPr>
      <w:rFonts w:cs="Times New Roman"/>
    </w:rPr>
  </w:style>
  <w:style w:type="character" w:customStyle="1" w:styleId="csd2c743de">
    <w:name w:val="csd2c743de"/>
    <w:basedOn w:val="a0"/>
    <w:qFormat/>
    <w:rsid w:val="002330A4"/>
  </w:style>
  <w:style w:type="character" w:customStyle="1" w:styleId="cse6c83c5f">
    <w:name w:val="cse6c83c5f"/>
    <w:basedOn w:val="a0"/>
    <w:qFormat/>
    <w:rsid w:val="004F2298"/>
  </w:style>
  <w:style w:type="character" w:customStyle="1" w:styleId="cs23fb0664">
    <w:name w:val="cs23fb0664"/>
    <w:basedOn w:val="a0"/>
    <w:qFormat/>
    <w:rsid w:val="009815D1"/>
  </w:style>
  <w:style w:type="character" w:customStyle="1" w:styleId="csfdf54dc3">
    <w:name w:val="csfdf54dc3"/>
    <w:basedOn w:val="a0"/>
    <w:qFormat/>
    <w:rsid w:val="009815D1"/>
  </w:style>
  <w:style w:type="character" w:styleId="ab">
    <w:name w:val="Hyperlink"/>
    <w:uiPriority w:val="99"/>
    <w:rsid w:val="00AE4761"/>
    <w:rPr>
      <w:color w:val="000080"/>
      <w:u w:val="single"/>
    </w:rPr>
  </w:style>
  <w:style w:type="paragraph" w:customStyle="1" w:styleId="ac">
    <w:name w:val="Заголовок"/>
    <w:basedOn w:val="a"/>
    <w:next w:val="a6"/>
    <w:qFormat/>
    <w:rsid w:val="00AE476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6"/>
    <w:rsid w:val="00AE4761"/>
    <w:rPr>
      <w:rFonts w:cs="Lucida Sans"/>
    </w:rPr>
  </w:style>
  <w:style w:type="paragraph" w:styleId="ae">
    <w:name w:val="caption"/>
    <w:basedOn w:val="a"/>
    <w:qFormat/>
    <w:rsid w:val="00AE476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AE4761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AE4761"/>
  </w:style>
  <w:style w:type="paragraph" w:styleId="af0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1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2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3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4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5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6">
    <w:name w:val="Вид документа"/>
    <w:basedOn w:val="af5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7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8">
    <w:name w:val="Назва документа"/>
    <w:basedOn w:val="a"/>
    <w:next w:val="af1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9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a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a">
    <w:name w:val="Subtitle"/>
    <w:basedOn w:val="a"/>
    <w:link w:val="a9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310">
    <w:name w:val="Основной текст (3)1"/>
    <w:basedOn w:val="a"/>
    <w:qFormat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fb0aa375">
    <w:name w:val="csfb0aa37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d270a203">
    <w:name w:val="csd270a203"/>
    <w:basedOn w:val="a"/>
    <w:qFormat/>
    <w:rsid w:val="00FE799B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e4">
    <w:name w:val="csd270a1e4"/>
    <w:basedOn w:val="a"/>
    <w:qFormat/>
    <w:rsid w:val="004F229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b">
    <w:name w:val="Вміст рамки"/>
    <w:basedOn w:val="a"/>
    <w:qFormat/>
    <w:rsid w:val="00AE4761"/>
  </w:style>
  <w:style w:type="numbering" w:customStyle="1" w:styleId="afc">
    <w:name w:val="Без маркерів"/>
    <w:uiPriority w:val="99"/>
    <w:semiHidden/>
    <w:unhideWhenUsed/>
    <w:qFormat/>
    <w:rsid w:val="00AE4761"/>
  </w:style>
  <w:style w:type="table" w:styleId="afd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basedOn w:val="a0"/>
    <w:rsid w:val="008F6F29"/>
    <w:rPr>
      <w:rFonts w:ascii="Times New Roman" w:hAnsi="Times New Roman" w:cs="Times New Roman"/>
      <w:sz w:val="26"/>
      <w:szCs w:val="26"/>
    </w:rPr>
  </w:style>
  <w:style w:type="paragraph" w:customStyle="1" w:styleId="cs8d989f2a">
    <w:name w:val="cs8d989f2a"/>
    <w:basedOn w:val="a"/>
    <w:rsid w:val="00750562"/>
    <w:pPr>
      <w:suppressAutoHyphens w:val="0"/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2eed4b8">
    <w:name w:val="csa2eed4b8"/>
    <w:basedOn w:val="a"/>
    <w:rsid w:val="00750562"/>
    <w:pPr>
      <w:suppressAutoHyphens w:val="0"/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36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2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18C5E7-277B-41D5-91F7-A95C717F0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3022</Words>
  <Characters>1724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£</vt:lpstr>
    </vt:vector>
  </TitlesOfParts>
  <Company>KMU</Company>
  <LinksUpToDate>false</LinksUpToDate>
  <CharactersWithSpaces>4737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O.Chechylo</cp:lastModifiedBy>
  <cp:revision>11</cp:revision>
  <cp:lastPrinted>2022-10-26T09:52:00Z</cp:lastPrinted>
  <dcterms:created xsi:type="dcterms:W3CDTF">2024-11-01T07:11:00Z</dcterms:created>
  <dcterms:modified xsi:type="dcterms:W3CDTF">2025-02-20T12:34:00Z</dcterms:modified>
  <dc:language>uk-UA</dc:language>
</cp:coreProperties>
</file>