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C4B00" w:rsidRDefault="008C4B00" w:rsidP="008C4B00">
      <w:pPr>
        <w:keepNext/>
        <w:spacing w:line="240" w:lineRule="auto"/>
        <w:ind w:left="567" w:firstLine="5529"/>
        <w:jc w:val="left"/>
        <w:outlineLvl w:val="2"/>
        <w:rPr>
          <w:szCs w:val="24"/>
          <w:lang w:val="ru-RU"/>
        </w:rPr>
      </w:pPr>
      <w:r>
        <w:rPr>
          <w:szCs w:val="24"/>
        </w:rPr>
        <w:t>ЗАТВЕРДЖЕНО</w:t>
      </w:r>
    </w:p>
    <w:p w:rsidR="008C4B00" w:rsidRDefault="008C4B00" w:rsidP="008C4B00">
      <w:pPr>
        <w:keepNext/>
        <w:spacing w:line="240" w:lineRule="auto"/>
        <w:ind w:left="6096" w:firstLine="0"/>
        <w:jc w:val="left"/>
        <w:outlineLvl w:val="2"/>
        <w:rPr>
          <w:szCs w:val="24"/>
        </w:rPr>
      </w:pPr>
      <w:r>
        <w:rPr>
          <w:szCs w:val="24"/>
        </w:rPr>
        <w:t>Наказом Головного управління Пенсійного фонду України в м. Києві</w:t>
      </w:r>
    </w:p>
    <w:p w:rsidR="008C4B00" w:rsidRDefault="008C4B00" w:rsidP="008C4B00">
      <w:pPr>
        <w:spacing w:line="240" w:lineRule="auto"/>
        <w:ind w:left="6096" w:firstLine="0"/>
        <w:jc w:val="left"/>
        <w:rPr>
          <w:szCs w:val="24"/>
        </w:rPr>
      </w:pPr>
      <w:r>
        <w:rPr>
          <w:szCs w:val="24"/>
        </w:rPr>
        <w:t xml:space="preserve">від </w:t>
      </w:r>
      <w:r>
        <w:rPr>
          <w:szCs w:val="24"/>
          <w:u w:val="single"/>
        </w:rPr>
        <w:t>20.02.2025</w:t>
      </w:r>
      <w:r>
        <w:rPr>
          <w:szCs w:val="24"/>
        </w:rPr>
        <w:t xml:space="preserve">   № </w:t>
      </w:r>
      <w:r>
        <w:rPr>
          <w:szCs w:val="24"/>
          <w:u w:val="single"/>
        </w:rPr>
        <w:t>217- О</w:t>
      </w:r>
    </w:p>
    <w:p w:rsidR="008C4B00" w:rsidRDefault="008C4B00" w:rsidP="008C4B00">
      <w:pPr>
        <w:spacing w:line="240" w:lineRule="auto"/>
        <w:ind w:left="6096" w:firstLine="0"/>
        <w:jc w:val="left"/>
        <w:rPr>
          <w:szCs w:val="24"/>
        </w:rPr>
      </w:pPr>
    </w:p>
    <w:p w:rsidR="00133A59" w:rsidRDefault="00225788">
      <w:pPr>
        <w:ind w:firstLine="0"/>
        <w:jc w:val="center"/>
        <w:rPr>
          <w:bCs/>
          <w:szCs w:val="24"/>
        </w:rPr>
      </w:pPr>
      <w:r>
        <w:rPr>
          <w:bCs/>
          <w:szCs w:val="24"/>
        </w:rPr>
        <w:t xml:space="preserve">УМОВИ </w:t>
      </w:r>
    </w:p>
    <w:p w:rsidR="00133A59" w:rsidRDefault="00225788">
      <w:pPr>
        <w:ind w:firstLine="0"/>
        <w:jc w:val="center"/>
        <w:rPr>
          <w:bCs/>
          <w:szCs w:val="24"/>
        </w:rPr>
      </w:pPr>
      <w:r>
        <w:rPr>
          <w:bCs/>
          <w:szCs w:val="24"/>
        </w:rPr>
        <w:t>проведення добору</w:t>
      </w:r>
    </w:p>
    <w:p w:rsidR="00133A59" w:rsidRDefault="00225788">
      <w:pPr>
        <w:ind w:firstLine="567"/>
        <w:rPr>
          <w:szCs w:val="28"/>
        </w:rPr>
      </w:pPr>
      <w:r>
        <w:rPr>
          <w:bCs/>
          <w:szCs w:val="24"/>
        </w:rPr>
        <w:t xml:space="preserve">на зайняття посади державної служби категорії </w:t>
      </w:r>
      <w:r>
        <w:rPr>
          <w:color w:val="000000"/>
          <w:szCs w:val="28"/>
        </w:rPr>
        <w:t xml:space="preserve">«Б» - </w:t>
      </w:r>
      <w:r>
        <w:rPr>
          <w:bCs/>
          <w:color w:val="000000"/>
          <w:szCs w:val="28"/>
        </w:rPr>
        <w:t>заступник начальника відділу перерахунків пенсій № 1</w:t>
      </w:r>
      <w:r>
        <w:rPr>
          <w:color w:val="000000"/>
          <w:szCs w:val="28"/>
        </w:rPr>
        <w:t xml:space="preserve"> управління пенсійного забезпечення</w:t>
      </w:r>
      <w:r w:rsidR="00745678">
        <w:rPr>
          <w:color w:val="000000"/>
          <w:szCs w:val="28"/>
        </w:rPr>
        <w:t xml:space="preserve"> </w:t>
      </w:r>
      <w:r w:rsidR="00745678" w:rsidRPr="009C3B4A">
        <w:rPr>
          <w:szCs w:val="28"/>
        </w:rPr>
        <w:t>надання страхових виплат, соціальних послуг, житлових субсидій та пільг</w:t>
      </w:r>
    </w:p>
    <w:p w:rsidR="00133A59" w:rsidRDefault="00225788">
      <w:pPr>
        <w:ind w:firstLine="0"/>
        <w:jc w:val="center"/>
        <w:rPr>
          <w:bCs/>
          <w:szCs w:val="28"/>
        </w:rPr>
      </w:pPr>
      <w:r>
        <w:rPr>
          <w:bCs/>
          <w:szCs w:val="28"/>
        </w:rPr>
        <w:t>(вул. Керченська , 5А)</w:t>
      </w:r>
    </w:p>
    <w:tbl>
      <w:tblPr>
        <w:tblW w:w="9782" w:type="dxa"/>
        <w:tblInd w:w="-318" w:type="dxa"/>
        <w:tblLayout w:type="fixed"/>
        <w:tblLook w:val="04A0"/>
      </w:tblPr>
      <w:tblGrid>
        <w:gridCol w:w="538"/>
        <w:gridCol w:w="53"/>
        <w:gridCol w:w="2953"/>
        <w:gridCol w:w="131"/>
        <w:gridCol w:w="6107"/>
      </w:tblGrid>
      <w:tr w:rsidR="00133A59">
        <w:tc>
          <w:tcPr>
            <w:tcW w:w="978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3A59" w:rsidRDefault="00225788">
            <w:pPr>
              <w:spacing w:line="240" w:lineRule="auto"/>
              <w:ind w:firstLine="181"/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Загальні умови</w:t>
            </w:r>
          </w:p>
        </w:tc>
      </w:tr>
      <w:tr w:rsidR="00133A59">
        <w:tc>
          <w:tcPr>
            <w:tcW w:w="367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3A59" w:rsidRDefault="00225788">
            <w:pPr>
              <w:pStyle w:val="Default"/>
            </w:pPr>
            <w:r>
              <w:t>Посадові обов’язки</w:t>
            </w:r>
          </w:p>
        </w:tc>
        <w:tc>
          <w:tcPr>
            <w:tcW w:w="6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3A59" w:rsidRDefault="00225788">
            <w:pPr>
              <w:ind w:firstLine="0"/>
              <w:rPr>
                <w:szCs w:val="28"/>
              </w:rPr>
            </w:pPr>
            <w:bookmarkStart w:id="0" w:name="n92"/>
            <w:bookmarkStart w:id="1" w:name="n186"/>
            <w:bookmarkStart w:id="2" w:name="n85"/>
            <w:bookmarkEnd w:id="0"/>
            <w:bookmarkEnd w:id="1"/>
            <w:bookmarkEnd w:id="2"/>
            <w:r>
              <w:rPr>
                <w:color w:val="000000"/>
                <w:szCs w:val="28"/>
              </w:rPr>
              <w:t>1. Здійснення контролю за своєчасним відпрацюванням списків некоректних особових рахунків, осіб, які працевлаштувались, довідок МСЕК, заяв про взяття/зняття з обліку одержувачів пенсій;</w:t>
            </w:r>
          </w:p>
          <w:p w:rsidR="00133A59" w:rsidRDefault="00225788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2. </w:t>
            </w:r>
            <w:r>
              <w:rPr>
                <w:color w:val="000000"/>
                <w:szCs w:val="28"/>
              </w:rPr>
              <w:t>Забезпечення дотримання термінів щодо перерахунків пенсій  та щомісячного довічного грошового утримання суддів у відставці;</w:t>
            </w:r>
          </w:p>
          <w:p w:rsidR="00133A59" w:rsidRDefault="00225788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 3. </w:t>
            </w:r>
            <w:r>
              <w:rPr>
                <w:color w:val="000000"/>
                <w:szCs w:val="28"/>
              </w:rPr>
              <w:t xml:space="preserve">Здійснення контролю за перевіркою пенсійних справ на відповідність прийнятого рішення про перерахунок пенсій до </w:t>
            </w:r>
            <w:r>
              <w:rPr>
                <w:color w:val="000000"/>
                <w:szCs w:val="28"/>
                <w:lang w:val="ru-RU"/>
              </w:rPr>
              <w:t>чинному законодавству</w:t>
            </w:r>
            <w:r>
              <w:rPr>
                <w:color w:val="000000"/>
                <w:szCs w:val="28"/>
              </w:rPr>
              <w:t>;</w:t>
            </w:r>
          </w:p>
          <w:p w:rsidR="00133A59" w:rsidRDefault="00225788">
            <w:pPr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4.</w:t>
            </w:r>
            <w:r>
              <w:rPr>
                <w:szCs w:val="28"/>
              </w:rPr>
              <w:t xml:space="preserve">  </w:t>
            </w:r>
            <w:r>
              <w:rPr>
                <w:color w:val="000000"/>
                <w:szCs w:val="28"/>
                <w:lang w:val="ru-RU"/>
              </w:rPr>
              <w:t>Здійснення контролю за проведенням роботи по підготовці документів відповідно до міжнародних угод в галузі пенсійного забезпечення;</w:t>
            </w:r>
          </w:p>
          <w:p w:rsidR="00133A59" w:rsidRDefault="00225788">
            <w:pPr>
              <w:ind w:firstLine="0"/>
              <w:rPr>
                <w:szCs w:val="28"/>
              </w:rPr>
            </w:pPr>
            <w:r>
              <w:rPr>
                <w:color w:val="000000"/>
                <w:szCs w:val="28"/>
              </w:rPr>
              <w:t>5.</w:t>
            </w:r>
            <w:r>
              <w:rPr>
                <w:szCs w:val="28"/>
              </w:rPr>
              <w:t xml:space="preserve"> </w:t>
            </w:r>
            <w:r>
              <w:rPr>
                <w:color w:val="000000"/>
                <w:szCs w:val="28"/>
              </w:rPr>
              <w:t>Здійснення контролю за видачею  довідок про наявний страховий стаж для призначення тимчасової допомоги відповідно до Порядку, затвердженого постановою Кабінету Міністрів України від 27.12.2017 №1098</w:t>
            </w:r>
            <w:r>
              <w:rPr>
                <w:szCs w:val="28"/>
              </w:rPr>
              <w:t>;</w:t>
            </w:r>
          </w:p>
          <w:p w:rsidR="00133A59" w:rsidRDefault="00225788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6. Узагальнення, аналіз інформаційних та аналітичних матеріалів з питань, віднесених до компетенції відділу;</w:t>
            </w:r>
          </w:p>
          <w:p w:rsidR="00133A59" w:rsidRDefault="00225788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7. Організація проведення навчання спеціалістів управління з метою підвищення рівня їх професійного кваліфікації.;</w:t>
            </w:r>
          </w:p>
          <w:p w:rsidR="00133A59" w:rsidRDefault="00225788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8.  Здійснення контролю за виконання судових рішень щодо пенсійного забезпечення;</w:t>
            </w:r>
          </w:p>
        </w:tc>
      </w:tr>
      <w:tr w:rsidR="00133A59">
        <w:tc>
          <w:tcPr>
            <w:tcW w:w="367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3A59" w:rsidRDefault="00225788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Умови оплати праці</w:t>
            </w:r>
          </w:p>
        </w:tc>
        <w:tc>
          <w:tcPr>
            <w:tcW w:w="6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3A59" w:rsidRDefault="00FE07A0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П</w:t>
            </w:r>
            <w:r w:rsidR="00225788">
              <w:rPr>
                <w:bCs/>
                <w:szCs w:val="28"/>
              </w:rPr>
              <w:t xml:space="preserve">осадовий оклад – </w:t>
            </w:r>
            <w:r w:rsidR="00FC508C">
              <w:rPr>
                <w:color w:val="000000"/>
                <w:szCs w:val="28"/>
              </w:rPr>
              <w:t>19859</w:t>
            </w:r>
            <w:r w:rsidR="00225788">
              <w:rPr>
                <w:bCs/>
                <w:szCs w:val="28"/>
              </w:rPr>
              <w:t xml:space="preserve"> грн.</w:t>
            </w:r>
          </w:p>
          <w:p w:rsidR="00133A59" w:rsidRDefault="00225788">
            <w:pPr>
              <w:spacing w:line="240" w:lineRule="auto"/>
              <w:ind w:firstLine="0"/>
              <w:rPr>
                <w:bCs/>
                <w:szCs w:val="24"/>
              </w:rPr>
            </w:pPr>
            <w:r>
              <w:rPr>
                <w:bCs/>
                <w:szCs w:val="24"/>
              </w:rPr>
              <w:t>надбавки, доплати, премії та компенсації відповідно до статті 52 Закону України «Про державну службу»;</w:t>
            </w:r>
          </w:p>
          <w:p w:rsidR="00133A59" w:rsidRDefault="00225788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4"/>
              </w:rPr>
              <w:t>надбавка до посадового окладу за ранг державного службовця відповідно до постанови Кабінету Міністрів України від 18 січня 2017 року № 15 «Питання оплати праці працівників державних органів» (із змінами)</w:t>
            </w:r>
            <w:r w:rsidR="00FE07A0">
              <w:rPr>
                <w:bCs/>
                <w:szCs w:val="24"/>
              </w:rPr>
              <w:t>.</w:t>
            </w:r>
          </w:p>
        </w:tc>
      </w:tr>
      <w:tr w:rsidR="00133A59">
        <w:trPr>
          <w:trHeight w:val="240"/>
        </w:trPr>
        <w:tc>
          <w:tcPr>
            <w:tcW w:w="367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3A59" w:rsidRDefault="00225788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Інформація про строковість</w:t>
            </w:r>
          </w:p>
          <w:p w:rsidR="00133A59" w:rsidRDefault="00225788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чи безстроковість</w:t>
            </w:r>
          </w:p>
          <w:p w:rsidR="00133A59" w:rsidRDefault="00225788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призначення на посаду</w:t>
            </w:r>
          </w:p>
        </w:tc>
        <w:tc>
          <w:tcPr>
            <w:tcW w:w="6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3A59" w:rsidRDefault="00FE07A0">
            <w:pPr>
              <w:widowControl w:val="0"/>
              <w:tabs>
                <w:tab w:val="left" w:pos="977"/>
              </w:tabs>
              <w:spacing w:line="240" w:lineRule="auto"/>
              <w:ind w:right="100" w:firstLine="0"/>
            </w:pPr>
            <w:r>
              <w:t>П</w:t>
            </w:r>
            <w:r w:rsidR="00225788">
              <w:t>ризначення на посаду строкове – до призначення на цю посаду переможця конкурсу, але не більше ніж 12 місяців з дня припинення чи скасування воєнного стану;</w:t>
            </w:r>
          </w:p>
          <w:p w:rsidR="00133A59" w:rsidRDefault="00225788">
            <w:pPr>
              <w:widowControl w:val="0"/>
              <w:tabs>
                <w:tab w:val="left" w:pos="993"/>
              </w:tabs>
              <w:spacing w:before="5" w:line="240" w:lineRule="auto"/>
              <w:ind w:right="103" w:firstLine="0"/>
            </w:pPr>
            <w:r>
              <w:t>при призначені на посаду встановлюється випробування строком від 1 до 6 місяців;</w:t>
            </w:r>
          </w:p>
          <w:p w:rsidR="00133A59" w:rsidRDefault="00225788">
            <w:pPr>
              <w:widowControl w:val="0"/>
              <w:tabs>
                <w:tab w:val="left" w:pos="977"/>
              </w:tabs>
              <w:spacing w:line="240" w:lineRule="auto"/>
              <w:ind w:right="110" w:firstLine="0"/>
            </w:pPr>
            <w:r>
              <w:t>прийняття на роботу</w:t>
            </w:r>
            <w:r>
              <w:rPr>
                <w:spacing w:val="-4"/>
              </w:rPr>
              <w:t xml:space="preserve"> </w:t>
            </w:r>
            <w:r>
              <w:t>призовників, військовозобов’язаних та резервістів здійснюється тільки після взяття їх на військовий облік у районних (міських) територіальних</w:t>
            </w:r>
            <w:r>
              <w:rPr>
                <w:spacing w:val="-18"/>
              </w:rPr>
              <w:t xml:space="preserve"> </w:t>
            </w:r>
            <w:r>
              <w:t>центрах</w:t>
            </w:r>
            <w:r>
              <w:rPr>
                <w:spacing w:val="-17"/>
              </w:rPr>
              <w:t xml:space="preserve"> </w:t>
            </w:r>
            <w:r>
              <w:t>комплектування</w:t>
            </w:r>
            <w:r>
              <w:rPr>
                <w:spacing w:val="-18"/>
              </w:rPr>
              <w:t xml:space="preserve"> </w:t>
            </w:r>
            <w:r>
              <w:t>та</w:t>
            </w:r>
            <w:r>
              <w:rPr>
                <w:spacing w:val="-17"/>
              </w:rPr>
              <w:t xml:space="preserve"> </w:t>
            </w:r>
            <w:r>
              <w:t>соціальної</w:t>
            </w:r>
            <w:r>
              <w:rPr>
                <w:spacing w:val="-18"/>
              </w:rPr>
              <w:t xml:space="preserve"> </w:t>
            </w:r>
            <w:r>
              <w:t>підтримки.</w:t>
            </w:r>
          </w:p>
          <w:p w:rsidR="00133A59" w:rsidRDefault="00133A59">
            <w:pPr>
              <w:pStyle w:val="af3"/>
              <w:spacing w:before="0" w:line="240" w:lineRule="auto"/>
              <w:ind w:firstLine="0"/>
              <w:jc w:val="left"/>
              <w:rPr>
                <w:bCs/>
                <w:sz w:val="4"/>
                <w:szCs w:val="28"/>
              </w:rPr>
            </w:pPr>
          </w:p>
        </w:tc>
      </w:tr>
      <w:tr w:rsidR="00186465">
        <w:trPr>
          <w:trHeight w:val="154"/>
        </w:trPr>
        <w:tc>
          <w:tcPr>
            <w:tcW w:w="367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6465" w:rsidRDefault="00186465" w:rsidP="00F001AB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Необхідна інформація для участі в доборі</w:t>
            </w:r>
          </w:p>
        </w:tc>
        <w:tc>
          <w:tcPr>
            <w:tcW w:w="6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6465" w:rsidRDefault="00186465" w:rsidP="00F001AB">
            <w:pPr>
              <w:pStyle w:val="af3"/>
              <w:spacing w:before="0" w:line="240" w:lineRule="auto"/>
              <w:ind w:firstLine="0"/>
              <w:jc w:val="left"/>
            </w:pPr>
            <w:r>
              <w:t xml:space="preserve">Резюме кандидатів приймаються у визначений термін </w:t>
            </w:r>
            <w:bookmarkStart w:id="3" w:name="_GoBack"/>
            <w:bookmarkEnd w:id="3"/>
            <w:r>
              <w:t xml:space="preserve">на електронну адресу: </w:t>
            </w:r>
            <w:hyperlink r:id="rId8">
              <w:r>
                <w:rPr>
                  <w:rStyle w:val="ac"/>
                  <w:lang w:val="en-US"/>
                </w:rPr>
                <w:t>konkurs</w:t>
              </w:r>
              <w:r>
                <w:rPr>
                  <w:rStyle w:val="ac"/>
                </w:rPr>
                <w:t>@</w:t>
              </w:r>
              <w:r>
                <w:rPr>
                  <w:rStyle w:val="ac"/>
                  <w:lang w:val="en-US"/>
                </w:rPr>
                <w:t>kv</w:t>
              </w:r>
              <w:r>
                <w:rPr>
                  <w:rStyle w:val="ac"/>
                </w:rPr>
                <w:t>.</w:t>
              </w:r>
              <w:r>
                <w:rPr>
                  <w:rStyle w:val="ac"/>
                  <w:lang w:val="en-US"/>
                </w:rPr>
                <w:t>pfu</w:t>
              </w:r>
              <w:r>
                <w:rPr>
                  <w:rStyle w:val="ac"/>
                </w:rPr>
                <w:t>.</w:t>
              </w:r>
              <w:r>
                <w:rPr>
                  <w:rStyle w:val="ac"/>
                  <w:lang w:val="en-US"/>
                </w:rPr>
                <w:t>gov</w:t>
              </w:r>
              <w:r>
                <w:rPr>
                  <w:rStyle w:val="ac"/>
                </w:rPr>
                <w:t>.</w:t>
              </w:r>
              <w:r>
                <w:rPr>
                  <w:rStyle w:val="ac"/>
                  <w:lang w:val="en-US"/>
                </w:rPr>
                <w:t>ua</w:t>
              </w:r>
            </w:hyperlink>
          </w:p>
          <w:p w:rsidR="00186465" w:rsidRDefault="00186465" w:rsidP="00F001AB">
            <w:pPr>
              <w:pStyle w:val="af3"/>
              <w:spacing w:before="0" w:line="240" w:lineRule="auto"/>
              <w:ind w:firstLine="0"/>
            </w:pPr>
            <w:r>
              <w:t>У разі</w:t>
            </w:r>
            <w:r>
              <w:rPr>
                <w:spacing w:val="-3"/>
              </w:rPr>
              <w:t xml:space="preserve"> </w:t>
            </w:r>
            <w:r>
              <w:t>виникнення</w:t>
            </w:r>
            <w:r>
              <w:rPr>
                <w:spacing w:val="-3"/>
              </w:rPr>
              <w:t xml:space="preserve"> </w:t>
            </w:r>
            <w:r>
              <w:t>питань</w:t>
            </w:r>
            <w:r>
              <w:rPr>
                <w:spacing w:val="-1"/>
              </w:rPr>
              <w:t xml:space="preserve"> </w:t>
            </w:r>
            <w:r>
              <w:t>звертатися</w:t>
            </w:r>
            <w:r>
              <w:rPr>
                <w:spacing w:val="-2"/>
              </w:rPr>
              <w:t xml:space="preserve"> </w:t>
            </w:r>
            <w:r>
              <w:t>до</w:t>
            </w:r>
            <w:r>
              <w:rPr>
                <w:spacing w:val="-6"/>
              </w:rPr>
              <w:t xml:space="preserve"> </w:t>
            </w:r>
            <w:r>
              <w:t>відділу добору, оцінки та розвитку персоналу управління по роботі з персоналом ГУ ПФУ в м. Києві</w:t>
            </w:r>
          </w:p>
          <w:p w:rsidR="00186465" w:rsidRDefault="00186465" w:rsidP="00F001AB">
            <w:pPr>
              <w:pStyle w:val="af3"/>
              <w:spacing w:before="0" w:line="240" w:lineRule="auto"/>
              <w:ind w:firstLine="0"/>
              <w:rPr>
                <w:bCs/>
                <w:szCs w:val="28"/>
              </w:rPr>
            </w:pPr>
            <w:r>
              <w:t>за</w:t>
            </w:r>
            <w:r>
              <w:rPr>
                <w:spacing w:val="-2"/>
              </w:rPr>
              <w:t xml:space="preserve"> </w:t>
            </w:r>
            <w:r>
              <w:t>тел.</w:t>
            </w:r>
            <w:r>
              <w:rPr>
                <w:spacing w:val="1"/>
              </w:rPr>
              <w:t xml:space="preserve"> </w:t>
            </w:r>
            <w:r>
              <w:t>(044)</w:t>
            </w:r>
            <w:r>
              <w:rPr>
                <w:spacing w:val="-3"/>
              </w:rPr>
              <w:t xml:space="preserve"> </w:t>
            </w:r>
            <w:r>
              <w:t>486 29 28</w:t>
            </w:r>
          </w:p>
        </w:tc>
      </w:tr>
      <w:tr w:rsidR="00133A59">
        <w:tc>
          <w:tcPr>
            <w:tcW w:w="978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3A59" w:rsidRDefault="00225788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  <w:t>Кваліфікаційні вимоги</w:t>
            </w:r>
          </w:p>
          <w:p w:rsidR="00133A59" w:rsidRPr="00FE07A0" w:rsidRDefault="00225788" w:rsidP="00FE07A0">
            <w:pPr>
              <w:spacing w:line="240" w:lineRule="auto"/>
              <w:ind w:right="101" w:firstLine="0"/>
              <w:rPr>
                <w:b/>
              </w:rPr>
            </w:pPr>
            <w:r>
              <w:rPr>
                <w:b/>
              </w:rPr>
              <w:t>Обов’язковою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вимогою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до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осіб,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які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претендують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на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посаду,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є наявність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 xml:space="preserve">громадянства України та відсутність громадянства інших </w:t>
            </w:r>
            <w:r>
              <w:rPr>
                <w:b/>
                <w:spacing w:val="-2"/>
              </w:rPr>
              <w:t>держав.</w:t>
            </w:r>
          </w:p>
        </w:tc>
      </w:tr>
      <w:tr w:rsidR="00133A59"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3A59" w:rsidRDefault="00225788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3A59" w:rsidRDefault="00225788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Освіта</w:t>
            </w:r>
          </w:p>
        </w:tc>
        <w:tc>
          <w:tcPr>
            <w:tcW w:w="62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3A59" w:rsidRDefault="00225788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szCs w:val="28"/>
              </w:rPr>
              <w:t xml:space="preserve">вища освіта за освітнім ступенем не нижче </w:t>
            </w:r>
            <w:r>
              <w:rPr>
                <w:color w:val="000000"/>
              </w:rPr>
              <w:t>магістра</w:t>
            </w:r>
          </w:p>
        </w:tc>
      </w:tr>
      <w:tr w:rsidR="00133A59"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3A59" w:rsidRDefault="00225788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3A59" w:rsidRDefault="00225788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Досвід роботи</w:t>
            </w:r>
          </w:p>
        </w:tc>
        <w:tc>
          <w:tcPr>
            <w:tcW w:w="62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3A59" w:rsidRDefault="00225788">
            <w:pPr>
              <w:spacing w:line="240" w:lineRule="auto"/>
              <w:ind w:left="28" w:firstLine="0"/>
              <w:rPr>
                <w:bCs/>
                <w:szCs w:val="28"/>
              </w:rPr>
            </w:pPr>
            <w:r>
              <w:rPr>
                <w:color w:val="000000"/>
                <w:shd w:val="clear" w:color="auto" w:fill="FFFFFF"/>
              </w:rPr>
              <w:t>Досвід роботи на посадах державної служби категорій «Б» чи «В» або досвід служби в органах місцевого самоврядування, або досвід роботи на керівних посадах підприємств, установ та організацій незалежно від форми власності не менше двох років.</w:t>
            </w:r>
          </w:p>
        </w:tc>
      </w:tr>
      <w:tr w:rsidR="00133A59">
        <w:trPr>
          <w:trHeight w:val="495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3A59" w:rsidRDefault="00225788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30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3A59" w:rsidRDefault="00225788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Володіння державною мовою</w:t>
            </w:r>
          </w:p>
        </w:tc>
        <w:tc>
          <w:tcPr>
            <w:tcW w:w="62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3A59" w:rsidRDefault="00225788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szCs w:val="28"/>
              </w:rPr>
              <w:t>вільне володіння державною мовою</w:t>
            </w:r>
          </w:p>
        </w:tc>
      </w:tr>
      <w:tr w:rsidR="00133A59">
        <w:trPr>
          <w:trHeight w:val="450"/>
        </w:trPr>
        <w:tc>
          <w:tcPr>
            <w:tcW w:w="978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3A59" w:rsidRDefault="00225788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Вимоги до компетентності</w:t>
            </w:r>
          </w:p>
        </w:tc>
      </w:tr>
      <w:tr w:rsidR="00133A59">
        <w:trPr>
          <w:trHeight w:val="437"/>
        </w:trPr>
        <w:tc>
          <w:tcPr>
            <w:tcW w:w="367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3A59" w:rsidRDefault="00225788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Вимога</w:t>
            </w:r>
          </w:p>
        </w:tc>
        <w:tc>
          <w:tcPr>
            <w:tcW w:w="6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3A59" w:rsidRDefault="00225788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Компоненти вимоги</w:t>
            </w:r>
          </w:p>
        </w:tc>
      </w:tr>
      <w:tr w:rsidR="00133A59">
        <w:trPr>
          <w:trHeight w:val="311"/>
        </w:trPr>
        <w:tc>
          <w:tcPr>
            <w:tcW w:w="5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3A59" w:rsidRDefault="00225788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1.</w:t>
            </w:r>
          </w:p>
        </w:tc>
        <w:tc>
          <w:tcPr>
            <w:tcW w:w="30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3A59" w:rsidRDefault="00225788">
            <w:pPr>
              <w:ind w:firstLine="0"/>
              <w:jc w:val="left"/>
              <w:rPr>
                <w:szCs w:val="28"/>
              </w:rPr>
            </w:pPr>
            <w:r>
              <w:rPr>
                <w:color w:val="000000"/>
                <w:szCs w:val="28"/>
              </w:rPr>
              <w:t xml:space="preserve">Якісне виконання </w:t>
            </w:r>
            <w:r>
              <w:rPr>
                <w:color w:val="000000"/>
                <w:szCs w:val="28"/>
              </w:rPr>
              <w:lastRenderedPageBreak/>
              <w:t>поставлених завдань</w:t>
            </w:r>
          </w:p>
        </w:tc>
        <w:tc>
          <w:tcPr>
            <w:tcW w:w="6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3A59" w:rsidRDefault="00225788">
            <w:pPr>
              <w:pStyle w:val="afc"/>
              <w:widowControl w:val="0"/>
              <w:numPr>
                <w:ilvl w:val="0"/>
                <w:numId w:val="3"/>
              </w:numPr>
              <w:tabs>
                <w:tab w:val="left" w:pos="384"/>
                <w:tab w:val="left" w:pos="5690"/>
              </w:tabs>
              <w:spacing w:line="240" w:lineRule="auto"/>
              <w:ind w:left="20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lastRenderedPageBreak/>
              <w:t>чітке і точне формулювання мети, цілей і завдань службової діяльності;</w:t>
            </w:r>
          </w:p>
          <w:p w:rsidR="00133A59" w:rsidRDefault="00225788">
            <w:pPr>
              <w:pStyle w:val="afc"/>
              <w:widowControl w:val="0"/>
              <w:numPr>
                <w:ilvl w:val="0"/>
                <w:numId w:val="3"/>
              </w:numPr>
              <w:tabs>
                <w:tab w:val="left" w:pos="398"/>
              </w:tabs>
              <w:spacing w:line="240" w:lineRule="auto"/>
              <w:ind w:left="20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lastRenderedPageBreak/>
              <w:t>комплексний підхід до виконання завдань, виявлення ризиків;</w:t>
            </w:r>
          </w:p>
          <w:p w:rsidR="00133A59" w:rsidRDefault="00225788">
            <w:pPr>
              <w:pStyle w:val="afc"/>
              <w:widowControl w:val="0"/>
              <w:numPr>
                <w:ilvl w:val="0"/>
                <w:numId w:val="3"/>
              </w:numPr>
              <w:tabs>
                <w:tab w:val="left" w:pos="0"/>
                <w:tab w:val="left" w:pos="398"/>
              </w:tabs>
              <w:spacing w:line="240" w:lineRule="auto"/>
              <w:ind w:left="20" w:firstLine="0"/>
              <w:rPr>
                <w:szCs w:val="28"/>
              </w:rPr>
            </w:pPr>
            <w:r>
              <w:rPr>
                <w:color w:val="000000"/>
                <w:szCs w:val="28"/>
              </w:rPr>
              <w:t>розуміння змісту завдання і його кінцевих результатів, самостійне визначення можливих шляхів досягнення</w:t>
            </w:r>
          </w:p>
        </w:tc>
      </w:tr>
      <w:tr w:rsidR="00133A59">
        <w:trPr>
          <w:trHeight w:val="540"/>
        </w:trPr>
        <w:tc>
          <w:tcPr>
            <w:tcW w:w="5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3A59" w:rsidRDefault="00225788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lastRenderedPageBreak/>
              <w:t>2.</w:t>
            </w:r>
          </w:p>
        </w:tc>
        <w:tc>
          <w:tcPr>
            <w:tcW w:w="30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3A59" w:rsidRDefault="00225788">
            <w:pPr>
              <w:ind w:firstLine="0"/>
              <w:rPr>
                <w:szCs w:val="28"/>
              </w:rPr>
            </w:pPr>
            <w:r>
              <w:rPr>
                <w:color w:val="000000"/>
                <w:szCs w:val="28"/>
              </w:rPr>
              <w:t>Відповідальність</w:t>
            </w:r>
          </w:p>
        </w:tc>
        <w:tc>
          <w:tcPr>
            <w:tcW w:w="6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3A59" w:rsidRDefault="00225788">
            <w:pPr>
              <w:widowControl w:val="0"/>
              <w:numPr>
                <w:ilvl w:val="0"/>
                <w:numId w:val="2"/>
              </w:numPr>
              <w:spacing w:line="240" w:lineRule="auto"/>
              <w:ind w:left="20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усвідомлення важливості якісного виконання своїх посадових обов'язків з дотриманням строків та встановлених процедур;</w:t>
            </w:r>
          </w:p>
          <w:p w:rsidR="00133A59" w:rsidRDefault="00225788">
            <w:pPr>
              <w:widowControl w:val="0"/>
              <w:tabs>
                <w:tab w:val="left" w:pos="346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-усвідомлення рівня відповідальності під час підготовки і прийняття рішень, готовність нести відповідальність за можливі наслідки реалізації таких рішень;</w:t>
            </w:r>
          </w:p>
          <w:p w:rsidR="00133A59" w:rsidRDefault="00225788">
            <w:pPr>
              <w:pStyle w:val="afc"/>
              <w:numPr>
                <w:ilvl w:val="0"/>
                <w:numId w:val="1"/>
              </w:numPr>
              <w:spacing w:line="240" w:lineRule="auto"/>
              <w:ind w:left="0"/>
              <w:rPr>
                <w:szCs w:val="28"/>
              </w:rPr>
            </w:pPr>
            <w:r>
              <w:rPr>
                <w:color w:val="000000"/>
                <w:szCs w:val="28"/>
              </w:rPr>
              <w:t>- здатність брати на себе зобов’язання, чітко їх дотримуватись і виконувати</w:t>
            </w:r>
          </w:p>
        </w:tc>
      </w:tr>
      <w:tr w:rsidR="00133A59">
        <w:trPr>
          <w:trHeight w:val="2203"/>
        </w:trPr>
        <w:tc>
          <w:tcPr>
            <w:tcW w:w="5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3A59" w:rsidRDefault="00225788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3.</w:t>
            </w:r>
          </w:p>
        </w:tc>
        <w:tc>
          <w:tcPr>
            <w:tcW w:w="30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3A59" w:rsidRDefault="00225788">
            <w:pPr>
              <w:ind w:firstLine="0"/>
              <w:rPr>
                <w:szCs w:val="28"/>
              </w:rPr>
            </w:pPr>
            <w:r>
              <w:rPr>
                <w:color w:val="000000"/>
                <w:szCs w:val="28"/>
              </w:rPr>
              <w:t>Уміння працювати в команді</w:t>
            </w:r>
          </w:p>
        </w:tc>
        <w:tc>
          <w:tcPr>
            <w:tcW w:w="6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3A59" w:rsidRDefault="00225788">
            <w:pPr>
              <w:widowControl w:val="0"/>
              <w:tabs>
                <w:tab w:val="left" w:pos="36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розуміння ваги свого внеску у загальний результат (структурного підрозділу/ державного  органу);</w:t>
            </w:r>
          </w:p>
          <w:p w:rsidR="00133A59" w:rsidRDefault="00225788">
            <w:pPr>
              <w:widowControl w:val="0"/>
              <w:tabs>
                <w:tab w:val="left" w:pos="36"/>
              </w:tabs>
              <w:spacing w:line="240" w:lineRule="auto"/>
              <w:ind w:right="272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орієнтація на командний результат;</w:t>
            </w:r>
          </w:p>
          <w:p w:rsidR="00133A59" w:rsidRDefault="00225788">
            <w:pPr>
              <w:widowControl w:val="0"/>
              <w:tabs>
                <w:tab w:val="left" w:pos="363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готовність працювати в команді та сприяти колегам у їх професійній діяльності задля досягнення спільних цілей;</w:t>
            </w:r>
          </w:p>
          <w:p w:rsidR="00133A59" w:rsidRDefault="00225788">
            <w:pPr>
              <w:pStyle w:val="afc"/>
              <w:numPr>
                <w:ilvl w:val="0"/>
                <w:numId w:val="1"/>
              </w:numPr>
              <w:spacing w:line="240" w:lineRule="auto"/>
              <w:ind w:left="0"/>
              <w:rPr>
                <w:szCs w:val="28"/>
              </w:rPr>
            </w:pPr>
            <w:r>
              <w:rPr>
                <w:color w:val="000000"/>
                <w:szCs w:val="28"/>
              </w:rPr>
              <w:t>- відкритість в обміні інформацією.</w:t>
            </w:r>
          </w:p>
        </w:tc>
      </w:tr>
      <w:tr w:rsidR="00133A59" w:rsidTr="00FE07A0">
        <w:trPr>
          <w:trHeight w:val="511"/>
        </w:trPr>
        <w:tc>
          <w:tcPr>
            <w:tcW w:w="978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3A59" w:rsidRDefault="00225788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Професійні знання</w:t>
            </w:r>
          </w:p>
        </w:tc>
      </w:tr>
      <w:tr w:rsidR="00133A59">
        <w:trPr>
          <w:trHeight w:val="255"/>
        </w:trPr>
        <w:tc>
          <w:tcPr>
            <w:tcW w:w="354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3A59" w:rsidRDefault="00225788">
            <w:pPr>
              <w:pStyle w:val="Default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  <w:t>Вимога</w:t>
            </w:r>
          </w:p>
        </w:tc>
        <w:tc>
          <w:tcPr>
            <w:tcW w:w="62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3A59" w:rsidRDefault="00225788">
            <w:pPr>
              <w:spacing w:line="240" w:lineRule="auto"/>
              <w:rPr>
                <w:b/>
                <w:szCs w:val="28"/>
              </w:rPr>
            </w:pPr>
            <w:r>
              <w:rPr>
                <w:b/>
                <w:szCs w:val="28"/>
              </w:rPr>
              <w:t>Компоненти вимоги</w:t>
            </w:r>
          </w:p>
        </w:tc>
      </w:tr>
      <w:tr w:rsidR="00133A59">
        <w:trPr>
          <w:trHeight w:val="98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3A59" w:rsidRDefault="00225788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3A59" w:rsidRDefault="00225788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>
              <w:rPr>
                <w:bCs/>
                <w:color w:val="auto"/>
                <w:sz w:val="28"/>
                <w:lang w:eastAsia="ru-RU"/>
              </w:rPr>
              <w:t>Знання законодавства</w:t>
            </w:r>
          </w:p>
        </w:tc>
        <w:tc>
          <w:tcPr>
            <w:tcW w:w="62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3A59" w:rsidRDefault="00225788">
            <w:pPr>
              <w:pStyle w:val="cse2a94784"/>
              <w:spacing w:beforeAutospacing="0" w:afterAutospacing="0"/>
              <w:ind w:left="-140" w:firstLine="140"/>
              <w:jc w:val="both"/>
              <w:rPr>
                <w:color w:val="000000"/>
                <w:sz w:val="27"/>
                <w:szCs w:val="27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>1) Конституції України.</w:t>
            </w:r>
          </w:p>
          <w:p w:rsidR="00133A59" w:rsidRDefault="00225788">
            <w:pPr>
              <w:pStyle w:val="cse2a94784"/>
              <w:spacing w:beforeAutospacing="0" w:afterAutospacing="0"/>
              <w:ind w:left="-140" w:firstLine="140"/>
              <w:jc w:val="both"/>
              <w:rPr>
                <w:color w:val="000000"/>
                <w:sz w:val="27"/>
                <w:szCs w:val="27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>2) Закону України “Про державну службу”.</w:t>
            </w:r>
          </w:p>
          <w:p w:rsidR="00133A59" w:rsidRDefault="00225788">
            <w:pPr>
              <w:pStyle w:val="cse2a94784"/>
              <w:spacing w:beforeAutospacing="0" w:afterAutospacing="0"/>
              <w:ind w:left="-140" w:firstLine="140"/>
              <w:jc w:val="both"/>
              <w:rPr>
                <w:color w:val="000000"/>
                <w:sz w:val="27"/>
                <w:szCs w:val="27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>3) Закону України “Про запобігання корупції”.</w:t>
            </w:r>
          </w:p>
          <w:p w:rsidR="00133A59" w:rsidRDefault="00225788">
            <w:pPr>
              <w:pStyle w:val="cs66e64e55"/>
              <w:spacing w:beforeAutospacing="0" w:afterAutospacing="0"/>
              <w:jc w:val="both"/>
              <w:rPr>
                <w:color w:val="000000"/>
                <w:sz w:val="27"/>
                <w:szCs w:val="27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>4) Кодекс законів про працю України.</w:t>
            </w:r>
          </w:p>
          <w:p w:rsidR="00133A59" w:rsidRDefault="00225788">
            <w:pPr>
              <w:pStyle w:val="cs66e64e55"/>
              <w:spacing w:beforeAutospacing="0" w:afterAutospacing="0"/>
              <w:jc w:val="both"/>
              <w:rPr>
                <w:color w:val="000000"/>
                <w:sz w:val="27"/>
                <w:szCs w:val="27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>5) Закон України “Про звернення громадян”.</w:t>
            </w:r>
          </w:p>
          <w:p w:rsidR="00133A59" w:rsidRDefault="00225788">
            <w:pPr>
              <w:pStyle w:val="cs66e64e55"/>
              <w:spacing w:beforeAutospacing="0" w:afterAutospacing="0"/>
              <w:jc w:val="both"/>
              <w:rPr>
                <w:color w:val="000000"/>
                <w:sz w:val="27"/>
                <w:szCs w:val="27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>6) Закон України “Про доступ до публічної інформації”.</w:t>
            </w:r>
          </w:p>
          <w:p w:rsidR="00133A59" w:rsidRDefault="00225788">
            <w:pPr>
              <w:pStyle w:val="cs66e64e55"/>
              <w:spacing w:beforeAutospacing="0" w:afterAutospacing="0"/>
              <w:jc w:val="both"/>
              <w:rPr>
                <w:szCs w:val="28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>7)</w:t>
            </w:r>
            <w:r>
              <w:rPr>
                <w:szCs w:val="28"/>
                <w:lang w:eastAsia="uk-UA"/>
              </w:rPr>
              <w:t xml:space="preserve"> </w:t>
            </w:r>
            <w:r>
              <w:rPr>
                <w:sz w:val="28"/>
                <w:szCs w:val="28"/>
                <w:lang w:eastAsia="uk-UA"/>
              </w:rPr>
              <w:t xml:space="preserve">Закон України </w:t>
            </w:r>
            <w:r>
              <w:rPr>
                <w:sz w:val="28"/>
                <w:szCs w:val="28"/>
              </w:rPr>
              <w:t>«</w:t>
            </w:r>
            <w:r>
              <w:rPr>
                <w:sz w:val="28"/>
                <w:szCs w:val="28"/>
                <w:lang w:eastAsia="uk-UA"/>
              </w:rPr>
              <w:t>Про захист персональних даних</w:t>
            </w:r>
            <w:r>
              <w:rPr>
                <w:sz w:val="28"/>
                <w:szCs w:val="28"/>
              </w:rPr>
              <w:t>»</w:t>
            </w:r>
            <w:r>
              <w:rPr>
                <w:sz w:val="28"/>
                <w:szCs w:val="28"/>
                <w:lang w:eastAsia="uk-UA"/>
              </w:rPr>
              <w:t>.</w:t>
            </w:r>
          </w:p>
        </w:tc>
      </w:tr>
      <w:tr w:rsidR="00133A59">
        <w:trPr>
          <w:trHeight w:val="1496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3A59" w:rsidRDefault="00225788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3A59" w:rsidRDefault="00225788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>
              <w:rPr>
                <w:bCs/>
                <w:color w:val="auto"/>
                <w:sz w:val="28"/>
                <w:lang w:eastAsia="ru-RU"/>
              </w:rPr>
              <w:t>Знання законодавства у сфері</w:t>
            </w:r>
          </w:p>
        </w:tc>
        <w:tc>
          <w:tcPr>
            <w:tcW w:w="62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07A0" w:rsidRDefault="00FE07A0" w:rsidP="00FE07A0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- Закон України «Про загальнообов’язкове державне пенсійне страхування»;</w:t>
            </w:r>
          </w:p>
          <w:p w:rsidR="00FE07A0" w:rsidRDefault="00FE07A0" w:rsidP="00FE07A0">
            <w:pPr>
              <w:ind w:firstLine="3"/>
              <w:rPr>
                <w:szCs w:val="28"/>
                <w:lang w:eastAsia="uk-UA"/>
              </w:rPr>
            </w:pPr>
            <w:r>
              <w:rPr>
                <w:szCs w:val="28"/>
                <w:lang w:eastAsia="uk-UA"/>
              </w:rPr>
              <w:t>Закон України «Про пенсійне забезпечення осіб, звільнених з військової служби, та деяких інших осіб»;</w:t>
            </w:r>
          </w:p>
          <w:p w:rsidR="00FE07A0" w:rsidRDefault="00FE07A0" w:rsidP="00FE07A0">
            <w:pPr>
              <w:ind w:firstLine="3"/>
              <w:rPr>
                <w:szCs w:val="28"/>
                <w:lang w:eastAsia="uk-UA"/>
              </w:rPr>
            </w:pPr>
            <w:r>
              <w:rPr>
                <w:szCs w:val="28"/>
                <w:lang w:eastAsia="uk-UA"/>
              </w:rPr>
              <w:t>- Закон України «Про забезпечення прав і свобод внутрішньо переміщених осіб»;</w:t>
            </w:r>
          </w:p>
          <w:p w:rsidR="00FE07A0" w:rsidRDefault="00FE07A0" w:rsidP="00FE07A0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- Закон України «Про державну службу»;</w:t>
            </w:r>
          </w:p>
          <w:p w:rsidR="00133A59" w:rsidRDefault="00FE07A0" w:rsidP="00FE07A0">
            <w:pPr>
              <w:spacing w:after="165" w:line="240" w:lineRule="auto"/>
              <w:ind w:firstLine="0"/>
              <w:rPr>
                <w:szCs w:val="28"/>
              </w:rPr>
            </w:pPr>
            <w:r>
              <w:rPr>
                <w:szCs w:val="28"/>
                <w:lang w:eastAsia="uk-UA"/>
              </w:rPr>
              <w:t>- Закон України «Про гарантії держави щодо виконання судових рішень».</w:t>
            </w:r>
          </w:p>
        </w:tc>
      </w:tr>
    </w:tbl>
    <w:p w:rsidR="00133A59" w:rsidRDefault="00133A59" w:rsidP="00FE07A0">
      <w:pPr>
        <w:pStyle w:val="af3"/>
        <w:ind w:firstLine="0"/>
        <w:rPr>
          <w:bCs/>
          <w:szCs w:val="28"/>
        </w:rPr>
      </w:pPr>
    </w:p>
    <w:sectPr w:rsidR="00133A59" w:rsidSect="00FE07A0">
      <w:headerReference w:type="even" r:id="rId9"/>
      <w:headerReference w:type="default" r:id="rId10"/>
      <w:headerReference w:type="first" r:id="rId11"/>
      <w:pgSz w:w="11906" w:h="16838"/>
      <w:pgMar w:top="624" w:right="567" w:bottom="426" w:left="1701" w:header="567" w:footer="0" w:gutter="0"/>
      <w:cols w:space="720"/>
      <w:formProt w:val="0"/>
      <w:titlePg/>
      <w:docGrid w:linePitch="10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33A59" w:rsidRDefault="00133A59" w:rsidP="00133A59">
      <w:pPr>
        <w:spacing w:line="240" w:lineRule="auto"/>
      </w:pPr>
      <w:r>
        <w:separator/>
      </w:r>
    </w:p>
  </w:endnote>
  <w:endnote w:type="continuationSeparator" w:id="0">
    <w:p w:rsidR="00133A59" w:rsidRDefault="00133A59" w:rsidP="00133A59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altName w:val="Arial Unicode MS"/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Noto Sans Symbols">
    <w:charset w:val="00"/>
    <w:family w:val="auto"/>
    <w:pitch w:val="default"/>
    <w:sig w:usb0="00000000" w:usb1="00000000" w:usb2="00000000" w:usb3="00000000" w:csb0="0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ans">
    <w:altName w:val="Arial"/>
    <w:panose1 w:val="020B0604020202020204"/>
    <w:charset w:val="CC"/>
    <w:family w:val="roman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33A59" w:rsidRDefault="00133A59" w:rsidP="00133A59">
      <w:pPr>
        <w:spacing w:line="240" w:lineRule="auto"/>
      </w:pPr>
      <w:r>
        <w:separator/>
      </w:r>
    </w:p>
  </w:footnote>
  <w:footnote w:type="continuationSeparator" w:id="0">
    <w:p w:rsidR="00133A59" w:rsidRDefault="00133A59" w:rsidP="00133A59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3A59" w:rsidRDefault="00036807">
    <w:r>
      <w:pict>
        <v:shape id="Рамка1" o:spid="_x0000_s1027" style="position:absolute;left:0;text-align:left;margin-left:0;margin-top:.05pt;width:1.1pt;height:1.1pt;z-index:251657216;mso-wrap-style:square;mso-position-horizontal:center;mso-position-horizontal-relative:margin;v-text-anchor:top" coordsize="" o:allowincell="f" path="m,l-127,r,-127l,-127xe" filled="f" stroked="f" strokecolor="#3465a4">
          <v:fill o:detectmouseclick="t"/>
          <w10:wrap anchorx="margin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3A59" w:rsidRDefault="00036807">
    <w:pPr>
      <w:rPr>
        <w:sz w:val="20"/>
      </w:rPr>
    </w:pPr>
    <w:r>
      <w:rPr>
        <w:sz w:val="20"/>
      </w:rPr>
      <w:pict>
        <v:shape id="Рамка2" o:spid="_x0000_s1025" style="position:absolute;left:0;text-align:left;margin-left:0;margin-top:.05pt;width:41.45pt;height:13.65pt;z-index:251659264;mso-wrap-style:square;mso-position-horizontal:center;mso-position-horizontal-relative:margin;v-text-anchor:top" coordsize="" o:allowincell="f" path="m,l-127,r,-127l,-127xe" filled="f" stroked="f" strokecolor="#3465a4">
          <v:fill o:detectmouseclick="t"/>
          <w10:wrap anchorx="margin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3A59" w:rsidRDefault="00133A59">
    <w:pPr>
      <w:pStyle w:val="a8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82177DD"/>
    <w:multiLevelType w:val="multilevel"/>
    <w:tmpl w:val="688C48BA"/>
    <w:lvl w:ilvl="0">
      <w:start w:val="3"/>
      <w:numFmt w:val="bullet"/>
      <w:lvlText w:val="-"/>
      <w:lvlJc w:val="left"/>
      <w:pPr>
        <w:tabs>
          <w:tab w:val="num" w:pos="0"/>
        </w:tabs>
        <w:ind w:left="360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180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52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39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468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120" w:hanging="360"/>
      </w:pPr>
      <w:rPr>
        <w:rFonts w:ascii="Wingdings" w:hAnsi="Wingdings" w:cs="Wingdings" w:hint="default"/>
      </w:rPr>
    </w:lvl>
  </w:abstractNum>
  <w:abstractNum w:abstractNumId="1">
    <w:nsid w:val="3ABC10CB"/>
    <w:multiLevelType w:val="multilevel"/>
    <w:tmpl w:val="BBC4BF1A"/>
    <w:lvl w:ilvl="0">
      <w:start w:val="1"/>
      <w:numFmt w:val="bullet"/>
      <w:lvlText w:val="-"/>
      <w:lvlJc w:val="left"/>
      <w:pPr>
        <w:tabs>
          <w:tab w:val="num" w:pos="0"/>
        </w:tabs>
        <w:ind w:left="2061" w:hanging="360"/>
      </w:pPr>
      <w:rPr>
        <w:rFonts w:ascii="OpenSymbol" w:hAnsi="OpenSymbol" w:cs="Open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781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3501" w:hanging="360"/>
      </w:pPr>
      <w:rPr>
        <w:rFonts w:ascii="Noto Sans Symbols" w:hAnsi="Noto Sans Symbols" w:cs="Noto Sans Symbols" w:hint="default"/>
      </w:rPr>
    </w:lvl>
    <w:lvl w:ilvl="3">
      <w:start w:val="1"/>
      <w:numFmt w:val="bullet"/>
      <w:lvlText w:val="●"/>
      <w:lvlJc w:val="left"/>
      <w:pPr>
        <w:tabs>
          <w:tab w:val="num" w:pos="0"/>
        </w:tabs>
        <w:ind w:left="4221" w:hanging="360"/>
      </w:pPr>
      <w:rPr>
        <w:rFonts w:ascii="Noto Sans Symbols" w:hAnsi="Noto Sans Symbols" w:cs="Noto Sans Symbols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941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5661" w:hanging="360"/>
      </w:pPr>
      <w:rPr>
        <w:rFonts w:ascii="Noto Sans Symbols" w:hAnsi="Noto Sans Symbols" w:cs="Noto Sans Symbols" w:hint="default"/>
      </w:rPr>
    </w:lvl>
    <w:lvl w:ilvl="6">
      <w:start w:val="1"/>
      <w:numFmt w:val="bullet"/>
      <w:lvlText w:val="●"/>
      <w:lvlJc w:val="left"/>
      <w:pPr>
        <w:tabs>
          <w:tab w:val="num" w:pos="0"/>
        </w:tabs>
        <w:ind w:left="6381" w:hanging="360"/>
      </w:pPr>
      <w:rPr>
        <w:rFonts w:ascii="Noto Sans Symbols" w:hAnsi="Noto Sans Symbols" w:cs="Noto Sans Symbols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7101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7821" w:hanging="360"/>
      </w:pPr>
      <w:rPr>
        <w:rFonts w:ascii="Noto Sans Symbols" w:hAnsi="Noto Sans Symbols" w:cs="Noto Sans Symbols" w:hint="default"/>
      </w:rPr>
    </w:lvl>
  </w:abstractNum>
  <w:abstractNum w:abstractNumId="2">
    <w:nsid w:val="668A0DBB"/>
    <w:multiLevelType w:val="multilevel"/>
    <w:tmpl w:val="C304FAF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>
    <w:nsid w:val="6DAB14CB"/>
    <w:multiLevelType w:val="multilevel"/>
    <w:tmpl w:val="CA129A94"/>
    <w:lvl w:ilvl="0">
      <w:start w:val="2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20"/>
  <w:autoHyphenation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/>
  <w:docVars>
    <w:docVar w:name="StepHandle" w:val="262696"/>
  </w:docVars>
  <w:rsids>
    <w:rsidRoot w:val="00133A59"/>
    <w:rsid w:val="00036807"/>
    <w:rsid w:val="00102671"/>
    <w:rsid w:val="00133A59"/>
    <w:rsid w:val="0016190F"/>
    <w:rsid w:val="00186465"/>
    <w:rsid w:val="001D5D55"/>
    <w:rsid w:val="00225788"/>
    <w:rsid w:val="003B54A1"/>
    <w:rsid w:val="00745678"/>
    <w:rsid w:val="008C4B00"/>
    <w:rsid w:val="00A42CE2"/>
    <w:rsid w:val="00AF401D"/>
    <w:rsid w:val="00B9649C"/>
    <w:rsid w:val="00C42906"/>
    <w:rsid w:val="00C72450"/>
    <w:rsid w:val="00D17893"/>
    <w:rsid w:val="00D70EE9"/>
    <w:rsid w:val="00DE120D"/>
    <w:rsid w:val="00E14733"/>
    <w:rsid w:val="00F756F2"/>
    <w:rsid w:val="00FC508C"/>
    <w:rsid w:val="00FE07A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74F4"/>
    <w:pPr>
      <w:spacing w:line="276" w:lineRule="auto"/>
      <w:ind w:firstLine="709"/>
      <w:jc w:val="both"/>
    </w:pPr>
    <w:rPr>
      <w:sz w:val="28"/>
      <w:lang w:eastAsia="ru-RU"/>
    </w:rPr>
  </w:style>
  <w:style w:type="paragraph" w:styleId="1">
    <w:name w:val="heading 1"/>
    <w:basedOn w:val="a"/>
    <w:next w:val="a"/>
    <w:qFormat/>
    <w:rsid w:val="00A0742F"/>
    <w:pPr>
      <w:keepNext/>
      <w:spacing w:before="240"/>
      <w:ind w:left="567"/>
      <w:outlineLvl w:val="0"/>
    </w:pPr>
    <w:rPr>
      <w:b/>
      <w:smallCaps/>
    </w:rPr>
  </w:style>
  <w:style w:type="paragraph" w:styleId="2">
    <w:name w:val="heading 2"/>
    <w:basedOn w:val="a"/>
    <w:next w:val="a"/>
    <w:qFormat/>
    <w:rsid w:val="00A0742F"/>
    <w:pPr>
      <w:keepNext/>
      <w:spacing w:before="120"/>
      <w:ind w:left="567"/>
      <w:outlineLvl w:val="1"/>
    </w:pPr>
    <w:rPr>
      <w:b/>
    </w:rPr>
  </w:style>
  <w:style w:type="paragraph" w:styleId="3">
    <w:name w:val="heading 3"/>
    <w:basedOn w:val="a"/>
    <w:next w:val="a"/>
    <w:qFormat/>
    <w:rsid w:val="00A0742F"/>
    <w:pPr>
      <w:keepNext/>
      <w:spacing w:before="120"/>
      <w:ind w:left="567"/>
      <w:outlineLvl w:val="2"/>
    </w:pPr>
    <w:rPr>
      <w:b/>
      <w:i/>
    </w:rPr>
  </w:style>
  <w:style w:type="paragraph" w:styleId="4">
    <w:name w:val="heading 4"/>
    <w:basedOn w:val="a"/>
    <w:next w:val="a"/>
    <w:qFormat/>
    <w:rsid w:val="00A0742F"/>
    <w:pPr>
      <w:keepNext/>
      <w:spacing w:before="120"/>
      <w:ind w:left="567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InternetLink">
    <w:name w:val="Internet Link"/>
    <w:uiPriority w:val="99"/>
    <w:unhideWhenUsed/>
    <w:qFormat/>
    <w:rsid w:val="009A0AB5"/>
    <w:rPr>
      <w:color w:val="0000FF"/>
      <w:u w:val="single"/>
    </w:rPr>
  </w:style>
  <w:style w:type="character" w:customStyle="1" w:styleId="a3">
    <w:name w:val="Текст у виносці Знак"/>
    <w:basedOn w:val="a0"/>
    <w:link w:val="a4"/>
    <w:uiPriority w:val="99"/>
    <w:semiHidden/>
    <w:qFormat/>
    <w:rsid w:val="00C6272E"/>
    <w:rPr>
      <w:rFonts w:ascii="Segoe UI" w:hAnsi="Segoe UI" w:cs="Segoe UI"/>
      <w:sz w:val="18"/>
      <w:szCs w:val="18"/>
      <w:lang w:eastAsia="ru-RU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13193B"/>
    <w:rPr>
      <w:color w:val="605E5C"/>
      <w:shd w:val="clear" w:color="auto" w:fill="E1DFDD"/>
    </w:rPr>
  </w:style>
  <w:style w:type="character" w:customStyle="1" w:styleId="rvts46">
    <w:name w:val="rvts46"/>
    <w:basedOn w:val="a0"/>
    <w:qFormat/>
    <w:rsid w:val="00617106"/>
  </w:style>
  <w:style w:type="character" w:customStyle="1" w:styleId="rvts37">
    <w:name w:val="rvts37"/>
    <w:basedOn w:val="a0"/>
    <w:qFormat/>
    <w:rsid w:val="00617106"/>
  </w:style>
  <w:style w:type="character" w:customStyle="1" w:styleId="rvts11">
    <w:name w:val="rvts11"/>
    <w:basedOn w:val="a0"/>
    <w:qFormat/>
    <w:rsid w:val="00617106"/>
  </w:style>
  <w:style w:type="character" w:customStyle="1" w:styleId="rvts23">
    <w:name w:val="rvts23"/>
    <w:qFormat/>
    <w:rsid w:val="00280514"/>
  </w:style>
  <w:style w:type="character" w:customStyle="1" w:styleId="a5">
    <w:name w:val="Основний текст Знак"/>
    <w:basedOn w:val="a0"/>
    <w:link w:val="a6"/>
    <w:qFormat/>
    <w:rsid w:val="000333EF"/>
    <w:rPr>
      <w:sz w:val="28"/>
      <w:lang w:eastAsia="ru-RU"/>
    </w:rPr>
  </w:style>
  <w:style w:type="character" w:customStyle="1" w:styleId="30">
    <w:name w:val="Основний текст з відступом 3 Знак"/>
    <w:basedOn w:val="a0"/>
    <w:link w:val="31"/>
    <w:uiPriority w:val="99"/>
    <w:qFormat/>
    <w:rsid w:val="001F4ACA"/>
    <w:rPr>
      <w:rFonts w:eastAsia="Calibri" w:cs="Times New Roman"/>
      <w:sz w:val="16"/>
      <w:szCs w:val="16"/>
      <w:lang w:eastAsia="en-US"/>
    </w:rPr>
  </w:style>
  <w:style w:type="character" w:customStyle="1" w:styleId="a7">
    <w:name w:val="Верхній колонтитул Знак"/>
    <w:basedOn w:val="a0"/>
    <w:link w:val="a8"/>
    <w:uiPriority w:val="99"/>
    <w:qFormat/>
    <w:rsid w:val="00125745"/>
    <w:rPr>
      <w:sz w:val="28"/>
      <w:lang w:eastAsia="ru-RU"/>
    </w:rPr>
  </w:style>
  <w:style w:type="character" w:customStyle="1" w:styleId="FontStyle11">
    <w:name w:val="Font Style11"/>
    <w:basedOn w:val="a0"/>
    <w:qFormat/>
    <w:rsid w:val="00D02835"/>
    <w:rPr>
      <w:rFonts w:ascii="Times New Roman" w:hAnsi="Times New Roman" w:cs="Times New Roman"/>
      <w:sz w:val="26"/>
      <w:szCs w:val="26"/>
    </w:rPr>
  </w:style>
  <w:style w:type="character" w:customStyle="1" w:styleId="csd2c743de">
    <w:name w:val="csd2c743de"/>
    <w:basedOn w:val="a0"/>
    <w:qFormat/>
    <w:rsid w:val="00EA059C"/>
  </w:style>
  <w:style w:type="character" w:customStyle="1" w:styleId="a9">
    <w:name w:val="Основной текст с отступом Знак"/>
    <w:basedOn w:val="a0"/>
    <w:link w:val="BodyTextIndented"/>
    <w:qFormat/>
    <w:rsid w:val="003A19DB"/>
    <w:rPr>
      <w:sz w:val="28"/>
    </w:rPr>
  </w:style>
  <w:style w:type="character" w:customStyle="1" w:styleId="aa">
    <w:name w:val="Підзаголовок Знак"/>
    <w:basedOn w:val="a0"/>
    <w:link w:val="ab"/>
    <w:uiPriority w:val="99"/>
    <w:qFormat/>
    <w:rsid w:val="003A19DB"/>
    <w:rPr>
      <w:b/>
      <w:sz w:val="28"/>
    </w:rPr>
  </w:style>
  <w:style w:type="character" w:customStyle="1" w:styleId="InternetLink1">
    <w:name w:val="Internet Link1"/>
    <w:qFormat/>
    <w:rsid w:val="00133A59"/>
    <w:rPr>
      <w:color w:val="000080"/>
      <w:u w:val="single"/>
    </w:rPr>
  </w:style>
  <w:style w:type="character" w:styleId="ac">
    <w:name w:val="Hyperlink"/>
    <w:uiPriority w:val="99"/>
    <w:rsid w:val="00133A59"/>
    <w:rPr>
      <w:color w:val="000080"/>
      <w:u w:val="single"/>
    </w:rPr>
  </w:style>
  <w:style w:type="paragraph" w:customStyle="1" w:styleId="ad">
    <w:name w:val="Заголовок"/>
    <w:basedOn w:val="a"/>
    <w:next w:val="a6"/>
    <w:qFormat/>
    <w:rsid w:val="00133A59"/>
    <w:pPr>
      <w:keepNext/>
      <w:spacing w:before="240" w:after="120"/>
    </w:pPr>
    <w:rPr>
      <w:rFonts w:ascii="Liberation Sans" w:eastAsia="Microsoft YaHei" w:hAnsi="Liberation Sans" w:cs="Lucida Sans"/>
      <w:szCs w:val="28"/>
    </w:rPr>
  </w:style>
  <w:style w:type="paragraph" w:styleId="a6">
    <w:name w:val="Body Text"/>
    <w:basedOn w:val="a"/>
    <w:link w:val="a5"/>
    <w:unhideWhenUsed/>
    <w:rsid w:val="000333EF"/>
    <w:pPr>
      <w:spacing w:line="240" w:lineRule="auto"/>
      <w:ind w:firstLine="0"/>
      <w:jc w:val="center"/>
    </w:pPr>
  </w:style>
  <w:style w:type="paragraph" w:styleId="ae">
    <w:name w:val="List"/>
    <w:basedOn w:val="a6"/>
    <w:rsid w:val="00133A59"/>
    <w:rPr>
      <w:rFonts w:cs="Lucida Sans"/>
    </w:rPr>
  </w:style>
  <w:style w:type="paragraph" w:styleId="af">
    <w:name w:val="caption"/>
    <w:basedOn w:val="a"/>
    <w:qFormat/>
    <w:rsid w:val="00133A59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af0">
    <w:name w:val="Покажчик"/>
    <w:basedOn w:val="a"/>
    <w:qFormat/>
    <w:rsid w:val="00133A59"/>
    <w:pPr>
      <w:suppressLineNumbers/>
    </w:pPr>
    <w:rPr>
      <w:rFonts w:cs="Lucida Sans"/>
    </w:rPr>
  </w:style>
  <w:style w:type="paragraph" w:customStyle="1" w:styleId="af1">
    <w:name w:val="Верхній і нижній колонтитули"/>
    <w:basedOn w:val="a"/>
    <w:qFormat/>
    <w:rsid w:val="00133A59"/>
  </w:style>
  <w:style w:type="paragraph" w:customStyle="1" w:styleId="HeaderandFooter">
    <w:name w:val="Header and Footer"/>
    <w:basedOn w:val="a"/>
    <w:qFormat/>
    <w:rsid w:val="00133A59"/>
  </w:style>
  <w:style w:type="paragraph" w:styleId="af2">
    <w:name w:val="footer"/>
    <w:basedOn w:val="a"/>
    <w:rsid w:val="00A0742F"/>
    <w:pPr>
      <w:tabs>
        <w:tab w:val="center" w:pos="4153"/>
        <w:tab w:val="right" w:pos="8306"/>
      </w:tabs>
    </w:pPr>
  </w:style>
  <w:style w:type="paragraph" w:customStyle="1" w:styleId="af3">
    <w:name w:val="Нормальний текст"/>
    <w:basedOn w:val="a"/>
    <w:qFormat/>
    <w:rsid w:val="00A0742F"/>
    <w:pPr>
      <w:spacing w:before="120"/>
      <w:ind w:firstLine="567"/>
    </w:pPr>
  </w:style>
  <w:style w:type="paragraph" w:customStyle="1" w:styleId="af4">
    <w:name w:val="Шапка документу"/>
    <w:basedOn w:val="a"/>
    <w:qFormat/>
    <w:rsid w:val="00A0742F"/>
    <w:pPr>
      <w:keepNext/>
      <w:keepLines/>
      <w:spacing w:after="240"/>
      <w:ind w:left="4536"/>
      <w:jc w:val="center"/>
    </w:pPr>
  </w:style>
  <w:style w:type="paragraph" w:styleId="a8">
    <w:name w:val="header"/>
    <w:basedOn w:val="a"/>
    <w:link w:val="a7"/>
    <w:uiPriority w:val="99"/>
    <w:rsid w:val="00A0742F"/>
    <w:pPr>
      <w:tabs>
        <w:tab w:val="center" w:pos="4153"/>
        <w:tab w:val="right" w:pos="8306"/>
      </w:tabs>
    </w:pPr>
  </w:style>
  <w:style w:type="paragraph" w:customStyle="1" w:styleId="10">
    <w:name w:val="Підпис1"/>
    <w:basedOn w:val="a"/>
    <w:qFormat/>
    <w:rsid w:val="00A0742F"/>
    <w:pPr>
      <w:keepLines/>
      <w:tabs>
        <w:tab w:val="center" w:pos="2268"/>
        <w:tab w:val="left" w:pos="6804"/>
      </w:tabs>
      <w:spacing w:before="360"/>
    </w:pPr>
    <w:rPr>
      <w:b/>
      <w:position w:val="-48"/>
    </w:rPr>
  </w:style>
  <w:style w:type="paragraph" w:customStyle="1" w:styleId="af5">
    <w:name w:val="Глава документу"/>
    <w:basedOn w:val="a"/>
    <w:next w:val="a"/>
    <w:qFormat/>
    <w:rsid w:val="00A0742F"/>
    <w:pPr>
      <w:keepNext/>
      <w:keepLines/>
      <w:spacing w:before="120" w:after="120"/>
      <w:jc w:val="center"/>
    </w:pPr>
  </w:style>
  <w:style w:type="paragraph" w:customStyle="1" w:styleId="af6">
    <w:name w:val="Герб"/>
    <w:basedOn w:val="a"/>
    <w:qFormat/>
    <w:rsid w:val="00A0742F"/>
    <w:pPr>
      <w:keepNext/>
      <w:keepLines/>
      <w:jc w:val="center"/>
    </w:pPr>
    <w:rPr>
      <w:sz w:val="144"/>
      <w:lang w:val="en-US"/>
    </w:rPr>
  </w:style>
  <w:style w:type="paragraph" w:customStyle="1" w:styleId="af7">
    <w:name w:val="Установа"/>
    <w:basedOn w:val="a"/>
    <w:qFormat/>
    <w:rsid w:val="00A0742F"/>
    <w:pPr>
      <w:keepNext/>
      <w:keepLines/>
      <w:spacing w:before="120"/>
      <w:jc w:val="center"/>
    </w:pPr>
    <w:rPr>
      <w:b/>
      <w:sz w:val="40"/>
    </w:rPr>
  </w:style>
  <w:style w:type="paragraph" w:customStyle="1" w:styleId="af8">
    <w:name w:val="Вид документа"/>
    <w:basedOn w:val="af7"/>
    <w:next w:val="a"/>
    <w:qFormat/>
    <w:rsid w:val="00A0742F"/>
    <w:pPr>
      <w:spacing w:before="360" w:after="240"/>
    </w:pPr>
    <w:rPr>
      <w:spacing w:val="20"/>
      <w:sz w:val="26"/>
    </w:rPr>
  </w:style>
  <w:style w:type="paragraph" w:customStyle="1" w:styleId="af9">
    <w:name w:val="Час та місце"/>
    <w:basedOn w:val="a"/>
    <w:qFormat/>
    <w:rsid w:val="00A0742F"/>
    <w:pPr>
      <w:keepNext/>
      <w:keepLines/>
      <w:spacing w:before="120" w:after="240"/>
      <w:jc w:val="center"/>
    </w:pPr>
  </w:style>
  <w:style w:type="paragraph" w:customStyle="1" w:styleId="afa">
    <w:name w:val="Назва документа"/>
    <w:basedOn w:val="a"/>
    <w:next w:val="af3"/>
    <w:qFormat/>
    <w:rsid w:val="00A0742F"/>
    <w:pPr>
      <w:keepNext/>
      <w:keepLines/>
      <w:spacing w:before="240" w:after="240"/>
      <w:jc w:val="center"/>
    </w:pPr>
    <w:rPr>
      <w:b/>
    </w:rPr>
  </w:style>
  <w:style w:type="paragraph" w:customStyle="1" w:styleId="NormalText">
    <w:name w:val="Normal Text"/>
    <w:basedOn w:val="a"/>
    <w:qFormat/>
    <w:rsid w:val="00A0742F"/>
    <w:pPr>
      <w:ind w:firstLine="567"/>
    </w:pPr>
  </w:style>
  <w:style w:type="paragraph" w:customStyle="1" w:styleId="ShapkaDocumentu">
    <w:name w:val="Shapka Documentu"/>
    <w:basedOn w:val="NormalText"/>
    <w:qFormat/>
    <w:rsid w:val="00A0742F"/>
    <w:pPr>
      <w:keepNext/>
      <w:keepLines/>
      <w:spacing w:after="240"/>
      <w:ind w:left="3969" w:firstLine="0"/>
      <w:jc w:val="center"/>
    </w:pPr>
  </w:style>
  <w:style w:type="paragraph" w:customStyle="1" w:styleId="Default">
    <w:name w:val="Default"/>
    <w:qFormat/>
    <w:rsid w:val="00131B14"/>
    <w:rPr>
      <w:color w:val="000000"/>
      <w:sz w:val="24"/>
      <w:szCs w:val="24"/>
    </w:rPr>
  </w:style>
  <w:style w:type="paragraph" w:styleId="a4">
    <w:name w:val="Balloon Text"/>
    <w:basedOn w:val="a"/>
    <w:link w:val="a3"/>
    <w:uiPriority w:val="99"/>
    <w:semiHidden/>
    <w:unhideWhenUsed/>
    <w:qFormat/>
    <w:rsid w:val="00C6272E"/>
    <w:pPr>
      <w:spacing w:line="240" w:lineRule="auto"/>
    </w:pPr>
    <w:rPr>
      <w:rFonts w:ascii="Segoe UI" w:hAnsi="Segoe UI" w:cs="Segoe UI"/>
      <w:sz w:val="18"/>
      <w:szCs w:val="18"/>
    </w:rPr>
  </w:style>
  <w:style w:type="paragraph" w:customStyle="1" w:styleId="rvps2">
    <w:name w:val="rvps2"/>
    <w:basedOn w:val="a"/>
    <w:qFormat/>
    <w:rsid w:val="00617106"/>
    <w:pPr>
      <w:spacing w:beforeAutospacing="1" w:afterAutospacing="1" w:line="240" w:lineRule="auto"/>
      <w:ind w:firstLine="0"/>
      <w:jc w:val="left"/>
    </w:pPr>
    <w:rPr>
      <w:sz w:val="24"/>
      <w:szCs w:val="24"/>
    </w:rPr>
  </w:style>
  <w:style w:type="paragraph" w:styleId="afb">
    <w:name w:val="Normal (Web)"/>
    <w:basedOn w:val="a"/>
    <w:qFormat/>
    <w:rsid w:val="00D44706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31">
    <w:name w:val="Body Text Indent 3"/>
    <w:basedOn w:val="a"/>
    <w:link w:val="30"/>
    <w:uiPriority w:val="99"/>
    <w:unhideWhenUsed/>
    <w:qFormat/>
    <w:rsid w:val="001F4ACA"/>
    <w:pPr>
      <w:spacing w:after="120"/>
      <w:ind w:left="283" w:firstLine="0"/>
      <w:jc w:val="left"/>
    </w:pPr>
    <w:rPr>
      <w:rFonts w:eastAsia="Calibri"/>
      <w:sz w:val="16"/>
      <w:szCs w:val="16"/>
      <w:lang w:eastAsia="en-US"/>
    </w:rPr>
  </w:style>
  <w:style w:type="paragraph" w:customStyle="1" w:styleId="rvps12">
    <w:name w:val="rvps12"/>
    <w:basedOn w:val="a"/>
    <w:qFormat/>
    <w:rsid w:val="00397565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afc">
    <w:name w:val="List Paragraph"/>
    <w:basedOn w:val="a"/>
    <w:uiPriority w:val="34"/>
    <w:qFormat/>
    <w:rsid w:val="00DF07FF"/>
    <w:pPr>
      <w:ind w:left="720"/>
      <w:contextualSpacing/>
    </w:pPr>
  </w:style>
  <w:style w:type="paragraph" w:customStyle="1" w:styleId="310">
    <w:name w:val="Основной текст (3)1"/>
    <w:basedOn w:val="a"/>
    <w:qFormat/>
    <w:rsid w:val="00F2497E"/>
    <w:pPr>
      <w:widowControl w:val="0"/>
      <w:shd w:val="clear" w:color="auto" w:fill="FFFFFF"/>
      <w:spacing w:after="600" w:line="240" w:lineRule="atLeast"/>
      <w:ind w:firstLine="0"/>
      <w:jc w:val="left"/>
    </w:pPr>
    <w:rPr>
      <w:rFonts w:ascii="Courier New" w:hAnsi="Courier New"/>
      <w:spacing w:val="2"/>
      <w:sz w:val="17"/>
    </w:rPr>
  </w:style>
  <w:style w:type="paragraph" w:customStyle="1" w:styleId="BodyTextIndented">
    <w:name w:val="Body Text;Indented"/>
    <w:basedOn w:val="a"/>
    <w:link w:val="a9"/>
    <w:qFormat/>
    <w:rsid w:val="003A19DB"/>
    <w:pPr>
      <w:spacing w:line="240" w:lineRule="auto"/>
      <w:ind w:left="5103" w:firstLine="0"/>
    </w:pPr>
  </w:style>
  <w:style w:type="paragraph" w:styleId="ab">
    <w:name w:val="Subtitle"/>
    <w:basedOn w:val="a"/>
    <w:link w:val="aa"/>
    <w:uiPriority w:val="99"/>
    <w:qFormat/>
    <w:rsid w:val="003A19DB"/>
    <w:pPr>
      <w:spacing w:line="240" w:lineRule="auto"/>
      <w:ind w:firstLine="0"/>
      <w:jc w:val="center"/>
    </w:pPr>
    <w:rPr>
      <w:b/>
    </w:rPr>
  </w:style>
  <w:style w:type="paragraph" w:customStyle="1" w:styleId="cse2a94784">
    <w:name w:val="cse2a94784"/>
    <w:basedOn w:val="a"/>
    <w:qFormat/>
    <w:rsid w:val="00827A9A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customStyle="1" w:styleId="cs66e64e55">
    <w:name w:val="cs66e64e55"/>
    <w:basedOn w:val="a"/>
    <w:qFormat/>
    <w:rsid w:val="00827A9A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customStyle="1" w:styleId="afd">
    <w:name w:val="Вміст рамки"/>
    <w:basedOn w:val="a"/>
    <w:qFormat/>
    <w:rsid w:val="00133A59"/>
  </w:style>
  <w:style w:type="numbering" w:customStyle="1" w:styleId="afe">
    <w:name w:val="Без маркерів"/>
    <w:uiPriority w:val="99"/>
    <w:semiHidden/>
    <w:unhideWhenUsed/>
    <w:qFormat/>
    <w:rsid w:val="00133A59"/>
  </w:style>
  <w:style w:type="table" w:styleId="aff">
    <w:name w:val="Table Grid"/>
    <w:basedOn w:val="a1"/>
    <w:uiPriority w:val="59"/>
    <w:rsid w:val="00131B1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72509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nkurs@kv.pfu.gov.ua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DB9988D-ACD2-4EE7-8CD9-2201A9D1D2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321</TotalTime>
  <Pages>3</Pages>
  <Words>3203</Words>
  <Characters>1826</Characters>
  <Application>Microsoft Office Word</Application>
  <DocSecurity>0</DocSecurity>
  <Lines>15</Lines>
  <Paragraphs>10</Paragraphs>
  <ScaleCrop>false</ScaleCrop>
  <Company>KMU</Company>
  <LinksUpToDate>false</LinksUpToDate>
  <CharactersWithSpaces>5019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£</dc:title>
  <dc:subject/>
  <dc:creator>1-1</dc:creator>
  <dc:description/>
  <cp:lastModifiedBy>O.Chechylo</cp:lastModifiedBy>
  <cp:revision>84</cp:revision>
  <cp:lastPrinted>2020-07-03T07:18:00Z</cp:lastPrinted>
  <dcterms:created xsi:type="dcterms:W3CDTF">2021-04-07T07:31:00Z</dcterms:created>
  <dcterms:modified xsi:type="dcterms:W3CDTF">2025-02-20T12:23:00Z</dcterms:modified>
  <dc:language>uk-UA</dc:language>
</cp:coreProperties>
</file>