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623E6" w:rsidRDefault="004623E6" w:rsidP="004623E6">
      <w:pPr>
        <w:keepNext/>
        <w:spacing w:line="240" w:lineRule="auto"/>
        <w:ind w:left="567" w:firstLine="5529"/>
        <w:jc w:val="left"/>
        <w:outlineLvl w:val="2"/>
        <w:rPr>
          <w:szCs w:val="24"/>
          <w:lang w:val="ru-RU"/>
        </w:rPr>
      </w:pPr>
      <w:r>
        <w:rPr>
          <w:szCs w:val="24"/>
        </w:rPr>
        <w:t>ЗАТВЕРДЖЕНО</w:t>
      </w:r>
    </w:p>
    <w:p w:rsidR="004623E6" w:rsidRDefault="004623E6" w:rsidP="004623E6">
      <w:pPr>
        <w:keepNext/>
        <w:spacing w:line="240" w:lineRule="auto"/>
        <w:ind w:left="6096" w:firstLine="0"/>
        <w:jc w:val="left"/>
        <w:outlineLvl w:val="2"/>
        <w:rPr>
          <w:szCs w:val="24"/>
        </w:rPr>
      </w:pPr>
      <w:r>
        <w:rPr>
          <w:szCs w:val="24"/>
        </w:rPr>
        <w:t>Наказом Головного управління Пенсійного фонду України в м. Києві</w:t>
      </w:r>
    </w:p>
    <w:p w:rsidR="004623E6" w:rsidRDefault="004623E6" w:rsidP="004623E6">
      <w:pPr>
        <w:spacing w:line="240" w:lineRule="auto"/>
        <w:ind w:left="6096" w:firstLine="0"/>
        <w:jc w:val="left"/>
        <w:rPr>
          <w:szCs w:val="24"/>
        </w:rPr>
      </w:pPr>
      <w:r>
        <w:rPr>
          <w:szCs w:val="24"/>
        </w:rPr>
        <w:t xml:space="preserve">від </w:t>
      </w:r>
      <w:r>
        <w:rPr>
          <w:szCs w:val="24"/>
          <w:u w:val="single"/>
        </w:rPr>
        <w:t>20.03.2025</w:t>
      </w:r>
      <w:r>
        <w:rPr>
          <w:szCs w:val="24"/>
        </w:rPr>
        <w:t xml:space="preserve">   № </w:t>
      </w:r>
      <w:r>
        <w:rPr>
          <w:szCs w:val="24"/>
          <w:u w:val="single"/>
        </w:rPr>
        <w:t>368- О</w:t>
      </w:r>
    </w:p>
    <w:p w:rsidR="0055105A" w:rsidRDefault="0055105A" w:rsidP="00743875">
      <w:pPr>
        <w:spacing w:line="240" w:lineRule="auto"/>
        <w:jc w:val="left"/>
        <w:rPr>
          <w:bCs/>
          <w:szCs w:val="28"/>
        </w:rPr>
      </w:pPr>
    </w:p>
    <w:p w:rsidR="00A174F4" w:rsidRDefault="0036136B" w:rsidP="00F107F8">
      <w:pPr>
        <w:ind w:firstLine="0"/>
        <w:jc w:val="center"/>
        <w:rPr>
          <w:bCs/>
          <w:szCs w:val="28"/>
        </w:rPr>
      </w:pPr>
      <w:r>
        <w:rPr>
          <w:bCs/>
          <w:szCs w:val="28"/>
        </w:rPr>
        <w:t>УМОВИ</w:t>
      </w:r>
    </w:p>
    <w:p w:rsidR="0036136B" w:rsidRDefault="0036136B" w:rsidP="00F107F8">
      <w:pPr>
        <w:ind w:firstLine="0"/>
        <w:jc w:val="center"/>
        <w:rPr>
          <w:bCs/>
          <w:szCs w:val="28"/>
        </w:rPr>
      </w:pPr>
      <w:r>
        <w:rPr>
          <w:bCs/>
          <w:szCs w:val="28"/>
        </w:rPr>
        <w:t xml:space="preserve">проведення </w:t>
      </w:r>
      <w:r w:rsidR="00F75ADC">
        <w:rPr>
          <w:bCs/>
          <w:szCs w:val="28"/>
        </w:rPr>
        <w:t>добору</w:t>
      </w:r>
    </w:p>
    <w:p w:rsidR="004257E7" w:rsidRPr="004257E7" w:rsidRDefault="0036136B" w:rsidP="004257E7">
      <w:pPr>
        <w:ind w:firstLine="0"/>
        <w:jc w:val="center"/>
      </w:pPr>
      <w:r>
        <w:rPr>
          <w:bCs/>
          <w:szCs w:val="28"/>
        </w:rPr>
        <w:t xml:space="preserve">на зайняття посади державної служби категорії «В» </w:t>
      </w:r>
      <w:r w:rsidRPr="00414C9D">
        <w:rPr>
          <w:bCs/>
          <w:szCs w:val="28"/>
        </w:rPr>
        <w:t xml:space="preserve">- </w:t>
      </w:r>
      <w:r w:rsidR="00CB0C92" w:rsidRPr="00BE07C7">
        <w:rPr>
          <w:bCs/>
          <w:szCs w:val="28"/>
        </w:rPr>
        <w:t xml:space="preserve">головного спеціаліста </w:t>
      </w:r>
      <w:r w:rsidR="00980EFA" w:rsidRPr="002F6163">
        <w:rPr>
          <w:szCs w:val="28"/>
        </w:rPr>
        <w:t xml:space="preserve">відділу перевірки правильності розрахунку розміру страхових виплат у зв’язку із тимчасовою втратою працездатності управління пенсійного забезпечення, надання страхових виплат, соціальних послуг, житлових субсидій та пільг  </w:t>
      </w:r>
      <w:r w:rsidR="00FA011D">
        <w:rPr>
          <w:szCs w:val="28"/>
        </w:rPr>
        <w:t xml:space="preserve">(проспект </w:t>
      </w:r>
      <w:proofErr w:type="spellStart"/>
      <w:r w:rsidR="00FA011D">
        <w:rPr>
          <w:szCs w:val="28"/>
        </w:rPr>
        <w:t>Берестейський</w:t>
      </w:r>
      <w:proofErr w:type="spellEnd"/>
      <w:r w:rsidR="00FA011D">
        <w:rPr>
          <w:szCs w:val="28"/>
        </w:rPr>
        <w:t>, 50)</w:t>
      </w:r>
    </w:p>
    <w:p w:rsidR="00A174F4" w:rsidRPr="00280514" w:rsidRDefault="00A174F4" w:rsidP="00414C9D">
      <w:pPr>
        <w:ind w:firstLine="0"/>
        <w:jc w:val="center"/>
        <w:rPr>
          <w:bCs/>
          <w:szCs w:val="28"/>
        </w:rPr>
      </w:pPr>
    </w:p>
    <w:tbl>
      <w:tblPr>
        <w:tblStyle w:val="af"/>
        <w:tblW w:w="9497" w:type="dxa"/>
        <w:tblInd w:w="137" w:type="dxa"/>
        <w:tblLayout w:type="fixed"/>
        <w:tblLook w:val="04A0"/>
      </w:tblPr>
      <w:tblGrid>
        <w:gridCol w:w="540"/>
        <w:gridCol w:w="2973"/>
        <w:gridCol w:w="31"/>
        <w:gridCol w:w="5953"/>
      </w:tblGrid>
      <w:tr w:rsidR="0055105A" w:rsidRPr="00280514" w:rsidTr="007E3C4E">
        <w:tc>
          <w:tcPr>
            <w:tcW w:w="9497" w:type="dxa"/>
            <w:gridSpan w:val="4"/>
          </w:tcPr>
          <w:p w:rsidR="0055105A" w:rsidRPr="00280514" w:rsidRDefault="0055105A" w:rsidP="0055105A">
            <w:pPr>
              <w:spacing w:line="240" w:lineRule="auto"/>
              <w:ind w:firstLine="181"/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Загальні умови</w:t>
            </w:r>
          </w:p>
        </w:tc>
      </w:tr>
      <w:tr w:rsidR="00FE7C36" w:rsidRPr="004B663B" w:rsidTr="00197D14">
        <w:tc>
          <w:tcPr>
            <w:tcW w:w="3513" w:type="dxa"/>
            <w:gridSpan w:val="2"/>
          </w:tcPr>
          <w:p w:rsidR="00FE7C36" w:rsidRPr="0074480C" w:rsidRDefault="00FE7C36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74480C">
              <w:rPr>
                <w:bCs/>
                <w:color w:val="auto"/>
                <w:sz w:val="28"/>
                <w:szCs w:val="28"/>
                <w:lang w:eastAsia="ru-RU"/>
              </w:rPr>
              <w:t>Посадові обов’язки</w:t>
            </w:r>
          </w:p>
        </w:tc>
        <w:tc>
          <w:tcPr>
            <w:tcW w:w="5984" w:type="dxa"/>
            <w:gridSpan w:val="2"/>
          </w:tcPr>
          <w:p w:rsidR="00292DE2" w:rsidRDefault="00292DE2" w:rsidP="00292DE2">
            <w:pPr>
              <w:pStyle w:val="rvps2"/>
              <w:shd w:val="clear" w:color="auto" w:fill="FFFFFF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bookmarkStart w:id="0" w:name="n85"/>
            <w:bookmarkStart w:id="1" w:name="n186"/>
            <w:bookmarkStart w:id="2" w:name="n92"/>
            <w:bookmarkEnd w:id="0"/>
            <w:bookmarkEnd w:id="1"/>
            <w:bookmarkEnd w:id="2"/>
            <w:r>
              <w:rPr>
                <w:sz w:val="28"/>
                <w:szCs w:val="28"/>
              </w:rPr>
              <w:t>1.Здійснення</w:t>
            </w:r>
            <w:r w:rsidRPr="00F634BF">
              <w:rPr>
                <w:sz w:val="28"/>
                <w:szCs w:val="28"/>
              </w:rPr>
              <w:t xml:space="preserve"> перевірки правильності розрахунку розміру страхових виплат у зв’язку із тимчасовою втратою працездатності</w:t>
            </w:r>
            <w:r>
              <w:rPr>
                <w:sz w:val="28"/>
                <w:szCs w:val="28"/>
              </w:rPr>
              <w:t>;</w:t>
            </w:r>
          </w:p>
          <w:p w:rsidR="00292DE2" w:rsidRPr="00292DE2" w:rsidRDefault="00292DE2" w:rsidP="00292DE2">
            <w:pPr>
              <w:widowControl w:val="0"/>
              <w:autoSpaceDE w:val="0"/>
              <w:autoSpaceDN w:val="0"/>
              <w:adjustRightInd w:val="0"/>
              <w:spacing w:before="15" w:after="150" w:line="240" w:lineRule="auto"/>
              <w:ind w:firstLine="0"/>
              <w:rPr>
                <w:szCs w:val="28"/>
                <w:lang w:val="ru-RU"/>
              </w:rPr>
            </w:pPr>
            <w:r>
              <w:rPr>
                <w:szCs w:val="28"/>
              </w:rPr>
              <w:t>2.</w:t>
            </w:r>
            <w:r w:rsidRPr="00292DE2">
              <w:rPr>
                <w:szCs w:val="28"/>
              </w:rPr>
              <w:t>Здійснення перевірки</w:t>
            </w:r>
            <w:r w:rsidRPr="00292DE2">
              <w:rPr>
                <w:szCs w:val="28"/>
                <w:lang w:val="ru-RU"/>
              </w:rPr>
              <w:t xml:space="preserve"> </w:t>
            </w:r>
            <w:proofErr w:type="spellStart"/>
            <w:r w:rsidRPr="00292DE2">
              <w:rPr>
                <w:szCs w:val="28"/>
                <w:lang w:val="ru-RU"/>
              </w:rPr>
              <w:t>достовірністі</w:t>
            </w:r>
            <w:proofErr w:type="spellEnd"/>
            <w:r w:rsidRPr="00292DE2">
              <w:rPr>
                <w:szCs w:val="28"/>
                <w:lang w:val="ru-RU"/>
              </w:rPr>
              <w:t xml:space="preserve"> </w:t>
            </w:r>
            <w:proofErr w:type="spellStart"/>
            <w:r w:rsidRPr="00292DE2">
              <w:rPr>
                <w:szCs w:val="28"/>
                <w:lang w:val="ru-RU"/>
              </w:rPr>
              <w:t>відомостей</w:t>
            </w:r>
            <w:proofErr w:type="spellEnd"/>
            <w:r w:rsidRPr="00292DE2">
              <w:rPr>
                <w:szCs w:val="28"/>
                <w:lang w:val="ru-RU"/>
              </w:rPr>
              <w:t xml:space="preserve">, </w:t>
            </w:r>
            <w:proofErr w:type="spellStart"/>
            <w:r w:rsidRPr="00292DE2">
              <w:rPr>
                <w:szCs w:val="28"/>
                <w:lang w:val="ru-RU"/>
              </w:rPr>
              <w:t>поданих</w:t>
            </w:r>
            <w:proofErr w:type="spellEnd"/>
            <w:r w:rsidRPr="00292DE2">
              <w:rPr>
                <w:szCs w:val="28"/>
                <w:lang w:val="ru-RU"/>
              </w:rPr>
              <w:t xml:space="preserve"> </w:t>
            </w:r>
            <w:proofErr w:type="spellStart"/>
            <w:r w:rsidRPr="00292DE2">
              <w:rPr>
                <w:szCs w:val="28"/>
                <w:lang w:val="ru-RU"/>
              </w:rPr>
              <w:t>страхувальником</w:t>
            </w:r>
            <w:proofErr w:type="spellEnd"/>
            <w:r w:rsidRPr="00292DE2">
              <w:rPr>
                <w:szCs w:val="28"/>
                <w:lang w:val="ru-RU"/>
              </w:rPr>
              <w:t xml:space="preserve"> для </w:t>
            </w:r>
            <w:proofErr w:type="spellStart"/>
            <w:r w:rsidRPr="00292DE2">
              <w:rPr>
                <w:szCs w:val="28"/>
                <w:lang w:val="ru-RU"/>
              </w:rPr>
              <w:t>отримання</w:t>
            </w:r>
            <w:proofErr w:type="spellEnd"/>
            <w:r w:rsidRPr="00292DE2">
              <w:rPr>
                <w:szCs w:val="28"/>
                <w:lang w:val="ru-RU"/>
              </w:rPr>
              <w:t xml:space="preserve"> </w:t>
            </w:r>
            <w:proofErr w:type="spellStart"/>
            <w:r w:rsidRPr="00292DE2">
              <w:rPr>
                <w:szCs w:val="28"/>
                <w:lang w:val="ru-RU"/>
              </w:rPr>
              <w:t>страхових</w:t>
            </w:r>
            <w:proofErr w:type="spellEnd"/>
            <w:r w:rsidRPr="00292DE2">
              <w:rPr>
                <w:szCs w:val="28"/>
                <w:lang w:val="ru-RU"/>
              </w:rPr>
              <w:t xml:space="preserve"> </w:t>
            </w:r>
            <w:proofErr w:type="spellStart"/>
            <w:r w:rsidRPr="00292DE2">
              <w:rPr>
                <w:szCs w:val="28"/>
                <w:lang w:val="ru-RU"/>
              </w:rPr>
              <w:t>коштів</w:t>
            </w:r>
            <w:proofErr w:type="spellEnd"/>
            <w:r w:rsidRPr="00292DE2">
              <w:rPr>
                <w:szCs w:val="28"/>
                <w:lang w:val="ru-RU"/>
              </w:rPr>
              <w:t xml:space="preserve">, </w:t>
            </w:r>
            <w:proofErr w:type="spellStart"/>
            <w:r w:rsidRPr="00292DE2">
              <w:rPr>
                <w:szCs w:val="28"/>
                <w:lang w:val="ru-RU"/>
              </w:rPr>
              <w:t>дотримання</w:t>
            </w:r>
            <w:proofErr w:type="spellEnd"/>
            <w:r w:rsidRPr="00292DE2">
              <w:rPr>
                <w:szCs w:val="28"/>
                <w:lang w:val="ru-RU"/>
              </w:rPr>
              <w:t xml:space="preserve"> порядку </w:t>
            </w:r>
            <w:proofErr w:type="spellStart"/>
            <w:r w:rsidRPr="00292DE2">
              <w:rPr>
                <w:szCs w:val="28"/>
                <w:lang w:val="ru-RU"/>
              </w:rPr>
              <w:t>використання</w:t>
            </w:r>
            <w:proofErr w:type="spellEnd"/>
            <w:r w:rsidRPr="00292DE2">
              <w:rPr>
                <w:szCs w:val="28"/>
                <w:lang w:val="ru-RU"/>
              </w:rPr>
              <w:t xml:space="preserve"> </w:t>
            </w:r>
            <w:proofErr w:type="spellStart"/>
            <w:r w:rsidRPr="00292DE2">
              <w:rPr>
                <w:szCs w:val="28"/>
                <w:lang w:val="ru-RU"/>
              </w:rPr>
              <w:t>страхувальнико</w:t>
            </w:r>
            <w:r>
              <w:rPr>
                <w:szCs w:val="28"/>
                <w:lang w:val="ru-RU"/>
              </w:rPr>
              <w:t>м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наданих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йому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страхових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коштів</w:t>
            </w:r>
            <w:proofErr w:type="spellEnd"/>
            <w:r w:rsidRPr="00292DE2">
              <w:rPr>
                <w:szCs w:val="28"/>
                <w:lang w:val="ru-RU"/>
              </w:rPr>
              <w:t>;</w:t>
            </w:r>
          </w:p>
          <w:p w:rsidR="00FE7C36" w:rsidRPr="00CB0C92" w:rsidRDefault="00292DE2" w:rsidP="00292DE2">
            <w:pPr>
              <w:ind w:firstLine="0"/>
              <w:rPr>
                <w:bCs/>
                <w:szCs w:val="28"/>
              </w:rPr>
            </w:pPr>
            <w:r>
              <w:rPr>
                <w:szCs w:val="28"/>
                <w:lang w:val="ru-RU"/>
              </w:rPr>
              <w:t>3.Надання</w:t>
            </w:r>
            <w:r w:rsidRPr="005714DF"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з</w:t>
            </w:r>
            <w:r w:rsidRPr="005714DF">
              <w:rPr>
                <w:szCs w:val="28"/>
                <w:lang w:val="ru-RU"/>
              </w:rPr>
              <w:t>астрахованим</w:t>
            </w:r>
            <w:proofErr w:type="spellEnd"/>
            <w:r w:rsidRPr="005714DF">
              <w:rPr>
                <w:szCs w:val="28"/>
                <w:lang w:val="ru-RU"/>
              </w:rPr>
              <w:t xml:space="preserve"> особам </w:t>
            </w:r>
            <w:proofErr w:type="spellStart"/>
            <w:r w:rsidRPr="005714DF">
              <w:rPr>
                <w:szCs w:val="28"/>
                <w:lang w:val="ru-RU"/>
              </w:rPr>
              <w:t>і</w:t>
            </w:r>
            <w:proofErr w:type="spellEnd"/>
            <w:r w:rsidRPr="005714DF">
              <w:rPr>
                <w:szCs w:val="28"/>
                <w:lang w:val="ru-RU"/>
              </w:rPr>
              <w:t xml:space="preserve"> </w:t>
            </w:r>
            <w:proofErr w:type="spellStart"/>
            <w:r w:rsidRPr="005714DF">
              <w:rPr>
                <w:szCs w:val="28"/>
                <w:lang w:val="ru-RU"/>
              </w:rPr>
              <w:t>страхувальникам</w:t>
            </w:r>
            <w:proofErr w:type="spellEnd"/>
            <w:r w:rsidRPr="005714DF">
              <w:rPr>
                <w:szCs w:val="28"/>
                <w:lang w:val="ru-RU"/>
              </w:rPr>
              <w:t xml:space="preserve"> </w:t>
            </w:r>
            <w:proofErr w:type="spellStart"/>
            <w:r w:rsidRPr="005714DF">
              <w:rPr>
                <w:szCs w:val="28"/>
                <w:lang w:val="ru-RU"/>
              </w:rPr>
              <w:t>консультації</w:t>
            </w:r>
            <w:proofErr w:type="spellEnd"/>
            <w:r w:rsidRPr="005714DF">
              <w:rPr>
                <w:szCs w:val="28"/>
                <w:lang w:val="ru-RU"/>
              </w:rPr>
              <w:t xml:space="preserve"> </w:t>
            </w:r>
            <w:proofErr w:type="spellStart"/>
            <w:r w:rsidRPr="005714DF">
              <w:rPr>
                <w:szCs w:val="28"/>
                <w:lang w:val="ru-RU"/>
              </w:rPr>
              <w:t>з</w:t>
            </w:r>
            <w:proofErr w:type="spellEnd"/>
            <w:r w:rsidRPr="005714DF">
              <w:rPr>
                <w:szCs w:val="28"/>
                <w:lang w:val="ru-RU"/>
              </w:rPr>
              <w:t xml:space="preserve"> </w:t>
            </w:r>
            <w:proofErr w:type="spellStart"/>
            <w:r w:rsidRPr="005714DF">
              <w:rPr>
                <w:szCs w:val="28"/>
                <w:lang w:val="ru-RU"/>
              </w:rPr>
              <w:t>питань</w:t>
            </w:r>
            <w:proofErr w:type="spellEnd"/>
            <w:r w:rsidRPr="005714DF">
              <w:rPr>
                <w:szCs w:val="28"/>
                <w:lang w:val="ru-RU"/>
              </w:rPr>
              <w:t xml:space="preserve"> </w:t>
            </w:r>
            <w:proofErr w:type="spellStart"/>
            <w:r w:rsidRPr="005714DF">
              <w:rPr>
                <w:szCs w:val="28"/>
                <w:lang w:val="ru-RU"/>
              </w:rPr>
              <w:t>застосування</w:t>
            </w:r>
            <w:proofErr w:type="spellEnd"/>
            <w:r w:rsidRPr="005714DF">
              <w:rPr>
                <w:szCs w:val="28"/>
                <w:lang w:val="ru-RU"/>
              </w:rPr>
              <w:t xml:space="preserve"> </w:t>
            </w:r>
            <w:proofErr w:type="spellStart"/>
            <w:r w:rsidRPr="005714DF">
              <w:rPr>
                <w:szCs w:val="28"/>
                <w:lang w:val="ru-RU"/>
              </w:rPr>
              <w:t>законодавства</w:t>
            </w:r>
            <w:proofErr w:type="spellEnd"/>
            <w:r w:rsidRPr="005714DF">
              <w:rPr>
                <w:szCs w:val="28"/>
                <w:lang w:val="ru-RU"/>
              </w:rPr>
              <w:t xml:space="preserve"> про </w:t>
            </w:r>
            <w:proofErr w:type="spellStart"/>
            <w:proofErr w:type="gramStart"/>
            <w:r w:rsidRPr="005714DF">
              <w:rPr>
                <w:szCs w:val="28"/>
                <w:lang w:val="ru-RU"/>
              </w:rPr>
              <w:t>соц</w:t>
            </w:r>
            <w:proofErr w:type="gramEnd"/>
            <w:r w:rsidRPr="005714DF">
              <w:rPr>
                <w:szCs w:val="28"/>
                <w:lang w:val="ru-RU"/>
              </w:rPr>
              <w:t>іальне</w:t>
            </w:r>
            <w:proofErr w:type="spellEnd"/>
            <w:r w:rsidRPr="005714DF">
              <w:rPr>
                <w:szCs w:val="28"/>
                <w:lang w:val="ru-RU"/>
              </w:rPr>
              <w:t xml:space="preserve"> </w:t>
            </w:r>
            <w:proofErr w:type="spellStart"/>
            <w:r w:rsidRPr="005714DF">
              <w:rPr>
                <w:szCs w:val="28"/>
                <w:lang w:val="ru-RU"/>
              </w:rPr>
              <w:t>страхування</w:t>
            </w:r>
            <w:proofErr w:type="spellEnd"/>
            <w:r w:rsidRPr="005714DF">
              <w:rPr>
                <w:szCs w:val="28"/>
                <w:lang w:val="ru-RU"/>
              </w:rPr>
              <w:t>;</w:t>
            </w:r>
          </w:p>
        </w:tc>
      </w:tr>
      <w:tr w:rsidR="00753CC8" w:rsidRPr="004B663B" w:rsidTr="00197D14">
        <w:tc>
          <w:tcPr>
            <w:tcW w:w="3513" w:type="dxa"/>
            <w:gridSpan w:val="2"/>
          </w:tcPr>
          <w:p w:rsidR="00753CC8" w:rsidRDefault="00753CC8" w:rsidP="009322BB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Умови оплати праці</w:t>
            </w:r>
          </w:p>
        </w:tc>
        <w:tc>
          <w:tcPr>
            <w:tcW w:w="5984" w:type="dxa"/>
            <w:gridSpan w:val="2"/>
            <w:vAlign w:val="center"/>
          </w:tcPr>
          <w:p w:rsidR="00753CC8" w:rsidRDefault="00753CC8" w:rsidP="009322BB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посадовий оклад – 15996 грн. згідно зі штатним розписом;</w:t>
            </w:r>
          </w:p>
          <w:p w:rsidR="00753CC8" w:rsidRDefault="00753CC8" w:rsidP="009322BB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доплати, компенсації відповідно до статті 52 Закону України «Про державну службу»;</w:t>
            </w:r>
          </w:p>
          <w:p w:rsidR="00753CC8" w:rsidRDefault="00753CC8" w:rsidP="009322BB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надбавка за вислугу років, премія та грошова допомога відповідно до прикінцевих положень Закону України «Про державний Бюджет України на 2024 рік;</w:t>
            </w:r>
          </w:p>
          <w:p w:rsidR="00753CC8" w:rsidRDefault="00753CC8" w:rsidP="009322BB">
            <w:pPr>
              <w:spacing w:line="240" w:lineRule="auto"/>
              <w:ind w:firstLine="0"/>
            </w:pPr>
            <w:r>
              <w:rPr>
                <w:bCs/>
                <w:szCs w:val="28"/>
              </w:rPr>
              <w:t>надбавка до посадового окладу за ранг державного службовця відповідно до постанови Кабінету Міністрів України від 18 січня 2017 року № 15 «Питання оплати праці працівників державних органів» (із змінами).</w:t>
            </w:r>
          </w:p>
          <w:p w:rsidR="00753CC8" w:rsidRDefault="00753CC8" w:rsidP="009322BB">
            <w:pPr>
              <w:spacing w:line="240" w:lineRule="auto"/>
              <w:ind w:firstLine="0"/>
              <w:rPr>
                <w:bCs/>
                <w:szCs w:val="28"/>
              </w:rPr>
            </w:pPr>
          </w:p>
        </w:tc>
      </w:tr>
      <w:tr w:rsidR="00753CC8" w:rsidRPr="004B663B" w:rsidTr="00197D14">
        <w:trPr>
          <w:trHeight w:val="915"/>
        </w:trPr>
        <w:tc>
          <w:tcPr>
            <w:tcW w:w="3513" w:type="dxa"/>
            <w:gridSpan w:val="2"/>
          </w:tcPr>
          <w:p w:rsidR="00753CC8" w:rsidRDefault="00753CC8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Інформація про строковість</w:t>
            </w:r>
          </w:p>
          <w:p w:rsidR="00753CC8" w:rsidRDefault="00753CC8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 xml:space="preserve">чи безстроковість </w:t>
            </w:r>
          </w:p>
          <w:p w:rsidR="00753CC8" w:rsidRPr="0074480C" w:rsidRDefault="00753CC8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призначення на посаду</w:t>
            </w:r>
          </w:p>
        </w:tc>
        <w:tc>
          <w:tcPr>
            <w:tcW w:w="5984" w:type="dxa"/>
            <w:gridSpan w:val="2"/>
          </w:tcPr>
          <w:p w:rsidR="00753CC8" w:rsidRDefault="00753CC8" w:rsidP="00753CC8">
            <w:pPr>
              <w:widowControl w:val="0"/>
              <w:tabs>
                <w:tab w:val="left" w:pos="977"/>
              </w:tabs>
              <w:spacing w:line="240" w:lineRule="auto"/>
              <w:ind w:right="100" w:firstLine="0"/>
            </w:pPr>
            <w:r>
              <w:t>призначення на посаду строкове – до призначення на цю посаду переможця конкурсу, але не більше ніж 12 місяців з дня припинення чи скасування воєнного стану;</w:t>
            </w:r>
          </w:p>
          <w:p w:rsidR="00753CC8" w:rsidRDefault="00753CC8" w:rsidP="00753CC8">
            <w:pPr>
              <w:widowControl w:val="0"/>
              <w:tabs>
                <w:tab w:val="left" w:pos="993"/>
              </w:tabs>
              <w:spacing w:before="5" w:line="240" w:lineRule="auto"/>
              <w:ind w:right="103" w:firstLine="0"/>
            </w:pPr>
            <w:r>
              <w:t>при призначені на посаду встановлюється випробування строком від 1 до 6 місяців;</w:t>
            </w:r>
          </w:p>
          <w:p w:rsidR="00753CC8" w:rsidRDefault="00753CC8" w:rsidP="00753CC8">
            <w:pPr>
              <w:widowControl w:val="0"/>
              <w:tabs>
                <w:tab w:val="left" w:pos="977"/>
              </w:tabs>
              <w:spacing w:line="240" w:lineRule="auto"/>
              <w:ind w:right="110" w:firstLine="0"/>
            </w:pPr>
            <w:r>
              <w:t>прийняття на роботу</w:t>
            </w:r>
            <w:r>
              <w:rPr>
                <w:spacing w:val="-4"/>
              </w:rPr>
              <w:t xml:space="preserve"> </w:t>
            </w:r>
            <w:r>
              <w:t>призовників, військовозобов’язаних та резервістів здійснюється тільки після взяття їх на військовий облік у районних (міських) територіальних</w:t>
            </w:r>
            <w:r>
              <w:rPr>
                <w:spacing w:val="-18"/>
              </w:rPr>
              <w:t xml:space="preserve"> </w:t>
            </w:r>
            <w:r>
              <w:t>центрах</w:t>
            </w:r>
            <w:r>
              <w:rPr>
                <w:spacing w:val="-17"/>
              </w:rPr>
              <w:t xml:space="preserve"> </w:t>
            </w:r>
            <w:r>
              <w:t>комплектування</w:t>
            </w:r>
            <w:r>
              <w:rPr>
                <w:spacing w:val="-18"/>
              </w:rPr>
              <w:t xml:space="preserve"> </w:t>
            </w:r>
            <w:r>
              <w:t>та</w:t>
            </w:r>
            <w:r>
              <w:rPr>
                <w:spacing w:val="-17"/>
              </w:rPr>
              <w:t xml:space="preserve"> </w:t>
            </w:r>
            <w:r>
              <w:t>соціальної</w:t>
            </w:r>
            <w:r>
              <w:rPr>
                <w:spacing w:val="-18"/>
              </w:rPr>
              <w:t xml:space="preserve"> </w:t>
            </w:r>
            <w:r>
              <w:t>підтримки.</w:t>
            </w:r>
          </w:p>
          <w:p w:rsidR="00753CC8" w:rsidRPr="004B663B" w:rsidRDefault="00753CC8" w:rsidP="00753CC8">
            <w:pPr>
              <w:pStyle w:val="a4"/>
              <w:spacing w:before="0" w:line="240" w:lineRule="auto"/>
              <w:ind w:firstLine="0"/>
              <w:jc w:val="left"/>
              <w:rPr>
                <w:bCs/>
                <w:szCs w:val="28"/>
              </w:rPr>
            </w:pPr>
          </w:p>
        </w:tc>
      </w:tr>
      <w:tr w:rsidR="00753CC8" w:rsidRPr="004B663B" w:rsidTr="00197D14">
        <w:trPr>
          <w:trHeight w:val="165"/>
        </w:trPr>
        <w:tc>
          <w:tcPr>
            <w:tcW w:w="3513" w:type="dxa"/>
            <w:gridSpan w:val="2"/>
          </w:tcPr>
          <w:p w:rsidR="00753CC8" w:rsidRDefault="00753CC8" w:rsidP="009322BB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Необхідна інформація для участі в доборі</w:t>
            </w:r>
          </w:p>
        </w:tc>
        <w:tc>
          <w:tcPr>
            <w:tcW w:w="5984" w:type="dxa"/>
            <w:gridSpan w:val="2"/>
          </w:tcPr>
          <w:p w:rsidR="00753CC8" w:rsidRDefault="00753CC8" w:rsidP="009322BB">
            <w:pPr>
              <w:pStyle w:val="a4"/>
              <w:spacing w:before="0" w:line="240" w:lineRule="auto"/>
              <w:ind w:firstLine="0"/>
              <w:jc w:val="left"/>
            </w:pPr>
            <w:r>
              <w:t xml:space="preserve">Резюме кандидатів приймаються у визначений термін </w:t>
            </w:r>
            <w:bookmarkStart w:id="3" w:name="_GoBack"/>
            <w:bookmarkEnd w:id="3"/>
            <w:r>
              <w:t xml:space="preserve">на електронну адресу: </w:t>
            </w:r>
            <w:hyperlink r:id="rId8">
              <w:r>
                <w:rPr>
                  <w:rStyle w:val="ae"/>
                  <w:lang w:val="en-US"/>
                </w:rPr>
                <w:t>konkurs</w:t>
              </w:r>
              <w:r>
                <w:rPr>
                  <w:rStyle w:val="ae"/>
                </w:rPr>
                <w:t>@</w:t>
              </w:r>
              <w:r>
                <w:rPr>
                  <w:rStyle w:val="ae"/>
                  <w:lang w:val="en-US"/>
                </w:rPr>
                <w:t>kv</w:t>
              </w:r>
              <w:r>
                <w:rPr>
                  <w:rStyle w:val="ae"/>
                </w:rPr>
                <w:t>.</w:t>
              </w:r>
              <w:r>
                <w:rPr>
                  <w:rStyle w:val="ae"/>
                  <w:lang w:val="en-US"/>
                </w:rPr>
                <w:t>pfu</w:t>
              </w:r>
              <w:r>
                <w:rPr>
                  <w:rStyle w:val="ae"/>
                </w:rPr>
                <w:t>.</w:t>
              </w:r>
              <w:r>
                <w:rPr>
                  <w:rStyle w:val="ae"/>
                  <w:lang w:val="en-US"/>
                </w:rPr>
                <w:t>gov</w:t>
              </w:r>
              <w:r>
                <w:rPr>
                  <w:rStyle w:val="ae"/>
                </w:rPr>
                <w:t>.</w:t>
              </w:r>
              <w:r>
                <w:rPr>
                  <w:rStyle w:val="ae"/>
                  <w:lang w:val="en-US"/>
                </w:rPr>
                <w:t>ua</w:t>
              </w:r>
            </w:hyperlink>
          </w:p>
          <w:p w:rsidR="00753CC8" w:rsidRDefault="00753CC8" w:rsidP="009322BB">
            <w:pPr>
              <w:pStyle w:val="a4"/>
              <w:spacing w:before="0" w:line="240" w:lineRule="auto"/>
              <w:ind w:firstLine="0"/>
            </w:pPr>
            <w:r>
              <w:t>У разі</w:t>
            </w:r>
            <w:r>
              <w:rPr>
                <w:spacing w:val="-3"/>
              </w:rPr>
              <w:t xml:space="preserve"> </w:t>
            </w:r>
            <w:r>
              <w:t>виникнення</w:t>
            </w:r>
            <w:r>
              <w:rPr>
                <w:spacing w:val="-3"/>
              </w:rPr>
              <w:t xml:space="preserve"> </w:t>
            </w:r>
            <w:r>
              <w:t>питань</w:t>
            </w:r>
            <w:r>
              <w:rPr>
                <w:spacing w:val="-1"/>
              </w:rPr>
              <w:t xml:space="preserve"> </w:t>
            </w:r>
            <w:r>
              <w:t>звертатися</w:t>
            </w:r>
            <w:r>
              <w:rPr>
                <w:spacing w:val="-2"/>
              </w:rPr>
              <w:t xml:space="preserve"> </w:t>
            </w:r>
            <w:r>
              <w:t>до</w:t>
            </w:r>
            <w:r>
              <w:rPr>
                <w:spacing w:val="-6"/>
              </w:rPr>
              <w:t xml:space="preserve"> </w:t>
            </w:r>
            <w:r>
              <w:t>відділу добору, оцінки та розвитку персоналу управління по роботі з персоналом ГУ ПФУ в м. Києві</w:t>
            </w:r>
          </w:p>
          <w:p w:rsidR="00753CC8" w:rsidRDefault="00753CC8" w:rsidP="009322BB">
            <w:pPr>
              <w:pStyle w:val="a4"/>
              <w:spacing w:before="0" w:line="240" w:lineRule="auto"/>
              <w:ind w:firstLine="0"/>
              <w:rPr>
                <w:bCs/>
                <w:szCs w:val="28"/>
              </w:rPr>
            </w:pPr>
            <w:r>
              <w:t>за</w:t>
            </w:r>
            <w:r>
              <w:rPr>
                <w:spacing w:val="-2"/>
              </w:rPr>
              <w:t xml:space="preserve"> </w:t>
            </w:r>
            <w:r>
              <w:t>тел.</w:t>
            </w:r>
            <w:r>
              <w:rPr>
                <w:spacing w:val="1"/>
              </w:rPr>
              <w:t xml:space="preserve"> </w:t>
            </w:r>
            <w:r>
              <w:t>(044)</w:t>
            </w:r>
            <w:r>
              <w:rPr>
                <w:spacing w:val="-3"/>
              </w:rPr>
              <w:t xml:space="preserve"> </w:t>
            </w:r>
            <w:r>
              <w:t>486 29 28</w:t>
            </w:r>
          </w:p>
        </w:tc>
      </w:tr>
      <w:tr w:rsidR="00753CC8" w:rsidRPr="004B663B" w:rsidTr="007E3C4E">
        <w:tc>
          <w:tcPr>
            <w:tcW w:w="9497" w:type="dxa"/>
            <w:gridSpan w:val="4"/>
          </w:tcPr>
          <w:p w:rsidR="00753CC8" w:rsidRPr="004B663B" w:rsidRDefault="00753CC8" w:rsidP="0055105A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 w:rsidRPr="004B663B">
              <w:rPr>
                <w:b/>
                <w:bCs/>
                <w:color w:val="auto"/>
                <w:sz w:val="28"/>
                <w:szCs w:val="28"/>
                <w:lang w:eastAsia="ru-RU"/>
              </w:rPr>
              <w:t>Кваліфікаційні вимоги</w:t>
            </w:r>
          </w:p>
        </w:tc>
      </w:tr>
      <w:tr w:rsidR="00753CC8" w:rsidRPr="004B663B" w:rsidTr="00197D14">
        <w:tc>
          <w:tcPr>
            <w:tcW w:w="540" w:type="dxa"/>
          </w:tcPr>
          <w:p w:rsidR="00753CC8" w:rsidRPr="00280514" w:rsidRDefault="00753CC8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280514">
              <w:rPr>
                <w:bCs/>
                <w:color w:val="auto"/>
                <w:sz w:val="28"/>
                <w:szCs w:val="28"/>
                <w:lang w:eastAsia="ru-RU"/>
              </w:rPr>
              <w:t>1</w:t>
            </w:r>
            <w:r>
              <w:rPr>
                <w:bCs/>
                <w:color w:val="auto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004" w:type="dxa"/>
            <w:gridSpan w:val="2"/>
          </w:tcPr>
          <w:p w:rsidR="00753CC8" w:rsidRPr="004B663B" w:rsidRDefault="00753CC8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B663B">
              <w:rPr>
                <w:bCs/>
                <w:color w:val="auto"/>
                <w:sz w:val="28"/>
                <w:szCs w:val="28"/>
                <w:lang w:eastAsia="ru-RU"/>
              </w:rPr>
              <w:t>Освіта</w:t>
            </w:r>
          </w:p>
        </w:tc>
        <w:tc>
          <w:tcPr>
            <w:tcW w:w="5953" w:type="dxa"/>
            <w:vAlign w:val="center"/>
          </w:tcPr>
          <w:p w:rsidR="00753CC8" w:rsidRPr="004B663B" w:rsidRDefault="00753CC8" w:rsidP="005017DA">
            <w:pPr>
              <w:spacing w:line="240" w:lineRule="auto"/>
              <w:ind w:firstLine="0"/>
              <w:rPr>
                <w:bCs/>
                <w:szCs w:val="28"/>
              </w:rPr>
            </w:pPr>
            <w:r w:rsidRPr="004B663B">
              <w:rPr>
                <w:szCs w:val="28"/>
              </w:rPr>
              <w:t xml:space="preserve">вища освіта за освітнім ступенем не нижче бакалавра, молодшого бакалавра </w:t>
            </w:r>
          </w:p>
        </w:tc>
      </w:tr>
      <w:tr w:rsidR="00753CC8" w:rsidRPr="004B663B" w:rsidTr="00197D14">
        <w:tc>
          <w:tcPr>
            <w:tcW w:w="540" w:type="dxa"/>
          </w:tcPr>
          <w:p w:rsidR="00753CC8" w:rsidRPr="00280514" w:rsidRDefault="00753CC8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280514">
              <w:rPr>
                <w:bCs/>
                <w:color w:val="auto"/>
                <w:sz w:val="28"/>
                <w:szCs w:val="28"/>
                <w:lang w:eastAsia="ru-RU"/>
              </w:rPr>
              <w:t>2</w:t>
            </w:r>
            <w:r>
              <w:rPr>
                <w:bCs/>
                <w:color w:val="auto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004" w:type="dxa"/>
            <w:gridSpan w:val="2"/>
          </w:tcPr>
          <w:p w:rsidR="00753CC8" w:rsidRPr="004B663B" w:rsidRDefault="00753CC8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B663B">
              <w:rPr>
                <w:bCs/>
                <w:color w:val="auto"/>
                <w:sz w:val="28"/>
                <w:szCs w:val="28"/>
                <w:lang w:eastAsia="ru-RU"/>
              </w:rPr>
              <w:t>Досвід роботи</w:t>
            </w:r>
          </w:p>
        </w:tc>
        <w:tc>
          <w:tcPr>
            <w:tcW w:w="5953" w:type="dxa"/>
          </w:tcPr>
          <w:p w:rsidR="00753CC8" w:rsidRPr="004B663B" w:rsidRDefault="00753CC8" w:rsidP="0055105A">
            <w:pPr>
              <w:spacing w:line="240" w:lineRule="auto"/>
              <w:ind w:left="28" w:firstLine="0"/>
              <w:rPr>
                <w:bCs/>
                <w:szCs w:val="28"/>
              </w:rPr>
            </w:pPr>
            <w:r w:rsidRPr="004B663B">
              <w:rPr>
                <w:color w:val="000000"/>
                <w:szCs w:val="28"/>
                <w:shd w:val="clear" w:color="auto" w:fill="FFFFFF"/>
              </w:rPr>
              <w:t>не потребує</w:t>
            </w:r>
          </w:p>
        </w:tc>
      </w:tr>
      <w:tr w:rsidR="00753CC8" w:rsidRPr="004B663B" w:rsidTr="00197D14">
        <w:trPr>
          <w:trHeight w:val="495"/>
        </w:trPr>
        <w:tc>
          <w:tcPr>
            <w:tcW w:w="540" w:type="dxa"/>
          </w:tcPr>
          <w:p w:rsidR="00753CC8" w:rsidRPr="00280514" w:rsidRDefault="00753CC8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280514">
              <w:rPr>
                <w:bCs/>
                <w:color w:val="auto"/>
                <w:sz w:val="28"/>
                <w:szCs w:val="28"/>
                <w:lang w:eastAsia="ru-RU"/>
              </w:rPr>
              <w:t>3</w:t>
            </w:r>
            <w:r>
              <w:rPr>
                <w:bCs/>
                <w:color w:val="auto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004" w:type="dxa"/>
            <w:gridSpan w:val="2"/>
          </w:tcPr>
          <w:p w:rsidR="00753CC8" w:rsidRPr="004B663B" w:rsidRDefault="00753CC8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B663B">
              <w:rPr>
                <w:bCs/>
                <w:color w:val="auto"/>
                <w:sz w:val="28"/>
                <w:szCs w:val="28"/>
                <w:lang w:eastAsia="ru-RU"/>
              </w:rPr>
              <w:t>Володіння державною мовою</w:t>
            </w:r>
          </w:p>
        </w:tc>
        <w:tc>
          <w:tcPr>
            <w:tcW w:w="5953" w:type="dxa"/>
          </w:tcPr>
          <w:p w:rsidR="00753CC8" w:rsidRPr="004B663B" w:rsidRDefault="00753CC8" w:rsidP="0055105A">
            <w:pPr>
              <w:spacing w:line="240" w:lineRule="auto"/>
              <w:ind w:firstLine="0"/>
              <w:rPr>
                <w:bCs/>
                <w:szCs w:val="28"/>
              </w:rPr>
            </w:pPr>
            <w:r w:rsidRPr="004B663B">
              <w:rPr>
                <w:szCs w:val="28"/>
              </w:rPr>
              <w:t>вільне володіння державною мовою</w:t>
            </w:r>
          </w:p>
        </w:tc>
      </w:tr>
      <w:tr w:rsidR="00753CC8" w:rsidRPr="004B663B" w:rsidTr="00592073">
        <w:trPr>
          <w:trHeight w:val="239"/>
        </w:trPr>
        <w:tc>
          <w:tcPr>
            <w:tcW w:w="540" w:type="dxa"/>
          </w:tcPr>
          <w:p w:rsidR="00753CC8" w:rsidRPr="0073375C" w:rsidRDefault="00753CC8" w:rsidP="00592073">
            <w:pPr>
              <w:ind w:firstLine="0"/>
              <w:jc w:val="center"/>
              <w:rPr>
                <w:b/>
                <w:szCs w:val="28"/>
              </w:rPr>
            </w:pPr>
          </w:p>
        </w:tc>
        <w:tc>
          <w:tcPr>
            <w:tcW w:w="8957" w:type="dxa"/>
            <w:gridSpan w:val="3"/>
          </w:tcPr>
          <w:p w:rsidR="00753CC8" w:rsidRPr="004B663B" w:rsidRDefault="00753CC8" w:rsidP="00592073">
            <w:pPr>
              <w:ind w:left="169" w:firstLine="0"/>
              <w:jc w:val="center"/>
              <w:rPr>
                <w:b/>
                <w:szCs w:val="28"/>
              </w:rPr>
            </w:pPr>
            <w:r w:rsidRPr="004B663B">
              <w:rPr>
                <w:b/>
                <w:szCs w:val="28"/>
              </w:rPr>
              <w:t>Вимоги до компетентності</w:t>
            </w:r>
          </w:p>
        </w:tc>
      </w:tr>
      <w:tr w:rsidR="00753CC8" w:rsidRPr="004B663B" w:rsidTr="00C3231A">
        <w:trPr>
          <w:trHeight w:val="360"/>
        </w:trPr>
        <w:tc>
          <w:tcPr>
            <w:tcW w:w="540" w:type="dxa"/>
          </w:tcPr>
          <w:p w:rsidR="00753CC8" w:rsidRPr="003F7D88" w:rsidRDefault="00753CC8" w:rsidP="00592073">
            <w:pPr>
              <w:ind w:firstLine="0"/>
              <w:rPr>
                <w:szCs w:val="28"/>
              </w:rPr>
            </w:pPr>
            <w:r w:rsidRPr="003F7D88">
              <w:rPr>
                <w:szCs w:val="28"/>
              </w:rPr>
              <w:t>1.</w:t>
            </w:r>
          </w:p>
        </w:tc>
        <w:tc>
          <w:tcPr>
            <w:tcW w:w="2973" w:type="dxa"/>
          </w:tcPr>
          <w:p w:rsidR="00753CC8" w:rsidRPr="004F4427" w:rsidRDefault="00753CC8" w:rsidP="00FE1639">
            <w:pPr>
              <w:ind w:firstLine="0"/>
              <w:jc w:val="left"/>
              <w:rPr>
                <w:szCs w:val="28"/>
              </w:rPr>
            </w:pPr>
            <w:r w:rsidRPr="004F4427">
              <w:rPr>
                <w:color w:val="000000"/>
                <w:szCs w:val="28"/>
              </w:rPr>
              <w:t>Якісне виконання поставлених завдань</w:t>
            </w:r>
          </w:p>
        </w:tc>
        <w:tc>
          <w:tcPr>
            <w:tcW w:w="5984" w:type="dxa"/>
            <w:gridSpan w:val="2"/>
          </w:tcPr>
          <w:p w:rsidR="00753CC8" w:rsidRPr="004B663B" w:rsidRDefault="00753CC8" w:rsidP="00AB0F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98"/>
              </w:tabs>
              <w:spacing w:line="240" w:lineRule="auto"/>
              <w:ind w:right="-80" w:firstLine="0"/>
              <w:rPr>
                <w:color w:val="000000"/>
                <w:szCs w:val="28"/>
              </w:rPr>
            </w:pPr>
            <w:r w:rsidRPr="004B663B">
              <w:rPr>
                <w:szCs w:val="28"/>
              </w:rPr>
              <w:t xml:space="preserve">- </w:t>
            </w:r>
            <w:r w:rsidRPr="004B663B">
              <w:rPr>
                <w:color w:val="000000"/>
                <w:szCs w:val="28"/>
              </w:rPr>
              <w:t>чітке і точне формулювання мети, цілей і завдань службової діяльності;</w:t>
            </w:r>
          </w:p>
          <w:p w:rsidR="00753CC8" w:rsidRPr="004B663B" w:rsidRDefault="00753CC8" w:rsidP="00AB0F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98"/>
              </w:tabs>
              <w:spacing w:line="240" w:lineRule="auto"/>
              <w:ind w:right="-80" w:firstLine="0"/>
              <w:rPr>
                <w:color w:val="000000"/>
                <w:szCs w:val="28"/>
              </w:rPr>
            </w:pPr>
            <w:r w:rsidRPr="004B663B">
              <w:rPr>
                <w:color w:val="000000"/>
                <w:szCs w:val="28"/>
              </w:rPr>
              <w:t>- комплексний підхід до виконання завдань, виявлення ризиків;</w:t>
            </w:r>
          </w:p>
          <w:p w:rsidR="00753CC8" w:rsidRPr="004B663B" w:rsidRDefault="00753CC8" w:rsidP="00AB0FA8">
            <w:pPr>
              <w:pStyle w:val="af5"/>
              <w:spacing w:line="240" w:lineRule="auto"/>
              <w:ind w:left="20" w:right="-80" w:hanging="142"/>
              <w:rPr>
                <w:szCs w:val="28"/>
              </w:rPr>
            </w:pPr>
            <w:r w:rsidRPr="004B663B">
              <w:rPr>
                <w:color w:val="000000"/>
                <w:szCs w:val="28"/>
              </w:rPr>
              <w:t xml:space="preserve"> - розуміння змісту завдання і його кінцевих результатів, самостійне визначення можливих шляхів досягнення</w:t>
            </w:r>
          </w:p>
        </w:tc>
      </w:tr>
      <w:tr w:rsidR="00753CC8" w:rsidRPr="004B663B" w:rsidTr="00C3231A">
        <w:trPr>
          <w:trHeight w:val="234"/>
        </w:trPr>
        <w:tc>
          <w:tcPr>
            <w:tcW w:w="540" w:type="dxa"/>
          </w:tcPr>
          <w:p w:rsidR="00753CC8" w:rsidRPr="003F7D88" w:rsidRDefault="00753CC8" w:rsidP="00592073">
            <w:pPr>
              <w:ind w:firstLine="0"/>
              <w:rPr>
                <w:szCs w:val="28"/>
              </w:rPr>
            </w:pPr>
            <w:r w:rsidRPr="003F7D88">
              <w:rPr>
                <w:szCs w:val="28"/>
              </w:rPr>
              <w:t>2.</w:t>
            </w:r>
          </w:p>
        </w:tc>
        <w:tc>
          <w:tcPr>
            <w:tcW w:w="2973" w:type="dxa"/>
          </w:tcPr>
          <w:p w:rsidR="00753CC8" w:rsidRPr="004F591D" w:rsidRDefault="00753CC8" w:rsidP="004F59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2" w:right="106" w:firstLine="0"/>
              <w:rPr>
                <w:color w:val="000000"/>
                <w:szCs w:val="28"/>
              </w:rPr>
            </w:pPr>
            <w:r w:rsidRPr="00F71FB0">
              <w:rPr>
                <w:color w:val="000000"/>
                <w:szCs w:val="28"/>
              </w:rPr>
              <w:t>Відповідальність</w:t>
            </w:r>
          </w:p>
        </w:tc>
        <w:tc>
          <w:tcPr>
            <w:tcW w:w="5984" w:type="dxa"/>
            <w:gridSpan w:val="2"/>
          </w:tcPr>
          <w:p w:rsidR="00753CC8" w:rsidRPr="00F71FB0" w:rsidRDefault="00753CC8" w:rsidP="00CB0C92">
            <w:pPr>
              <w:widowControl w:val="0"/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20" w:firstLine="0"/>
              <w:rPr>
                <w:color w:val="000000"/>
                <w:szCs w:val="28"/>
              </w:rPr>
            </w:pPr>
            <w:r w:rsidRPr="00F71FB0">
              <w:rPr>
                <w:color w:val="000000"/>
                <w:szCs w:val="28"/>
              </w:rPr>
              <w:t>усвідомлення важливості якісного виконання своїх посадових обов'язків з дотриманням строків та встановлених процедур;</w:t>
            </w:r>
          </w:p>
          <w:p w:rsidR="00753CC8" w:rsidRPr="00CB0C92" w:rsidRDefault="00753CC8" w:rsidP="00CB0C9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46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proofErr w:type="spellStart"/>
            <w:r>
              <w:rPr>
                <w:color w:val="000000"/>
                <w:szCs w:val="28"/>
              </w:rPr>
              <w:t>-</w:t>
            </w:r>
            <w:r w:rsidRPr="00CB0C92">
              <w:rPr>
                <w:color w:val="000000"/>
                <w:szCs w:val="28"/>
              </w:rPr>
              <w:t>усвідомлення</w:t>
            </w:r>
            <w:proofErr w:type="spellEnd"/>
            <w:r w:rsidRPr="00CB0C92">
              <w:rPr>
                <w:color w:val="000000"/>
                <w:szCs w:val="28"/>
              </w:rPr>
              <w:t xml:space="preserve"> рівня відповідальності під час підготовки і прийняття рішень, готовність нести відповідальність за можливі наслідки реалізації таких рішень;</w:t>
            </w:r>
          </w:p>
          <w:p w:rsidR="00753CC8" w:rsidRPr="004F591D" w:rsidRDefault="00753CC8" w:rsidP="00CB0C92">
            <w:pPr>
              <w:widowControl w:val="0"/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spacing w:line="240" w:lineRule="auto"/>
              <w:ind w:left="36" w:hanging="36"/>
              <w:rPr>
                <w:color w:val="000000"/>
                <w:szCs w:val="28"/>
              </w:rPr>
            </w:pPr>
            <w:r w:rsidRPr="00F71FB0">
              <w:rPr>
                <w:color w:val="000000"/>
                <w:szCs w:val="28"/>
              </w:rPr>
              <w:t>здатність брати на себе зобов’язання, чітко їх дотримуватись і виконувати</w:t>
            </w:r>
          </w:p>
        </w:tc>
      </w:tr>
      <w:tr w:rsidR="00753CC8" w:rsidRPr="004B663B" w:rsidTr="00197D14">
        <w:trPr>
          <w:trHeight w:val="198"/>
        </w:trPr>
        <w:tc>
          <w:tcPr>
            <w:tcW w:w="540" w:type="dxa"/>
          </w:tcPr>
          <w:p w:rsidR="00753CC8" w:rsidRPr="003F7D88" w:rsidRDefault="00753CC8" w:rsidP="003F7D88">
            <w:pPr>
              <w:ind w:firstLine="0"/>
              <w:rPr>
                <w:szCs w:val="28"/>
              </w:rPr>
            </w:pPr>
            <w:r w:rsidRPr="003F7D88">
              <w:rPr>
                <w:szCs w:val="28"/>
              </w:rPr>
              <w:t>3.</w:t>
            </w:r>
          </w:p>
        </w:tc>
        <w:tc>
          <w:tcPr>
            <w:tcW w:w="2973" w:type="dxa"/>
          </w:tcPr>
          <w:p w:rsidR="00753CC8" w:rsidRPr="004F4427" w:rsidRDefault="00753CC8" w:rsidP="00A66C9D">
            <w:pPr>
              <w:ind w:firstLine="0"/>
              <w:rPr>
                <w:szCs w:val="28"/>
              </w:rPr>
            </w:pPr>
            <w:r w:rsidRPr="00F71FB0">
              <w:rPr>
                <w:color w:val="000000"/>
                <w:szCs w:val="28"/>
              </w:rPr>
              <w:t xml:space="preserve">Уміння працювати в </w:t>
            </w:r>
            <w:r w:rsidRPr="00F71FB0">
              <w:rPr>
                <w:color w:val="000000"/>
                <w:szCs w:val="28"/>
              </w:rPr>
              <w:lastRenderedPageBreak/>
              <w:t>команді</w:t>
            </w:r>
          </w:p>
        </w:tc>
        <w:tc>
          <w:tcPr>
            <w:tcW w:w="5984" w:type="dxa"/>
            <w:gridSpan w:val="2"/>
          </w:tcPr>
          <w:p w:rsidR="00753CC8" w:rsidRPr="004B663B" w:rsidRDefault="00753CC8" w:rsidP="00AB0F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"/>
                <w:tab w:val="left" w:pos="5768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 w:rsidRPr="004B663B">
              <w:rPr>
                <w:color w:val="000000"/>
                <w:szCs w:val="28"/>
              </w:rPr>
              <w:lastRenderedPageBreak/>
              <w:t xml:space="preserve">- розуміння ваги свого внеску у загальний </w:t>
            </w:r>
            <w:r w:rsidRPr="004B663B">
              <w:rPr>
                <w:color w:val="000000"/>
                <w:szCs w:val="28"/>
              </w:rPr>
              <w:lastRenderedPageBreak/>
              <w:t>результат (структурного підрозділу/ державного  органу);</w:t>
            </w:r>
          </w:p>
          <w:p w:rsidR="00753CC8" w:rsidRPr="004B663B" w:rsidRDefault="00753CC8" w:rsidP="00AB0F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"/>
                <w:tab w:val="left" w:pos="5768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 w:rsidRPr="004B663B">
              <w:rPr>
                <w:color w:val="000000"/>
                <w:szCs w:val="28"/>
              </w:rPr>
              <w:t>- орієнтація на командний результат;</w:t>
            </w:r>
          </w:p>
          <w:p w:rsidR="00753CC8" w:rsidRPr="004B663B" w:rsidRDefault="00753CC8" w:rsidP="00AB0F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3"/>
                <w:tab w:val="left" w:pos="5768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 w:rsidRPr="004B663B">
              <w:rPr>
                <w:color w:val="000000"/>
                <w:szCs w:val="28"/>
              </w:rPr>
              <w:t>- готовність працювати в команді та сприяти колегам у їх професійній діяльності задля досягнення спільних цілей;</w:t>
            </w:r>
          </w:p>
          <w:p w:rsidR="00753CC8" w:rsidRPr="004B663B" w:rsidRDefault="00753CC8" w:rsidP="00AB0F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3"/>
                <w:tab w:val="left" w:pos="5768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 w:rsidRPr="004B663B">
              <w:rPr>
                <w:color w:val="000000"/>
                <w:szCs w:val="28"/>
              </w:rPr>
              <w:t>- відкритість в обміні інформацією</w:t>
            </w:r>
          </w:p>
        </w:tc>
      </w:tr>
      <w:tr w:rsidR="00753CC8" w:rsidRPr="004B663B" w:rsidTr="00562134">
        <w:trPr>
          <w:trHeight w:val="378"/>
        </w:trPr>
        <w:tc>
          <w:tcPr>
            <w:tcW w:w="9497" w:type="dxa"/>
            <w:gridSpan w:val="4"/>
          </w:tcPr>
          <w:p w:rsidR="00753CC8" w:rsidRPr="004B663B" w:rsidRDefault="00753CC8" w:rsidP="0073375C">
            <w:pPr>
              <w:jc w:val="center"/>
              <w:rPr>
                <w:b/>
                <w:szCs w:val="28"/>
              </w:rPr>
            </w:pPr>
            <w:r w:rsidRPr="004B663B">
              <w:rPr>
                <w:b/>
                <w:szCs w:val="28"/>
              </w:rPr>
              <w:lastRenderedPageBreak/>
              <w:t>Професійні знання</w:t>
            </w:r>
          </w:p>
        </w:tc>
      </w:tr>
      <w:tr w:rsidR="00753CC8" w:rsidRPr="004B663B" w:rsidTr="00197D14">
        <w:trPr>
          <w:trHeight w:val="255"/>
        </w:trPr>
        <w:tc>
          <w:tcPr>
            <w:tcW w:w="3544" w:type="dxa"/>
            <w:gridSpan w:val="3"/>
          </w:tcPr>
          <w:p w:rsidR="00753CC8" w:rsidRPr="004B663B" w:rsidRDefault="00753CC8" w:rsidP="0055105A">
            <w:pPr>
              <w:pStyle w:val="Default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 w:rsidRPr="004B663B">
              <w:rPr>
                <w:b/>
                <w:bCs/>
                <w:color w:val="auto"/>
                <w:sz w:val="28"/>
                <w:szCs w:val="28"/>
                <w:lang w:eastAsia="ru-RU"/>
              </w:rPr>
              <w:t>Вимога</w:t>
            </w:r>
          </w:p>
        </w:tc>
        <w:tc>
          <w:tcPr>
            <w:tcW w:w="5953" w:type="dxa"/>
          </w:tcPr>
          <w:p w:rsidR="00753CC8" w:rsidRPr="004B663B" w:rsidRDefault="00753CC8" w:rsidP="0055105A">
            <w:pPr>
              <w:rPr>
                <w:b/>
                <w:szCs w:val="28"/>
              </w:rPr>
            </w:pPr>
            <w:r w:rsidRPr="004B663B">
              <w:rPr>
                <w:b/>
                <w:szCs w:val="28"/>
              </w:rPr>
              <w:t>Компоненти вимоги</w:t>
            </w:r>
          </w:p>
        </w:tc>
      </w:tr>
      <w:tr w:rsidR="00753CC8" w:rsidRPr="004B663B" w:rsidTr="00C3231A">
        <w:trPr>
          <w:trHeight w:val="210"/>
        </w:trPr>
        <w:tc>
          <w:tcPr>
            <w:tcW w:w="540" w:type="dxa"/>
          </w:tcPr>
          <w:p w:rsidR="00753CC8" w:rsidRPr="00280514" w:rsidRDefault="00753CC8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4" w:type="dxa"/>
            <w:gridSpan w:val="2"/>
          </w:tcPr>
          <w:p w:rsidR="00753CC8" w:rsidRPr="004B663B" w:rsidRDefault="00753CC8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B663B"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</w:t>
            </w:r>
          </w:p>
        </w:tc>
        <w:tc>
          <w:tcPr>
            <w:tcW w:w="5953" w:type="dxa"/>
          </w:tcPr>
          <w:p w:rsidR="00753CC8" w:rsidRPr="004B663B" w:rsidRDefault="00753CC8" w:rsidP="00176831">
            <w:pPr>
              <w:spacing w:line="240" w:lineRule="auto"/>
              <w:ind w:firstLine="0"/>
              <w:rPr>
                <w:szCs w:val="28"/>
              </w:rPr>
            </w:pPr>
            <w:r w:rsidRPr="004B663B">
              <w:rPr>
                <w:szCs w:val="28"/>
              </w:rPr>
              <w:t>Знання:</w:t>
            </w:r>
          </w:p>
          <w:p w:rsidR="00753CC8" w:rsidRPr="004B663B" w:rsidRDefault="00753CC8" w:rsidP="00176831">
            <w:pPr>
              <w:spacing w:line="240" w:lineRule="auto"/>
              <w:ind w:firstLine="0"/>
              <w:rPr>
                <w:szCs w:val="28"/>
              </w:rPr>
            </w:pPr>
            <w:r w:rsidRPr="004B663B">
              <w:rPr>
                <w:szCs w:val="28"/>
              </w:rPr>
              <w:t>- Конституції України;</w:t>
            </w:r>
          </w:p>
          <w:p w:rsidR="00753CC8" w:rsidRPr="004B663B" w:rsidRDefault="00753CC8" w:rsidP="00176831">
            <w:pPr>
              <w:spacing w:line="240" w:lineRule="auto"/>
              <w:ind w:firstLine="0"/>
              <w:rPr>
                <w:szCs w:val="28"/>
              </w:rPr>
            </w:pPr>
            <w:r w:rsidRPr="004B663B">
              <w:rPr>
                <w:szCs w:val="28"/>
              </w:rPr>
              <w:t>- Закону України «Про запобігання корупції»;</w:t>
            </w:r>
          </w:p>
          <w:p w:rsidR="00753CC8" w:rsidRPr="004B663B" w:rsidRDefault="00753CC8" w:rsidP="00176831">
            <w:pPr>
              <w:spacing w:line="240" w:lineRule="auto"/>
              <w:ind w:firstLine="0"/>
              <w:rPr>
                <w:szCs w:val="28"/>
              </w:rPr>
            </w:pPr>
            <w:r w:rsidRPr="004B663B">
              <w:rPr>
                <w:szCs w:val="28"/>
              </w:rPr>
              <w:t xml:space="preserve"> - Закону України «Про державну службу»;</w:t>
            </w:r>
          </w:p>
          <w:p w:rsidR="00753CC8" w:rsidRPr="004B663B" w:rsidRDefault="00753CC8" w:rsidP="00176831">
            <w:pPr>
              <w:spacing w:line="240" w:lineRule="auto"/>
              <w:ind w:firstLine="3"/>
              <w:rPr>
                <w:szCs w:val="28"/>
                <w:lang w:val="ru-RU" w:eastAsia="uk-UA"/>
              </w:rPr>
            </w:pPr>
            <w:r w:rsidRPr="004B663B">
              <w:rPr>
                <w:szCs w:val="28"/>
              </w:rPr>
              <w:t>-</w:t>
            </w:r>
            <w:r w:rsidRPr="004B663B">
              <w:rPr>
                <w:color w:val="000000"/>
                <w:szCs w:val="28"/>
                <w:lang w:eastAsia="uk-UA"/>
              </w:rPr>
              <w:t xml:space="preserve"> </w:t>
            </w:r>
            <w:r w:rsidRPr="004B663B">
              <w:rPr>
                <w:szCs w:val="28"/>
                <w:lang w:eastAsia="uk-UA"/>
              </w:rPr>
              <w:t xml:space="preserve">Закон України </w:t>
            </w:r>
            <w:proofErr w:type="spellStart"/>
            <w:r w:rsidRPr="004B663B">
              <w:rPr>
                <w:szCs w:val="28"/>
                <w:lang w:eastAsia="uk-UA"/>
              </w:rPr>
              <w:t>“Про</w:t>
            </w:r>
            <w:proofErr w:type="spellEnd"/>
            <w:r w:rsidRPr="004B663B">
              <w:rPr>
                <w:szCs w:val="28"/>
                <w:lang w:eastAsia="uk-UA"/>
              </w:rPr>
              <w:t xml:space="preserve"> доступ до публічної </w:t>
            </w:r>
            <w:proofErr w:type="spellStart"/>
            <w:r w:rsidRPr="004B663B">
              <w:rPr>
                <w:szCs w:val="28"/>
                <w:lang w:eastAsia="uk-UA"/>
              </w:rPr>
              <w:t>інформації”</w:t>
            </w:r>
            <w:proofErr w:type="spellEnd"/>
          </w:p>
          <w:p w:rsidR="00753CC8" w:rsidRPr="004B663B" w:rsidRDefault="00753CC8" w:rsidP="00176831">
            <w:pPr>
              <w:spacing w:line="240" w:lineRule="auto"/>
              <w:ind w:firstLine="0"/>
              <w:rPr>
                <w:szCs w:val="28"/>
              </w:rPr>
            </w:pPr>
            <w:r w:rsidRPr="004B663B">
              <w:rPr>
                <w:szCs w:val="28"/>
                <w:lang w:val="ru-RU" w:eastAsia="uk-UA"/>
              </w:rPr>
              <w:t xml:space="preserve">- </w:t>
            </w:r>
            <w:r w:rsidRPr="004B663B">
              <w:rPr>
                <w:szCs w:val="28"/>
                <w:lang w:eastAsia="uk-UA"/>
              </w:rPr>
              <w:t xml:space="preserve">Закон України </w:t>
            </w:r>
            <w:proofErr w:type="spellStart"/>
            <w:r w:rsidRPr="004B663B">
              <w:rPr>
                <w:szCs w:val="28"/>
                <w:lang w:eastAsia="uk-UA"/>
              </w:rPr>
              <w:t>“Про</w:t>
            </w:r>
            <w:proofErr w:type="spellEnd"/>
            <w:r w:rsidRPr="004B663B">
              <w:rPr>
                <w:szCs w:val="28"/>
                <w:lang w:eastAsia="uk-UA"/>
              </w:rPr>
              <w:t xml:space="preserve"> захист персональних </w:t>
            </w:r>
            <w:proofErr w:type="spellStart"/>
            <w:r w:rsidRPr="004B663B">
              <w:rPr>
                <w:szCs w:val="28"/>
                <w:lang w:eastAsia="uk-UA"/>
              </w:rPr>
              <w:t>даних”</w:t>
            </w:r>
            <w:proofErr w:type="spellEnd"/>
            <w:r w:rsidRPr="004B663B">
              <w:rPr>
                <w:szCs w:val="28"/>
                <w:lang w:eastAsia="uk-UA"/>
              </w:rPr>
              <w:t>.</w:t>
            </w:r>
          </w:p>
        </w:tc>
      </w:tr>
      <w:tr w:rsidR="00753CC8" w:rsidRPr="004B663B" w:rsidTr="00C3231A">
        <w:trPr>
          <w:trHeight w:val="210"/>
        </w:trPr>
        <w:tc>
          <w:tcPr>
            <w:tcW w:w="540" w:type="dxa"/>
          </w:tcPr>
          <w:p w:rsidR="00753CC8" w:rsidRDefault="00753CC8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 xml:space="preserve">2. </w:t>
            </w:r>
          </w:p>
        </w:tc>
        <w:tc>
          <w:tcPr>
            <w:tcW w:w="3004" w:type="dxa"/>
            <w:gridSpan w:val="2"/>
          </w:tcPr>
          <w:p w:rsidR="00753CC8" w:rsidRPr="004B663B" w:rsidRDefault="00753CC8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B663B"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 у сфері</w:t>
            </w:r>
          </w:p>
        </w:tc>
        <w:tc>
          <w:tcPr>
            <w:tcW w:w="5953" w:type="dxa"/>
          </w:tcPr>
          <w:p w:rsidR="00753CC8" w:rsidRDefault="00753CC8" w:rsidP="00CB0C92">
            <w:pPr>
              <w:spacing w:line="240" w:lineRule="auto"/>
              <w:ind w:firstLine="0"/>
              <w:rPr>
                <w:szCs w:val="28"/>
              </w:rPr>
            </w:pPr>
            <w:r w:rsidRPr="007925D4">
              <w:rPr>
                <w:szCs w:val="28"/>
              </w:rPr>
              <w:t>Знання:</w:t>
            </w:r>
          </w:p>
          <w:p w:rsidR="00753CC8" w:rsidRPr="000E2A5D" w:rsidRDefault="00753CC8" w:rsidP="004257E7">
            <w:pPr>
              <w:ind w:firstLine="0"/>
              <w:rPr>
                <w:szCs w:val="28"/>
              </w:rPr>
            </w:pPr>
            <w:r w:rsidRPr="000E2A5D">
              <w:rPr>
                <w:szCs w:val="28"/>
              </w:rPr>
              <w:t>- Закон У</w:t>
            </w:r>
            <w:r>
              <w:rPr>
                <w:szCs w:val="28"/>
              </w:rPr>
              <w:t>країни «Про загальнообов’язкове державне пенсійне страхування</w:t>
            </w:r>
            <w:r w:rsidRPr="000E2A5D">
              <w:rPr>
                <w:szCs w:val="28"/>
              </w:rPr>
              <w:t>»;</w:t>
            </w:r>
          </w:p>
          <w:p w:rsidR="00753CC8" w:rsidRDefault="00753CC8" w:rsidP="004257E7">
            <w:pPr>
              <w:ind w:firstLine="3"/>
              <w:rPr>
                <w:szCs w:val="28"/>
                <w:lang w:eastAsia="uk-UA"/>
              </w:rPr>
            </w:pPr>
            <w:r>
              <w:rPr>
                <w:szCs w:val="28"/>
                <w:lang w:eastAsia="uk-UA"/>
              </w:rPr>
              <w:t>Закон України «Про пенсійне забезпечення осіб, звільнених з військової служби, та деяких інших осіб»;</w:t>
            </w:r>
          </w:p>
          <w:p w:rsidR="00753CC8" w:rsidRDefault="00753CC8" w:rsidP="004257E7">
            <w:pPr>
              <w:ind w:firstLine="3"/>
              <w:rPr>
                <w:szCs w:val="28"/>
                <w:lang w:eastAsia="uk-UA"/>
              </w:rPr>
            </w:pPr>
            <w:r>
              <w:rPr>
                <w:szCs w:val="28"/>
                <w:lang w:eastAsia="uk-UA"/>
              </w:rPr>
              <w:t>-  Закон України «Про забезпечення прав і свобод внутрішньо переміщених осіб»;</w:t>
            </w:r>
          </w:p>
          <w:p w:rsidR="00753CC8" w:rsidRPr="000E2A5D" w:rsidRDefault="00753CC8" w:rsidP="004257E7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- Закон</w:t>
            </w:r>
            <w:r w:rsidRPr="000E2A5D">
              <w:rPr>
                <w:szCs w:val="28"/>
              </w:rPr>
              <w:t xml:space="preserve"> України «Про державну службу»;</w:t>
            </w:r>
          </w:p>
          <w:p w:rsidR="00753CC8" w:rsidRDefault="00753CC8" w:rsidP="004257E7">
            <w:pPr>
              <w:ind w:firstLine="3"/>
              <w:rPr>
                <w:szCs w:val="28"/>
                <w:lang w:eastAsia="uk-UA"/>
              </w:rPr>
            </w:pPr>
            <w:r>
              <w:rPr>
                <w:szCs w:val="28"/>
                <w:lang w:eastAsia="uk-UA"/>
              </w:rPr>
              <w:t>- Закон України «Про гарантії держави щодо виконання судових рішень»</w:t>
            </w:r>
          </w:p>
          <w:p w:rsidR="00753CC8" w:rsidRPr="004B663B" w:rsidRDefault="00753CC8" w:rsidP="00CB0C92">
            <w:pPr>
              <w:spacing w:line="240" w:lineRule="auto"/>
              <w:ind w:firstLine="0"/>
              <w:rPr>
                <w:szCs w:val="28"/>
              </w:rPr>
            </w:pPr>
          </w:p>
          <w:p w:rsidR="00753CC8" w:rsidRPr="004B663B" w:rsidRDefault="00753CC8" w:rsidP="00771323">
            <w:pPr>
              <w:spacing w:line="240" w:lineRule="auto"/>
              <w:ind w:firstLine="0"/>
              <w:rPr>
                <w:szCs w:val="28"/>
              </w:rPr>
            </w:pPr>
          </w:p>
        </w:tc>
      </w:tr>
    </w:tbl>
    <w:p w:rsidR="001E2358" w:rsidRDefault="001E2358" w:rsidP="001E2358">
      <w:pPr>
        <w:pStyle w:val="a4"/>
        <w:jc w:val="center"/>
        <w:rPr>
          <w:bCs/>
          <w:szCs w:val="28"/>
        </w:rPr>
      </w:pPr>
      <w:r w:rsidRPr="00931D9B">
        <w:rPr>
          <w:bCs/>
          <w:szCs w:val="28"/>
        </w:rPr>
        <w:t>___________________________</w:t>
      </w:r>
    </w:p>
    <w:p w:rsidR="00F7388B" w:rsidRDefault="00F7388B" w:rsidP="00F7388B">
      <w:pPr>
        <w:pStyle w:val="a4"/>
        <w:jc w:val="center"/>
        <w:rPr>
          <w:bCs/>
          <w:szCs w:val="28"/>
        </w:rPr>
      </w:pPr>
    </w:p>
    <w:p w:rsidR="00131B14" w:rsidRPr="00280514" w:rsidRDefault="00131B14" w:rsidP="00F7388B">
      <w:pPr>
        <w:pStyle w:val="a4"/>
        <w:jc w:val="center"/>
        <w:rPr>
          <w:bCs/>
          <w:szCs w:val="28"/>
        </w:rPr>
      </w:pPr>
    </w:p>
    <w:sectPr w:rsidR="00131B14" w:rsidRPr="00280514" w:rsidSect="00F50E1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568" w:right="567" w:bottom="1134" w:left="1701" w:header="567" w:footer="567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B2095" w:rsidRDefault="00BB2095">
      <w:r>
        <w:separator/>
      </w:r>
    </w:p>
  </w:endnote>
  <w:endnote w:type="continuationSeparator" w:id="0">
    <w:p w:rsidR="00BB2095" w:rsidRDefault="00BB209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oto Sans Symbols">
    <w:charset w:val="00"/>
    <w:family w:val="auto"/>
    <w:pitch w:val="default"/>
    <w:sig w:usb0="00000000" w:usb1="00000000" w:usb2="00000000" w:usb3="00000000" w:csb0="0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70E9" w:rsidRDefault="002870E9">
    <w:pPr>
      <w:pStyle w:val="a3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70E9" w:rsidRDefault="002870E9">
    <w:pPr>
      <w:pStyle w:val="a3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70E9" w:rsidRDefault="002870E9">
    <w:pPr>
      <w:pStyle w:val="a3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B2095" w:rsidRDefault="00BB2095">
      <w:r>
        <w:separator/>
      </w:r>
    </w:p>
  </w:footnote>
  <w:footnote w:type="continuationSeparator" w:id="0">
    <w:p w:rsidR="00BB2095" w:rsidRDefault="00BB209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0F96" w:rsidRDefault="004D33EC">
    <w:pPr>
      <w:framePr w:wrap="around" w:vAnchor="text" w:hAnchor="margin" w:xAlign="center" w:y="1"/>
    </w:pPr>
    <w:r>
      <w:fldChar w:fldCharType="begin"/>
    </w:r>
    <w:r w:rsidR="00210F96">
      <w:instrText xml:space="preserve">PAGE  </w:instrText>
    </w:r>
    <w:r>
      <w:fldChar w:fldCharType="separate"/>
    </w:r>
    <w:r w:rsidR="00210F96">
      <w:rPr>
        <w:noProof/>
      </w:rPr>
      <w:t>1</w:t>
    </w:r>
    <w:r>
      <w:fldChar w:fldCharType="end"/>
    </w:r>
  </w:p>
  <w:p w:rsidR="00210F96" w:rsidRDefault="00210F96"/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0F96" w:rsidRPr="002870E9" w:rsidRDefault="004D33EC">
    <w:pPr>
      <w:framePr w:wrap="around" w:vAnchor="text" w:hAnchor="margin" w:xAlign="center" w:y="1"/>
      <w:rPr>
        <w:sz w:val="24"/>
        <w:szCs w:val="24"/>
      </w:rPr>
    </w:pPr>
    <w:r w:rsidRPr="002870E9">
      <w:rPr>
        <w:sz w:val="24"/>
        <w:szCs w:val="24"/>
      </w:rPr>
      <w:fldChar w:fldCharType="begin"/>
    </w:r>
    <w:r w:rsidR="00210F96" w:rsidRPr="002870E9">
      <w:rPr>
        <w:sz w:val="24"/>
        <w:szCs w:val="24"/>
      </w:rPr>
      <w:instrText xml:space="preserve">PAGE  </w:instrText>
    </w:r>
    <w:r w:rsidRPr="002870E9">
      <w:rPr>
        <w:sz w:val="24"/>
        <w:szCs w:val="24"/>
      </w:rPr>
      <w:fldChar w:fldCharType="separate"/>
    </w:r>
    <w:r w:rsidR="004623E6">
      <w:rPr>
        <w:noProof/>
        <w:sz w:val="24"/>
        <w:szCs w:val="24"/>
      </w:rPr>
      <w:t>2</w:t>
    </w:r>
    <w:r w:rsidRPr="002870E9">
      <w:rPr>
        <w:sz w:val="24"/>
        <w:szCs w:val="24"/>
      </w:rPr>
      <w:fldChar w:fldCharType="end"/>
    </w:r>
  </w:p>
  <w:p w:rsidR="00210F96" w:rsidRPr="0081423A" w:rsidRDefault="00210F96">
    <w:pPr>
      <w:rPr>
        <w:sz w:val="20"/>
      </w:rP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70E9" w:rsidRDefault="002870E9">
    <w:pPr>
      <w:pStyle w:val="a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6E3890"/>
    <w:multiLevelType w:val="hybridMultilevel"/>
    <w:tmpl w:val="CB54E100"/>
    <w:lvl w:ilvl="0" w:tplc="0422000F">
      <w:start w:val="1"/>
      <w:numFmt w:val="decimal"/>
      <w:lvlText w:val="%1."/>
      <w:lvlJc w:val="left"/>
      <w:pPr>
        <w:ind w:left="1352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2072" w:hanging="360"/>
      </w:pPr>
    </w:lvl>
    <w:lvl w:ilvl="2" w:tplc="0422001B" w:tentative="1">
      <w:start w:val="1"/>
      <w:numFmt w:val="lowerRoman"/>
      <w:lvlText w:val="%3."/>
      <w:lvlJc w:val="right"/>
      <w:pPr>
        <w:ind w:left="2792" w:hanging="180"/>
      </w:pPr>
    </w:lvl>
    <w:lvl w:ilvl="3" w:tplc="0422000F" w:tentative="1">
      <w:start w:val="1"/>
      <w:numFmt w:val="decimal"/>
      <w:lvlText w:val="%4."/>
      <w:lvlJc w:val="left"/>
      <w:pPr>
        <w:ind w:left="3512" w:hanging="360"/>
      </w:pPr>
    </w:lvl>
    <w:lvl w:ilvl="4" w:tplc="04220019" w:tentative="1">
      <w:start w:val="1"/>
      <w:numFmt w:val="lowerLetter"/>
      <w:lvlText w:val="%5."/>
      <w:lvlJc w:val="left"/>
      <w:pPr>
        <w:ind w:left="4232" w:hanging="360"/>
      </w:pPr>
    </w:lvl>
    <w:lvl w:ilvl="5" w:tplc="0422001B" w:tentative="1">
      <w:start w:val="1"/>
      <w:numFmt w:val="lowerRoman"/>
      <w:lvlText w:val="%6."/>
      <w:lvlJc w:val="right"/>
      <w:pPr>
        <w:ind w:left="4952" w:hanging="180"/>
      </w:pPr>
    </w:lvl>
    <w:lvl w:ilvl="6" w:tplc="0422000F" w:tentative="1">
      <w:start w:val="1"/>
      <w:numFmt w:val="decimal"/>
      <w:lvlText w:val="%7."/>
      <w:lvlJc w:val="left"/>
      <w:pPr>
        <w:ind w:left="5672" w:hanging="360"/>
      </w:pPr>
    </w:lvl>
    <w:lvl w:ilvl="7" w:tplc="04220019" w:tentative="1">
      <w:start w:val="1"/>
      <w:numFmt w:val="lowerLetter"/>
      <w:lvlText w:val="%8."/>
      <w:lvlJc w:val="left"/>
      <w:pPr>
        <w:ind w:left="6392" w:hanging="360"/>
      </w:pPr>
    </w:lvl>
    <w:lvl w:ilvl="8" w:tplc="0422001B" w:tentative="1">
      <w:start w:val="1"/>
      <w:numFmt w:val="lowerRoman"/>
      <w:lvlText w:val="%9."/>
      <w:lvlJc w:val="right"/>
      <w:pPr>
        <w:ind w:left="7112" w:hanging="180"/>
      </w:pPr>
    </w:lvl>
  </w:abstractNum>
  <w:abstractNum w:abstractNumId="1">
    <w:nsid w:val="0CC45EB4"/>
    <w:multiLevelType w:val="multilevel"/>
    <w:tmpl w:val="E1FC04C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53C43EB"/>
    <w:multiLevelType w:val="hybridMultilevel"/>
    <w:tmpl w:val="A0BE46A2"/>
    <w:lvl w:ilvl="0" w:tplc="819E2AE2">
      <w:start w:val="2"/>
      <w:numFmt w:val="bullet"/>
      <w:lvlText w:val="-"/>
      <w:lvlJc w:val="left"/>
      <w:pPr>
        <w:ind w:left="38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10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2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4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26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398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70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2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40" w:hanging="360"/>
      </w:pPr>
      <w:rPr>
        <w:rFonts w:ascii="Wingdings" w:hAnsi="Wingdings" w:hint="default"/>
      </w:rPr>
    </w:lvl>
  </w:abstractNum>
  <w:abstractNum w:abstractNumId="3">
    <w:nsid w:val="18CD140A"/>
    <w:multiLevelType w:val="multilevel"/>
    <w:tmpl w:val="F8F459AE"/>
    <w:lvl w:ilvl="0">
      <w:start w:val="1"/>
      <w:numFmt w:val="bullet"/>
      <w:lvlText w:val="-"/>
      <w:lvlJc w:val="left"/>
      <w:pPr>
        <w:ind w:left="720" w:hanging="360"/>
      </w:p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">
    <w:nsid w:val="48937855"/>
    <w:multiLevelType w:val="hybridMultilevel"/>
    <w:tmpl w:val="98DE2B14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79931D5"/>
    <w:multiLevelType w:val="hybridMultilevel"/>
    <w:tmpl w:val="363C0244"/>
    <w:lvl w:ilvl="0" w:tplc="3BFA52E2">
      <w:start w:val="3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>
    <w:nsid w:val="75E05D35"/>
    <w:multiLevelType w:val="hybridMultilevel"/>
    <w:tmpl w:val="1ED0900A"/>
    <w:lvl w:ilvl="0" w:tplc="C07605F6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5EB15BD"/>
    <w:multiLevelType w:val="hybridMultilevel"/>
    <w:tmpl w:val="5C5A45B6"/>
    <w:lvl w:ilvl="0" w:tplc="B81C9D80">
      <w:start w:val="1"/>
      <w:numFmt w:val="decimal"/>
      <w:lvlText w:val="%1."/>
      <w:lvlJc w:val="left"/>
      <w:pPr>
        <w:ind w:left="541" w:hanging="360"/>
      </w:pPr>
      <w:rPr>
        <w:rFonts w:ascii="Times New Roman" w:eastAsia="Times New Roman" w:hAnsi="Times New Roman" w:cs="Times New Roman"/>
      </w:rPr>
    </w:lvl>
    <w:lvl w:ilvl="1" w:tplc="04220019" w:tentative="1">
      <w:start w:val="1"/>
      <w:numFmt w:val="lowerLetter"/>
      <w:lvlText w:val="%2."/>
      <w:lvlJc w:val="left"/>
      <w:pPr>
        <w:ind w:left="1261" w:hanging="360"/>
      </w:pPr>
    </w:lvl>
    <w:lvl w:ilvl="2" w:tplc="0422001B" w:tentative="1">
      <w:start w:val="1"/>
      <w:numFmt w:val="lowerRoman"/>
      <w:lvlText w:val="%3."/>
      <w:lvlJc w:val="right"/>
      <w:pPr>
        <w:ind w:left="1981" w:hanging="180"/>
      </w:pPr>
    </w:lvl>
    <w:lvl w:ilvl="3" w:tplc="0422000F" w:tentative="1">
      <w:start w:val="1"/>
      <w:numFmt w:val="decimal"/>
      <w:lvlText w:val="%4."/>
      <w:lvlJc w:val="left"/>
      <w:pPr>
        <w:ind w:left="2701" w:hanging="360"/>
      </w:pPr>
    </w:lvl>
    <w:lvl w:ilvl="4" w:tplc="04220019" w:tentative="1">
      <w:start w:val="1"/>
      <w:numFmt w:val="lowerLetter"/>
      <w:lvlText w:val="%5."/>
      <w:lvlJc w:val="left"/>
      <w:pPr>
        <w:ind w:left="3421" w:hanging="360"/>
      </w:pPr>
    </w:lvl>
    <w:lvl w:ilvl="5" w:tplc="0422001B" w:tentative="1">
      <w:start w:val="1"/>
      <w:numFmt w:val="lowerRoman"/>
      <w:lvlText w:val="%6."/>
      <w:lvlJc w:val="right"/>
      <w:pPr>
        <w:ind w:left="4141" w:hanging="180"/>
      </w:pPr>
    </w:lvl>
    <w:lvl w:ilvl="6" w:tplc="0422000F" w:tentative="1">
      <w:start w:val="1"/>
      <w:numFmt w:val="decimal"/>
      <w:lvlText w:val="%7."/>
      <w:lvlJc w:val="left"/>
      <w:pPr>
        <w:ind w:left="4861" w:hanging="360"/>
      </w:pPr>
    </w:lvl>
    <w:lvl w:ilvl="7" w:tplc="04220019" w:tentative="1">
      <w:start w:val="1"/>
      <w:numFmt w:val="lowerLetter"/>
      <w:lvlText w:val="%8."/>
      <w:lvlJc w:val="left"/>
      <w:pPr>
        <w:ind w:left="5581" w:hanging="360"/>
      </w:pPr>
    </w:lvl>
    <w:lvl w:ilvl="8" w:tplc="0422001B" w:tentative="1">
      <w:start w:val="1"/>
      <w:numFmt w:val="lowerRoman"/>
      <w:lvlText w:val="%9."/>
      <w:lvlJc w:val="right"/>
      <w:pPr>
        <w:ind w:left="6301" w:hanging="180"/>
      </w:pPr>
    </w:lvl>
  </w:abstractNum>
  <w:abstractNum w:abstractNumId="8">
    <w:nsid w:val="776E0176"/>
    <w:multiLevelType w:val="hybridMultilevel"/>
    <w:tmpl w:val="860AB8D4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8"/>
  </w:num>
  <w:num w:numId="3">
    <w:abstractNumId w:val="5"/>
  </w:num>
  <w:num w:numId="4">
    <w:abstractNumId w:val="7"/>
  </w:num>
  <w:num w:numId="5">
    <w:abstractNumId w:val="3"/>
  </w:num>
  <w:num w:numId="6">
    <w:abstractNumId w:val="1"/>
  </w:num>
  <w:num w:numId="7">
    <w:abstractNumId w:val="0"/>
  </w:num>
  <w:num w:numId="8">
    <w:abstractNumId w:val="2"/>
  </w:num>
  <w:num w:numId="9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proofState w:spelling="clean" w:grammar="clean"/>
  <w:stylePaneFormatFilter w:val="3F01"/>
  <w:defaultTabStop w:val="170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/>
  <w:docVars>
    <w:docVar w:name="StepHandle" w:val="262696"/>
  </w:docVars>
  <w:rsids>
    <w:rsidRoot w:val="001A5FC5"/>
    <w:rsid w:val="00007A1E"/>
    <w:rsid w:val="00010A5A"/>
    <w:rsid w:val="000205E0"/>
    <w:rsid w:val="0003306B"/>
    <w:rsid w:val="000333EF"/>
    <w:rsid w:val="00040EE2"/>
    <w:rsid w:val="000420FC"/>
    <w:rsid w:val="00055494"/>
    <w:rsid w:val="000565C2"/>
    <w:rsid w:val="000611F4"/>
    <w:rsid w:val="00063CE2"/>
    <w:rsid w:val="00084856"/>
    <w:rsid w:val="00092BA3"/>
    <w:rsid w:val="0009655E"/>
    <w:rsid w:val="000A02D3"/>
    <w:rsid w:val="000A18C9"/>
    <w:rsid w:val="000A2932"/>
    <w:rsid w:val="000B4372"/>
    <w:rsid w:val="000C33C4"/>
    <w:rsid w:val="000C41D6"/>
    <w:rsid w:val="000D1094"/>
    <w:rsid w:val="000D6C71"/>
    <w:rsid w:val="000E2FDB"/>
    <w:rsid w:val="000F7484"/>
    <w:rsid w:val="001008CF"/>
    <w:rsid w:val="001031B4"/>
    <w:rsid w:val="00110AB0"/>
    <w:rsid w:val="00120DC1"/>
    <w:rsid w:val="001221A7"/>
    <w:rsid w:val="00125745"/>
    <w:rsid w:val="0013193B"/>
    <w:rsid w:val="00131B14"/>
    <w:rsid w:val="00131C5C"/>
    <w:rsid w:val="0013484B"/>
    <w:rsid w:val="001522D1"/>
    <w:rsid w:val="00160DC6"/>
    <w:rsid w:val="00167529"/>
    <w:rsid w:val="00167604"/>
    <w:rsid w:val="001722DD"/>
    <w:rsid w:val="00176831"/>
    <w:rsid w:val="00184C6E"/>
    <w:rsid w:val="0018672F"/>
    <w:rsid w:val="001945B1"/>
    <w:rsid w:val="00196F15"/>
    <w:rsid w:val="00197D14"/>
    <w:rsid w:val="001A0124"/>
    <w:rsid w:val="001A5FC5"/>
    <w:rsid w:val="001B0F53"/>
    <w:rsid w:val="001B37CB"/>
    <w:rsid w:val="001C3A7F"/>
    <w:rsid w:val="001C3D2F"/>
    <w:rsid w:val="001C41D0"/>
    <w:rsid w:val="001C72F6"/>
    <w:rsid w:val="001E0554"/>
    <w:rsid w:val="001E2358"/>
    <w:rsid w:val="001E24FD"/>
    <w:rsid w:val="001E3E40"/>
    <w:rsid w:val="001E4074"/>
    <w:rsid w:val="001F2901"/>
    <w:rsid w:val="001F3D80"/>
    <w:rsid w:val="001F4ACA"/>
    <w:rsid w:val="001F7DD0"/>
    <w:rsid w:val="0020343C"/>
    <w:rsid w:val="00210F96"/>
    <w:rsid w:val="002206DA"/>
    <w:rsid w:val="00224C24"/>
    <w:rsid w:val="00225C9A"/>
    <w:rsid w:val="002264D9"/>
    <w:rsid w:val="00230047"/>
    <w:rsid w:val="00230C05"/>
    <w:rsid w:val="00231997"/>
    <w:rsid w:val="00242512"/>
    <w:rsid w:val="00244FB0"/>
    <w:rsid w:val="00245238"/>
    <w:rsid w:val="00257CF8"/>
    <w:rsid w:val="00266DF1"/>
    <w:rsid w:val="00272E53"/>
    <w:rsid w:val="00280514"/>
    <w:rsid w:val="002870E9"/>
    <w:rsid w:val="00292DE2"/>
    <w:rsid w:val="002A2DF6"/>
    <w:rsid w:val="002A31FC"/>
    <w:rsid w:val="002B0E6F"/>
    <w:rsid w:val="002F1096"/>
    <w:rsid w:val="002F1FE9"/>
    <w:rsid w:val="002F4718"/>
    <w:rsid w:val="0031019E"/>
    <w:rsid w:val="00311CD9"/>
    <w:rsid w:val="00314BC9"/>
    <w:rsid w:val="003236EE"/>
    <w:rsid w:val="003265D0"/>
    <w:rsid w:val="00343A78"/>
    <w:rsid w:val="00350F36"/>
    <w:rsid w:val="00351655"/>
    <w:rsid w:val="00357C33"/>
    <w:rsid w:val="0036136B"/>
    <w:rsid w:val="00365EFE"/>
    <w:rsid w:val="00377CBD"/>
    <w:rsid w:val="00382CF8"/>
    <w:rsid w:val="00397565"/>
    <w:rsid w:val="003B1DB4"/>
    <w:rsid w:val="003B28CA"/>
    <w:rsid w:val="003B5B7C"/>
    <w:rsid w:val="003C0AB1"/>
    <w:rsid w:val="003C434D"/>
    <w:rsid w:val="003E657E"/>
    <w:rsid w:val="003F65E4"/>
    <w:rsid w:val="003F7D88"/>
    <w:rsid w:val="00410192"/>
    <w:rsid w:val="0041319B"/>
    <w:rsid w:val="00414C9D"/>
    <w:rsid w:val="00415BAC"/>
    <w:rsid w:val="00420A38"/>
    <w:rsid w:val="00421DAD"/>
    <w:rsid w:val="0042361C"/>
    <w:rsid w:val="004257E7"/>
    <w:rsid w:val="004308C6"/>
    <w:rsid w:val="00460D50"/>
    <w:rsid w:val="004623E6"/>
    <w:rsid w:val="00462758"/>
    <w:rsid w:val="00474235"/>
    <w:rsid w:val="004746C7"/>
    <w:rsid w:val="00481AEE"/>
    <w:rsid w:val="004A370D"/>
    <w:rsid w:val="004A56D2"/>
    <w:rsid w:val="004B663B"/>
    <w:rsid w:val="004B79F1"/>
    <w:rsid w:val="004D33EC"/>
    <w:rsid w:val="004E0A60"/>
    <w:rsid w:val="004E3759"/>
    <w:rsid w:val="004F4427"/>
    <w:rsid w:val="004F591D"/>
    <w:rsid w:val="004F7303"/>
    <w:rsid w:val="005017DA"/>
    <w:rsid w:val="00515F98"/>
    <w:rsid w:val="00523A72"/>
    <w:rsid w:val="00540F97"/>
    <w:rsid w:val="0055105A"/>
    <w:rsid w:val="00551E65"/>
    <w:rsid w:val="005522DB"/>
    <w:rsid w:val="005546E2"/>
    <w:rsid w:val="005554D7"/>
    <w:rsid w:val="005555B5"/>
    <w:rsid w:val="00557BBA"/>
    <w:rsid w:val="00584F56"/>
    <w:rsid w:val="00592073"/>
    <w:rsid w:val="0059571A"/>
    <w:rsid w:val="005B3588"/>
    <w:rsid w:val="005C0E57"/>
    <w:rsid w:val="005C1F2E"/>
    <w:rsid w:val="005C5CC9"/>
    <w:rsid w:val="005D0A43"/>
    <w:rsid w:val="005D0C44"/>
    <w:rsid w:val="005E1C35"/>
    <w:rsid w:val="005E49E7"/>
    <w:rsid w:val="005E7E72"/>
    <w:rsid w:val="005F1AE7"/>
    <w:rsid w:val="00603270"/>
    <w:rsid w:val="00605FFE"/>
    <w:rsid w:val="006064AB"/>
    <w:rsid w:val="006129F0"/>
    <w:rsid w:val="00617106"/>
    <w:rsid w:val="00617C41"/>
    <w:rsid w:val="00634389"/>
    <w:rsid w:val="00636D9C"/>
    <w:rsid w:val="006458EB"/>
    <w:rsid w:val="006578A6"/>
    <w:rsid w:val="006649E6"/>
    <w:rsid w:val="00667FA2"/>
    <w:rsid w:val="00674B3B"/>
    <w:rsid w:val="00696A14"/>
    <w:rsid w:val="006A760D"/>
    <w:rsid w:val="006B6FF3"/>
    <w:rsid w:val="006B725C"/>
    <w:rsid w:val="006B77D1"/>
    <w:rsid w:val="006C0EDD"/>
    <w:rsid w:val="006C5419"/>
    <w:rsid w:val="006D1D14"/>
    <w:rsid w:val="006F7E10"/>
    <w:rsid w:val="00701D19"/>
    <w:rsid w:val="00727D4A"/>
    <w:rsid w:val="00730D65"/>
    <w:rsid w:val="0073375C"/>
    <w:rsid w:val="00735A86"/>
    <w:rsid w:val="007411CA"/>
    <w:rsid w:val="00743875"/>
    <w:rsid w:val="0074480C"/>
    <w:rsid w:val="00747FFE"/>
    <w:rsid w:val="00750A1C"/>
    <w:rsid w:val="00753C7F"/>
    <w:rsid w:val="00753CC8"/>
    <w:rsid w:val="00757C76"/>
    <w:rsid w:val="00761BDB"/>
    <w:rsid w:val="007623EC"/>
    <w:rsid w:val="007623F8"/>
    <w:rsid w:val="00762A28"/>
    <w:rsid w:val="00764FC9"/>
    <w:rsid w:val="00771323"/>
    <w:rsid w:val="00785FFC"/>
    <w:rsid w:val="007A27DC"/>
    <w:rsid w:val="007A796B"/>
    <w:rsid w:val="007B2EFB"/>
    <w:rsid w:val="007B6195"/>
    <w:rsid w:val="007B63C3"/>
    <w:rsid w:val="007C2712"/>
    <w:rsid w:val="007C294D"/>
    <w:rsid w:val="007D3D8E"/>
    <w:rsid w:val="007E0105"/>
    <w:rsid w:val="007E3C4E"/>
    <w:rsid w:val="007E4C29"/>
    <w:rsid w:val="007F1F14"/>
    <w:rsid w:val="007F22A4"/>
    <w:rsid w:val="007F332C"/>
    <w:rsid w:val="007F4B82"/>
    <w:rsid w:val="0080560D"/>
    <w:rsid w:val="00805A3E"/>
    <w:rsid w:val="00805C6F"/>
    <w:rsid w:val="0081423A"/>
    <w:rsid w:val="00817E94"/>
    <w:rsid w:val="00820145"/>
    <w:rsid w:val="00823412"/>
    <w:rsid w:val="008244D9"/>
    <w:rsid w:val="00834979"/>
    <w:rsid w:val="0084051E"/>
    <w:rsid w:val="00853337"/>
    <w:rsid w:val="00856F6E"/>
    <w:rsid w:val="0086158D"/>
    <w:rsid w:val="00875EDA"/>
    <w:rsid w:val="008818AC"/>
    <w:rsid w:val="0088482F"/>
    <w:rsid w:val="0089009C"/>
    <w:rsid w:val="00894F26"/>
    <w:rsid w:val="008A3EFC"/>
    <w:rsid w:val="008D31DE"/>
    <w:rsid w:val="008D5865"/>
    <w:rsid w:val="008E30AD"/>
    <w:rsid w:val="008E5C9E"/>
    <w:rsid w:val="0090387E"/>
    <w:rsid w:val="0090627A"/>
    <w:rsid w:val="009143ED"/>
    <w:rsid w:val="00925E09"/>
    <w:rsid w:val="0092767B"/>
    <w:rsid w:val="0093252C"/>
    <w:rsid w:val="0095683A"/>
    <w:rsid w:val="00963068"/>
    <w:rsid w:val="00964818"/>
    <w:rsid w:val="00965722"/>
    <w:rsid w:val="00966860"/>
    <w:rsid w:val="00967305"/>
    <w:rsid w:val="009732C4"/>
    <w:rsid w:val="00974D06"/>
    <w:rsid w:val="009809E0"/>
    <w:rsid w:val="00980EFA"/>
    <w:rsid w:val="009A00EC"/>
    <w:rsid w:val="009A0326"/>
    <w:rsid w:val="009A0AB5"/>
    <w:rsid w:val="009B5A0E"/>
    <w:rsid w:val="009C2CE0"/>
    <w:rsid w:val="009E4465"/>
    <w:rsid w:val="009F1A22"/>
    <w:rsid w:val="00A01AB4"/>
    <w:rsid w:val="00A053D4"/>
    <w:rsid w:val="00A05C4D"/>
    <w:rsid w:val="00A0742F"/>
    <w:rsid w:val="00A169E7"/>
    <w:rsid w:val="00A174F4"/>
    <w:rsid w:val="00A179DB"/>
    <w:rsid w:val="00A31B28"/>
    <w:rsid w:val="00A340D1"/>
    <w:rsid w:val="00A3571A"/>
    <w:rsid w:val="00A4046B"/>
    <w:rsid w:val="00A5100D"/>
    <w:rsid w:val="00A51DBE"/>
    <w:rsid w:val="00A623C1"/>
    <w:rsid w:val="00AA3906"/>
    <w:rsid w:val="00AB0FA8"/>
    <w:rsid w:val="00AB1052"/>
    <w:rsid w:val="00AB2009"/>
    <w:rsid w:val="00AB6034"/>
    <w:rsid w:val="00AD1911"/>
    <w:rsid w:val="00AD2AC1"/>
    <w:rsid w:val="00AD39C3"/>
    <w:rsid w:val="00AE4454"/>
    <w:rsid w:val="00AE4BD2"/>
    <w:rsid w:val="00AE6A40"/>
    <w:rsid w:val="00AF2481"/>
    <w:rsid w:val="00AF7DB9"/>
    <w:rsid w:val="00B00141"/>
    <w:rsid w:val="00B00979"/>
    <w:rsid w:val="00B0208E"/>
    <w:rsid w:val="00B06778"/>
    <w:rsid w:val="00B069AA"/>
    <w:rsid w:val="00B12980"/>
    <w:rsid w:val="00B12C52"/>
    <w:rsid w:val="00B22198"/>
    <w:rsid w:val="00B26409"/>
    <w:rsid w:val="00B3362C"/>
    <w:rsid w:val="00B41E4D"/>
    <w:rsid w:val="00B424A7"/>
    <w:rsid w:val="00B4379C"/>
    <w:rsid w:val="00B54B9D"/>
    <w:rsid w:val="00B57E7A"/>
    <w:rsid w:val="00B6137F"/>
    <w:rsid w:val="00B64D95"/>
    <w:rsid w:val="00B656C5"/>
    <w:rsid w:val="00B76C67"/>
    <w:rsid w:val="00B779D6"/>
    <w:rsid w:val="00B867F3"/>
    <w:rsid w:val="00B929C2"/>
    <w:rsid w:val="00B9586E"/>
    <w:rsid w:val="00B96677"/>
    <w:rsid w:val="00B96B63"/>
    <w:rsid w:val="00BA10A2"/>
    <w:rsid w:val="00BB2095"/>
    <w:rsid w:val="00BC5919"/>
    <w:rsid w:val="00BD1D42"/>
    <w:rsid w:val="00BD542E"/>
    <w:rsid w:val="00BE372C"/>
    <w:rsid w:val="00BE471F"/>
    <w:rsid w:val="00BF5A89"/>
    <w:rsid w:val="00C00231"/>
    <w:rsid w:val="00C0667B"/>
    <w:rsid w:val="00C14FE0"/>
    <w:rsid w:val="00C3231A"/>
    <w:rsid w:val="00C45D36"/>
    <w:rsid w:val="00C52ABB"/>
    <w:rsid w:val="00C57962"/>
    <w:rsid w:val="00C6083F"/>
    <w:rsid w:val="00C61251"/>
    <w:rsid w:val="00C6272E"/>
    <w:rsid w:val="00C71075"/>
    <w:rsid w:val="00C9198C"/>
    <w:rsid w:val="00CA1C58"/>
    <w:rsid w:val="00CA3CA9"/>
    <w:rsid w:val="00CB0C92"/>
    <w:rsid w:val="00CB4C26"/>
    <w:rsid w:val="00CD3460"/>
    <w:rsid w:val="00CD484A"/>
    <w:rsid w:val="00CE1D47"/>
    <w:rsid w:val="00CF0EAC"/>
    <w:rsid w:val="00CF1847"/>
    <w:rsid w:val="00CF309C"/>
    <w:rsid w:val="00CF6F22"/>
    <w:rsid w:val="00D1208B"/>
    <w:rsid w:val="00D17BC5"/>
    <w:rsid w:val="00D17D30"/>
    <w:rsid w:val="00D25D66"/>
    <w:rsid w:val="00D2615F"/>
    <w:rsid w:val="00D41555"/>
    <w:rsid w:val="00D418F3"/>
    <w:rsid w:val="00D41CBD"/>
    <w:rsid w:val="00D4377F"/>
    <w:rsid w:val="00D44706"/>
    <w:rsid w:val="00D74B59"/>
    <w:rsid w:val="00D7642E"/>
    <w:rsid w:val="00D76ED3"/>
    <w:rsid w:val="00D774E7"/>
    <w:rsid w:val="00D9275F"/>
    <w:rsid w:val="00DA2FBA"/>
    <w:rsid w:val="00DB261D"/>
    <w:rsid w:val="00DC31F7"/>
    <w:rsid w:val="00DC64C3"/>
    <w:rsid w:val="00DD2741"/>
    <w:rsid w:val="00DD3DF6"/>
    <w:rsid w:val="00DE0C41"/>
    <w:rsid w:val="00DE1DEA"/>
    <w:rsid w:val="00DF04B8"/>
    <w:rsid w:val="00DF4F7B"/>
    <w:rsid w:val="00DF64D0"/>
    <w:rsid w:val="00E03B00"/>
    <w:rsid w:val="00E111B5"/>
    <w:rsid w:val="00E276B0"/>
    <w:rsid w:val="00E31DC7"/>
    <w:rsid w:val="00E329B4"/>
    <w:rsid w:val="00E41773"/>
    <w:rsid w:val="00E42EB3"/>
    <w:rsid w:val="00E46A05"/>
    <w:rsid w:val="00E47B1F"/>
    <w:rsid w:val="00E56AD0"/>
    <w:rsid w:val="00E62132"/>
    <w:rsid w:val="00E72CB2"/>
    <w:rsid w:val="00E83895"/>
    <w:rsid w:val="00E8552F"/>
    <w:rsid w:val="00E85B65"/>
    <w:rsid w:val="00E944BE"/>
    <w:rsid w:val="00EA7450"/>
    <w:rsid w:val="00EA78BA"/>
    <w:rsid w:val="00EC1B5E"/>
    <w:rsid w:val="00EC2A60"/>
    <w:rsid w:val="00EC424A"/>
    <w:rsid w:val="00EC4C0E"/>
    <w:rsid w:val="00ED3AFB"/>
    <w:rsid w:val="00ED4A12"/>
    <w:rsid w:val="00ED56EB"/>
    <w:rsid w:val="00EE0C98"/>
    <w:rsid w:val="00EF3D31"/>
    <w:rsid w:val="00F107F8"/>
    <w:rsid w:val="00F170EC"/>
    <w:rsid w:val="00F24EFE"/>
    <w:rsid w:val="00F3061C"/>
    <w:rsid w:val="00F35FBE"/>
    <w:rsid w:val="00F411F7"/>
    <w:rsid w:val="00F443B0"/>
    <w:rsid w:val="00F50E19"/>
    <w:rsid w:val="00F55281"/>
    <w:rsid w:val="00F60F4E"/>
    <w:rsid w:val="00F7108E"/>
    <w:rsid w:val="00F7388B"/>
    <w:rsid w:val="00F75ADC"/>
    <w:rsid w:val="00F801F0"/>
    <w:rsid w:val="00F9102B"/>
    <w:rsid w:val="00F96DED"/>
    <w:rsid w:val="00FA011D"/>
    <w:rsid w:val="00FA063C"/>
    <w:rsid w:val="00FB0A5A"/>
    <w:rsid w:val="00FB0C6D"/>
    <w:rsid w:val="00FB4B94"/>
    <w:rsid w:val="00FB4EE5"/>
    <w:rsid w:val="00FC301B"/>
    <w:rsid w:val="00FD0586"/>
    <w:rsid w:val="00FD4353"/>
    <w:rsid w:val="00FD787D"/>
    <w:rsid w:val="00FE783F"/>
    <w:rsid w:val="00FE7C36"/>
    <w:rsid w:val="00FF1B54"/>
    <w:rsid w:val="00FF6FB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74F4"/>
    <w:pPr>
      <w:spacing w:line="276" w:lineRule="auto"/>
      <w:ind w:firstLine="709"/>
      <w:jc w:val="both"/>
    </w:pPr>
    <w:rPr>
      <w:sz w:val="28"/>
      <w:lang w:eastAsia="ru-RU"/>
    </w:rPr>
  </w:style>
  <w:style w:type="paragraph" w:styleId="1">
    <w:name w:val="heading 1"/>
    <w:basedOn w:val="a"/>
    <w:next w:val="a"/>
    <w:qFormat/>
    <w:rsid w:val="00A0742F"/>
    <w:pPr>
      <w:keepNext/>
      <w:spacing w:before="240"/>
      <w:ind w:left="567"/>
      <w:outlineLvl w:val="0"/>
    </w:pPr>
    <w:rPr>
      <w:b/>
      <w:smallCaps/>
    </w:rPr>
  </w:style>
  <w:style w:type="paragraph" w:styleId="2">
    <w:name w:val="heading 2"/>
    <w:basedOn w:val="a"/>
    <w:next w:val="a"/>
    <w:qFormat/>
    <w:rsid w:val="00A0742F"/>
    <w:pPr>
      <w:keepNext/>
      <w:spacing w:before="120"/>
      <w:ind w:left="567"/>
      <w:outlineLvl w:val="1"/>
    </w:pPr>
    <w:rPr>
      <w:b/>
    </w:rPr>
  </w:style>
  <w:style w:type="paragraph" w:styleId="3">
    <w:name w:val="heading 3"/>
    <w:basedOn w:val="a"/>
    <w:next w:val="a"/>
    <w:qFormat/>
    <w:rsid w:val="00A0742F"/>
    <w:pPr>
      <w:keepNext/>
      <w:spacing w:before="120"/>
      <w:ind w:left="567"/>
      <w:outlineLvl w:val="2"/>
    </w:pPr>
    <w:rPr>
      <w:b/>
      <w:i/>
    </w:rPr>
  </w:style>
  <w:style w:type="paragraph" w:styleId="4">
    <w:name w:val="heading 4"/>
    <w:basedOn w:val="a"/>
    <w:next w:val="a"/>
    <w:qFormat/>
    <w:rsid w:val="00A0742F"/>
    <w:pPr>
      <w:keepNext/>
      <w:spacing w:before="120"/>
      <w:ind w:left="567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A0742F"/>
    <w:pPr>
      <w:tabs>
        <w:tab w:val="center" w:pos="4153"/>
        <w:tab w:val="right" w:pos="8306"/>
      </w:tabs>
    </w:pPr>
  </w:style>
  <w:style w:type="paragraph" w:customStyle="1" w:styleId="a4">
    <w:name w:val="Нормальний текст"/>
    <w:basedOn w:val="a"/>
    <w:qFormat/>
    <w:rsid w:val="00A0742F"/>
    <w:pPr>
      <w:spacing w:before="120"/>
      <w:ind w:firstLine="567"/>
    </w:pPr>
  </w:style>
  <w:style w:type="paragraph" w:customStyle="1" w:styleId="a5">
    <w:name w:val="Шапка документу"/>
    <w:basedOn w:val="a"/>
    <w:rsid w:val="00A0742F"/>
    <w:pPr>
      <w:keepNext/>
      <w:keepLines/>
      <w:spacing w:after="240"/>
      <w:ind w:left="4536"/>
      <w:jc w:val="center"/>
    </w:pPr>
  </w:style>
  <w:style w:type="paragraph" w:styleId="a6">
    <w:name w:val="header"/>
    <w:basedOn w:val="a"/>
    <w:link w:val="a7"/>
    <w:uiPriority w:val="99"/>
    <w:rsid w:val="00A0742F"/>
    <w:pPr>
      <w:tabs>
        <w:tab w:val="center" w:pos="4153"/>
        <w:tab w:val="right" w:pos="8306"/>
      </w:tabs>
    </w:pPr>
  </w:style>
  <w:style w:type="paragraph" w:customStyle="1" w:styleId="10">
    <w:name w:val="Підпис1"/>
    <w:basedOn w:val="a"/>
    <w:rsid w:val="00A0742F"/>
    <w:pPr>
      <w:keepLines/>
      <w:tabs>
        <w:tab w:val="center" w:pos="2268"/>
        <w:tab w:val="left" w:pos="6804"/>
      </w:tabs>
      <w:spacing w:before="360"/>
    </w:pPr>
    <w:rPr>
      <w:b/>
      <w:position w:val="-48"/>
    </w:rPr>
  </w:style>
  <w:style w:type="paragraph" w:customStyle="1" w:styleId="a8">
    <w:name w:val="Глава документу"/>
    <w:basedOn w:val="a"/>
    <w:next w:val="a"/>
    <w:rsid w:val="00A0742F"/>
    <w:pPr>
      <w:keepNext/>
      <w:keepLines/>
      <w:spacing w:before="120" w:after="120"/>
      <w:jc w:val="center"/>
    </w:pPr>
  </w:style>
  <w:style w:type="paragraph" w:customStyle="1" w:styleId="a9">
    <w:name w:val="Герб"/>
    <w:basedOn w:val="a"/>
    <w:rsid w:val="00A0742F"/>
    <w:pPr>
      <w:keepNext/>
      <w:keepLines/>
      <w:jc w:val="center"/>
    </w:pPr>
    <w:rPr>
      <w:sz w:val="144"/>
      <w:lang w:val="en-US"/>
    </w:rPr>
  </w:style>
  <w:style w:type="paragraph" w:customStyle="1" w:styleId="aa">
    <w:name w:val="Установа"/>
    <w:basedOn w:val="a"/>
    <w:rsid w:val="00A0742F"/>
    <w:pPr>
      <w:keepNext/>
      <w:keepLines/>
      <w:spacing w:before="120"/>
      <w:jc w:val="center"/>
    </w:pPr>
    <w:rPr>
      <w:b/>
      <w:sz w:val="40"/>
    </w:rPr>
  </w:style>
  <w:style w:type="paragraph" w:customStyle="1" w:styleId="ab">
    <w:name w:val="Вид документа"/>
    <w:basedOn w:val="aa"/>
    <w:next w:val="a"/>
    <w:rsid w:val="00A0742F"/>
    <w:pPr>
      <w:spacing w:before="360" w:after="240"/>
    </w:pPr>
    <w:rPr>
      <w:spacing w:val="20"/>
      <w:sz w:val="26"/>
    </w:rPr>
  </w:style>
  <w:style w:type="paragraph" w:customStyle="1" w:styleId="ac">
    <w:name w:val="Час та місце"/>
    <w:basedOn w:val="a"/>
    <w:rsid w:val="00A0742F"/>
    <w:pPr>
      <w:keepNext/>
      <w:keepLines/>
      <w:spacing w:before="120" w:after="240"/>
      <w:jc w:val="center"/>
    </w:pPr>
  </w:style>
  <w:style w:type="paragraph" w:customStyle="1" w:styleId="ad">
    <w:name w:val="Назва документа"/>
    <w:basedOn w:val="a"/>
    <w:next w:val="a4"/>
    <w:rsid w:val="00A0742F"/>
    <w:pPr>
      <w:keepNext/>
      <w:keepLines/>
      <w:spacing w:before="240" w:after="240"/>
      <w:jc w:val="center"/>
    </w:pPr>
    <w:rPr>
      <w:b/>
    </w:rPr>
  </w:style>
  <w:style w:type="paragraph" w:customStyle="1" w:styleId="NormalText">
    <w:name w:val="Normal Text"/>
    <w:basedOn w:val="a"/>
    <w:rsid w:val="00A0742F"/>
    <w:pPr>
      <w:ind w:firstLine="567"/>
    </w:pPr>
  </w:style>
  <w:style w:type="paragraph" w:customStyle="1" w:styleId="ShapkaDocumentu">
    <w:name w:val="Shapka Documentu"/>
    <w:basedOn w:val="NormalText"/>
    <w:rsid w:val="00A0742F"/>
    <w:pPr>
      <w:keepNext/>
      <w:keepLines/>
      <w:spacing w:after="240"/>
      <w:ind w:left="3969" w:firstLine="0"/>
      <w:jc w:val="center"/>
    </w:pPr>
  </w:style>
  <w:style w:type="character" w:styleId="ae">
    <w:name w:val="Hyperlink"/>
    <w:uiPriority w:val="99"/>
    <w:unhideWhenUsed/>
    <w:rsid w:val="009A0AB5"/>
    <w:rPr>
      <w:color w:val="0000FF"/>
      <w:u w:val="single"/>
    </w:rPr>
  </w:style>
  <w:style w:type="table" w:styleId="af">
    <w:name w:val="Table Grid"/>
    <w:basedOn w:val="a1"/>
    <w:uiPriority w:val="59"/>
    <w:rsid w:val="00131B1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qFormat/>
    <w:rsid w:val="00131B14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f0">
    <w:name w:val="Balloon Text"/>
    <w:basedOn w:val="a"/>
    <w:link w:val="af1"/>
    <w:uiPriority w:val="99"/>
    <w:semiHidden/>
    <w:unhideWhenUsed/>
    <w:rsid w:val="00C6272E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f1">
    <w:name w:val="Текст у виносці Знак"/>
    <w:basedOn w:val="a0"/>
    <w:link w:val="af0"/>
    <w:uiPriority w:val="99"/>
    <w:semiHidden/>
    <w:rsid w:val="00C6272E"/>
    <w:rPr>
      <w:rFonts w:ascii="Segoe UI" w:hAnsi="Segoe UI" w:cs="Segoe UI"/>
      <w:sz w:val="18"/>
      <w:szCs w:val="18"/>
      <w:lang w:eastAsia="ru-RU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13193B"/>
    <w:rPr>
      <w:color w:val="605E5C"/>
      <w:shd w:val="clear" w:color="auto" w:fill="E1DFDD"/>
    </w:rPr>
  </w:style>
  <w:style w:type="paragraph" w:customStyle="1" w:styleId="rvps2">
    <w:name w:val="rvps2"/>
    <w:basedOn w:val="a"/>
    <w:rsid w:val="00617106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</w:rPr>
  </w:style>
  <w:style w:type="character" w:customStyle="1" w:styleId="rvts46">
    <w:name w:val="rvts46"/>
    <w:basedOn w:val="a0"/>
    <w:rsid w:val="00617106"/>
  </w:style>
  <w:style w:type="character" w:customStyle="1" w:styleId="rvts37">
    <w:name w:val="rvts37"/>
    <w:basedOn w:val="a0"/>
    <w:rsid w:val="00617106"/>
  </w:style>
  <w:style w:type="character" w:customStyle="1" w:styleId="rvts11">
    <w:name w:val="rvts11"/>
    <w:basedOn w:val="a0"/>
    <w:rsid w:val="00617106"/>
  </w:style>
  <w:style w:type="character" w:customStyle="1" w:styleId="rvts23">
    <w:name w:val="rvts23"/>
    <w:rsid w:val="00280514"/>
  </w:style>
  <w:style w:type="paragraph" w:styleId="af2">
    <w:name w:val="Body Text"/>
    <w:basedOn w:val="a"/>
    <w:link w:val="af3"/>
    <w:unhideWhenUsed/>
    <w:rsid w:val="000333EF"/>
    <w:pPr>
      <w:spacing w:line="240" w:lineRule="auto"/>
      <w:ind w:firstLine="0"/>
      <w:jc w:val="center"/>
    </w:pPr>
  </w:style>
  <w:style w:type="character" w:customStyle="1" w:styleId="af3">
    <w:name w:val="Основний текст Знак"/>
    <w:basedOn w:val="a0"/>
    <w:link w:val="af2"/>
    <w:rsid w:val="000333EF"/>
    <w:rPr>
      <w:sz w:val="28"/>
      <w:lang w:eastAsia="ru-RU"/>
    </w:rPr>
  </w:style>
  <w:style w:type="paragraph" w:styleId="af4">
    <w:name w:val="Normal (Web)"/>
    <w:basedOn w:val="a"/>
    <w:rsid w:val="00D44706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30">
    <w:name w:val="Body Text Indent 3"/>
    <w:basedOn w:val="a"/>
    <w:link w:val="31"/>
    <w:uiPriority w:val="99"/>
    <w:unhideWhenUsed/>
    <w:rsid w:val="001F4ACA"/>
    <w:pPr>
      <w:spacing w:after="120"/>
      <w:ind w:left="283" w:firstLine="0"/>
      <w:jc w:val="left"/>
    </w:pPr>
    <w:rPr>
      <w:rFonts w:eastAsiaTheme="minorHAnsi" w:cstheme="minorBidi"/>
      <w:sz w:val="16"/>
      <w:szCs w:val="16"/>
      <w:lang w:eastAsia="en-US"/>
    </w:rPr>
  </w:style>
  <w:style w:type="character" w:customStyle="1" w:styleId="31">
    <w:name w:val="Основний текст з відступом 3 Знак"/>
    <w:basedOn w:val="a0"/>
    <w:link w:val="30"/>
    <w:uiPriority w:val="99"/>
    <w:rsid w:val="001F4ACA"/>
    <w:rPr>
      <w:rFonts w:eastAsiaTheme="minorHAnsi" w:cstheme="minorBidi"/>
      <w:sz w:val="16"/>
      <w:szCs w:val="16"/>
      <w:lang w:eastAsia="en-US"/>
    </w:rPr>
  </w:style>
  <w:style w:type="character" w:customStyle="1" w:styleId="a7">
    <w:name w:val="Верхній колонтитул Знак"/>
    <w:basedOn w:val="a0"/>
    <w:link w:val="a6"/>
    <w:uiPriority w:val="99"/>
    <w:rsid w:val="00125745"/>
    <w:rPr>
      <w:sz w:val="28"/>
      <w:lang w:eastAsia="ru-RU"/>
    </w:rPr>
  </w:style>
  <w:style w:type="paragraph" w:customStyle="1" w:styleId="rvps12">
    <w:name w:val="rvps12"/>
    <w:basedOn w:val="a"/>
    <w:rsid w:val="00397565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af5">
    <w:name w:val="List Paragraph"/>
    <w:basedOn w:val="a"/>
    <w:uiPriority w:val="34"/>
    <w:qFormat/>
    <w:rsid w:val="00197D14"/>
    <w:pPr>
      <w:ind w:left="720"/>
      <w:contextualSpacing/>
    </w:pPr>
  </w:style>
  <w:style w:type="paragraph" w:styleId="af6">
    <w:name w:val="Subtitle"/>
    <w:basedOn w:val="a"/>
    <w:link w:val="af7"/>
    <w:uiPriority w:val="99"/>
    <w:qFormat/>
    <w:rsid w:val="00DE0C41"/>
    <w:pPr>
      <w:spacing w:line="240" w:lineRule="auto"/>
      <w:ind w:firstLine="0"/>
      <w:jc w:val="center"/>
    </w:pPr>
    <w:rPr>
      <w:b/>
    </w:rPr>
  </w:style>
  <w:style w:type="character" w:customStyle="1" w:styleId="af7">
    <w:name w:val="Підзаголовок Знак"/>
    <w:basedOn w:val="a0"/>
    <w:link w:val="af6"/>
    <w:uiPriority w:val="99"/>
    <w:rsid w:val="00DE0C41"/>
    <w:rPr>
      <w:b/>
      <w:sz w:val="28"/>
    </w:rPr>
  </w:style>
  <w:style w:type="character" w:customStyle="1" w:styleId="FontStyle11">
    <w:name w:val="Font Style11"/>
    <w:basedOn w:val="a0"/>
    <w:uiPriority w:val="99"/>
    <w:rsid w:val="00D76ED3"/>
    <w:rPr>
      <w:rFonts w:ascii="Times New Roman" w:hAnsi="Times New Roman" w:cs="Times New Roman" w:hint="default"/>
      <w:sz w:val="26"/>
      <w:szCs w:val="26"/>
    </w:rPr>
  </w:style>
  <w:style w:type="paragraph" w:customStyle="1" w:styleId="12">
    <w:name w:val="Звичайний1"/>
    <w:rsid w:val="00551E65"/>
    <w:pPr>
      <w:widowControl w:val="0"/>
      <w:spacing w:line="260" w:lineRule="auto"/>
      <w:ind w:firstLine="580"/>
      <w:jc w:val="both"/>
    </w:pPr>
    <w:rPr>
      <w:snapToGrid w:val="0"/>
      <w:sz w:val="1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7500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469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324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481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88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75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27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868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15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12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85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34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nkurs@kv.pfu.gov.ua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083F9B7-C9C2-41F7-A008-284DFB0C0F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215</TotalTime>
  <Pages>3</Pages>
  <Words>538</Words>
  <Characters>3674</Characters>
  <Application>Microsoft Office Word</Application>
  <DocSecurity>0</DocSecurity>
  <Lines>30</Lines>
  <Paragraphs>8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>£</vt:lpstr>
      <vt:lpstr>£</vt:lpstr>
    </vt:vector>
  </TitlesOfParts>
  <Company>KMU</Company>
  <LinksUpToDate>false</LinksUpToDate>
  <CharactersWithSpaces>4204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£</dc:title>
  <dc:subject/>
  <dc:creator>1-1</dc:creator>
  <cp:keywords/>
  <cp:lastModifiedBy>O.Chechylo</cp:lastModifiedBy>
  <cp:revision>128</cp:revision>
  <cp:lastPrinted>2021-03-22T13:07:00Z</cp:lastPrinted>
  <dcterms:created xsi:type="dcterms:W3CDTF">2020-07-31T05:35:00Z</dcterms:created>
  <dcterms:modified xsi:type="dcterms:W3CDTF">2025-03-20T10:08:00Z</dcterms:modified>
</cp:coreProperties>
</file>