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F5C" w:rsidRDefault="00CF1F5C" w:rsidP="00CF1F5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CF1F5C" w:rsidRDefault="00CF1F5C" w:rsidP="00CF1F5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CF1F5C" w:rsidRDefault="00CF1F5C" w:rsidP="00CF1F5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D478F0" w:rsidRDefault="00D478F0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478F0" w:rsidRDefault="00693918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>- головного спеціаліста відділу</w:t>
      </w:r>
      <w:r w:rsidR="001608DB">
        <w:rPr>
          <w:szCs w:val="28"/>
        </w:rPr>
        <w:t xml:space="preserve"> опрацювання документації № 1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управління з питань виплат </w:t>
      </w:r>
      <w:r w:rsidR="001E7B6A">
        <w:rPr>
          <w:color w:val="000000"/>
          <w:szCs w:val="28"/>
        </w:rPr>
        <w:t>-</w:t>
      </w:r>
    </w:p>
    <w:p w:rsidR="00D478F0" w:rsidRDefault="00A44DAA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>2</w:t>
      </w:r>
      <w:r w:rsidR="001E7B6A">
        <w:rPr>
          <w:color w:val="000000"/>
          <w:sz w:val="29"/>
          <w:szCs w:val="29"/>
        </w:rPr>
        <w:t>-посади</w:t>
      </w:r>
      <w:r w:rsidR="00693918">
        <w:rPr>
          <w:color w:val="000000"/>
          <w:sz w:val="29"/>
          <w:szCs w:val="29"/>
        </w:rPr>
        <w:t xml:space="preserve">, </w:t>
      </w:r>
      <w:r w:rsidR="00693918">
        <w:rPr>
          <w:color w:val="000000"/>
          <w:szCs w:val="28"/>
        </w:rPr>
        <w:t>(пр. Берестейський, 92/2)</w:t>
      </w:r>
    </w:p>
    <w:p w:rsidR="00D478F0" w:rsidRDefault="00D478F0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af7"/>
              <w:ind w:firstLine="65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1.Здійснення нарахування  сум пенсій, житлових субсидій та пільг по перерахунках  та новому призначенню, проведення розрахунків боргових сум  та переплат.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>2.Опрацювання інформації, яка є підставою для припинення виплати пенсій,  житлових субсидій та пільг.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>3.Підготовка  проектів листів  громадянам, нотаріусам,  банкам, АТ “Укрпошта” та іншим установам і організаціям.</w:t>
            </w:r>
          </w:p>
          <w:p w:rsidR="00D478F0" w:rsidRDefault="00693918">
            <w:pPr>
              <w:pStyle w:val="31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4.Перевірка відомостей контролю  включення пенсійних та бюджетних коштів у відомість,  здійснення інших контрольних заходів  щодо виплати.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1E7B6A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478F0" w:rsidRDefault="00693918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478F0" w:rsidRDefault="00D478F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478F0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478F0" w:rsidRDefault="0069391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встановлюється </w:t>
            </w:r>
            <w:r>
              <w:lastRenderedPageBreak/>
              <w:t>випробування строком від 1 до 6 місяців;</w:t>
            </w:r>
          </w:p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478F0" w:rsidRDefault="00D478F0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85C77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77" w:rsidRDefault="00C85C77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77" w:rsidRDefault="00C85C77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C85C77" w:rsidRDefault="00C85C77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C85C77" w:rsidRDefault="00C85C77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478F0" w:rsidRDefault="0069391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478F0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478F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478F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478F0" w:rsidRDefault="00693918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478F0" w:rsidRDefault="00693918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478F0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самомотивації (самоуправління);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ініціативність щодо підвищення професійних компетентностей, самовдосконалення, самоосвіти</w:t>
            </w:r>
          </w:p>
        </w:tc>
      </w:tr>
      <w:tr w:rsidR="00D478F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D478F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478F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478F0" w:rsidRDefault="00693918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>- Закон України “Про загальнообов'язкове державне пенсійне страхування”;</w:t>
            </w:r>
          </w:p>
        </w:tc>
      </w:tr>
      <w:tr w:rsidR="00D478F0">
        <w:trPr>
          <w:trHeight w:val="6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доступ до публічної інформації”;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інформацію”;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звернення громадян”;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D478F0" w:rsidRDefault="00D478F0">
      <w:pPr>
        <w:pStyle w:val="ad"/>
        <w:ind w:firstLine="0"/>
        <w:rPr>
          <w:bCs/>
          <w:szCs w:val="28"/>
        </w:rPr>
      </w:pPr>
    </w:p>
    <w:sectPr w:rsidR="00D478F0" w:rsidSect="00D478F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8F0" w:rsidRDefault="00D478F0" w:rsidP="00D478F0">
      <w:pPr>
        <w:spacing w:line="240" w:lineRule="auto"/>
      </w:pPr>
      <w:r>
        <w:separator/>
      </w:r>
    </w:p>
  </w:endnote>
  <w:endnote w:type="continuationSeparator" w:id="0">
    <w:p w:rsidR="00D478F0" w:rsidRDefault="00D478F0" w:rsidP="00D478F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8F0" w:rsidRDefault="00D478F0" w:rsidP="00D478F0">
      <w:pPr>
        <w:spacing w:line="240" w:lineRule="auto"/>
      </w:pPr>
      <w:r>
        <w:separator/>
      </w:r>
    </w:p>
  </w:footnote>
  <w:footnote w:type="continuationSeparator" w:id="0">
    <w:p w:rsidR="00D478F0" w:rsidRDefault="00D478F0" w:rsidP="00D478F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4A225D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4A225D">
                <w:r>
                  <w:fldChar w:fldCharType="begin"/>
                </w:r>
                <w:r w:rsidR="00693918">
                  <w:instrText xml:space="preserve"> PAGE </w:instrText>
                </w:r>
                <w:r>
                  <w:fldChar w:fldCharType="separate"/>
                </w:r>
                <w:r w:rsidR="00693918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4A225D">
    <w:pPr>
      <w:rPr>
        <w:sz w:val="20"/>
      </w:rPr>
    </w:pPr>
    <w:r w:rsidRPr="004A225D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4A225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93918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F1F5C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D478F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B1537"/>
    <w:multiLevelType w:val="multilevel"/>
    <w:tmpl w:val="1DCA42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A5B7CC8"/>
    <w:multiLevelType w:val="multilevel"/>
    <w:tmpl w:val="B2ECB8F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478F0"/>
    <w:rsid w:val="000050D2"/>
    <w:rsid w:val="0004212D"/>
    <w:rsid w:val="000745E1"/>
    <w:rsid w:val="00113207"/>
    <w:rsid w:val="001608DB"/>
    <w:rsid w:val="001E7B6A"/>
    <w:rsid w:val="002D209F"/>
    <w:rsid w:val="004A225D"/>
    <w:rsid w:val="00643BC0"/>
    <w:rsid w:val="00693918"/>
    <w:rsid w:val="006E793B"/>
    <w:rsid w:val="0080753E"/>
    <w:rsid w:val="00A370FB"/>
    <w:rsid w:val="00A44DAA"/>
    <w:rsid w:val="00B50A91"/>
    <w:rsid w:val="00C17B44"/>
    <w:rsid w:val="00C656EE"/>
    <w:rsid w:val="00C85C77"/>
    <w:rsid w:val="00CF1F5C"/>
    <w:rsid w:val="00D478F0"/>
    <w:rsid w:val="00D92E93"/>
    <w:rsid w:val="00EB351D"/>
    <w:rsid w:val="00EF4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D478F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478F0"/>
    <w:rPr>
      <w:rFonts w:cs="Lucida Sans"/>
    </w:rPr>
  </w:style>
  <w:style w:type="paragraph" w:customStyle="1" w:styleId="Caption">
    <w:name w:val="Caption"/>
    <w:basedOn w:val="a"/>
    <w:qFormat/>
    <w:rsid w:val="00D478F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478F0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478F0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7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af8">
    <w:name w:val="Вміст рамки"/>
    <w:basedOn w:val="a"/>
    <w:qFormat/>
    <w:rsid w:val="00D478F0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45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F0A0C-D78D-4E9D-82EC-E14ADBA72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3028</Words>
  <Characters>1727</Characters>
  <Application>Microsoft Office Word</Application>
  <DocSecurity>0</DocSecurity>
  <Lines>14</Lines>
  <Paragraphs>9</Paragraphs>
  <ScaleCrop>false</ScaleCrop>
  <Company>KMU</Company>
  <LinksUpToDate>false</LinksUpToDate>
  <CharactersWithSpaces>4746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68</cp:revision>
  <cp:lastPrinted>2020-07-03T07:18:00Z</cp:lastPrinted>
  <dcterms:created xsi:type="dcterms:W3CDTF">2021-04-07T07:31:00Z</dcterms:created>
  <dcterms:modified xsi:type="dcterms:W3CDTF">2025-03-20T10:09:00Z</dcterms:modified>
  <dc:language>uk-UA</dc:language>
</cp:coreProperties>
</file>