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BA9" w:rsidRDefault="00FE1BA9" w:rsidP="00FE1BA9">
      <w:pPr>
        <w:keepNext/>
        <w:spacing w:line="240" w:lineRule="auto"/>
        <w:ind w:left="567" w:firstLine="5529"/>
        <w:jc w:val="left"/>
        <w:outlineLvl w:val="2"/>
        <w:rPr>
          <w:szCs w:val="24"/>
          <w:lang w:val="ru-RU"/>
        </w:rPr>
      </w:pPr>
      <w:r>
        <w:rPr>
          <w:szCs w:val="24"/>
        </w:rPr>
        <w:t>ЗАТВЕРДЖЕНО</w:t>
      </w:r>
    </w:p>
    <w:p w:rsidR="00FE1BA9" w:rsidRDefault="00FE1BA9" w:rsidP="00FE1BA9">
      <w:pPr>
        <w:keepNext/>
        <w:spacing w:line="240" w:lineRule="auto"/>
        <w:ind w:left="6096" w:firstLine="0"/>
        <w:jc w:val="left"/>
        <w:outlineLvl w:val="2"/>
        <w:rPr>
          <w:szCs w:val="24"/>
        </w:rPr>
      </w:pPr>
      <w:r>
        <w:rPr>
          <w:szCs w:val="24"/>
        </w:rPr>
        <w:t>Наказом Головного управління Пенсійного фонду України в м. Києві</w:t>
      </w:r>
    </w:p>
    <w:p w:rsidR="00FE1BA9" w:rsidRDefault="00FE1BA9" w:rsidP="00FE1BA9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 xml:space="preserve">від </w:t>
      </w:r>
      <w:r>
        <w:rPr>
          <w:szCs w:val="24"/>
          <w:u w:val="single"/>
        </w:rPr>
        <w:t>28.05.2025</w:t>
      </w:r>
      <w:r>
        <w:rPr>
          <w:szCs w:val="24"/>
        </w:rPr>
        <w:t xml:space="preserve">   № </w:t>
      </w:r>
      <w:r>
        <w:rPr>
          <w:szCs w:val="24"/>
          <w:u w:val="single"/>
        </w:rPr>
        <w:t>676- О</w:t>
      </w:r>
    </w:p>
    <w:p w:rsidR="00BD5335" w:rsidRPr="00C42ED0" w:rsidRDefault="00BD5335" w:rsidP="00BD5335">
      <w:pPr>
        <w:spacing w:line="240" w:lineRule="auto"/>
        <w:jc w:val="center"/>
        <w:rPr>
          <w:bCs/>
          <w:szCs w:val="24"/>
        </w:rPr>
      </w:pPr>
    </w:p>
    <w:p w:rsidR="00BD5335" w:rsidRPr="00C42ED0" w:rsidRDefault="00BD5335" w:rsidP="00BD5335">
      <w:pPr>
        <w:ind w:firstLine="0"/>
        <w:jc w:val="center"/>
        <w:rPr>
          <w:bCs/>
          <w:szCs w:val="24"/>
        </w:rPr>
      </w:pPr>
      <w:r w:rsidRPr="00C42ED0">
        <w:rPr>
          <w:bCs/>
          <w:szCs w:val="24"/>
        </w:rPr>
        <w:t>УМОВИ</w:t>
      </w:r>
    </w:p>
    <w:p w:rsidR="00BD5335" w:rsidRPr="00C42ED0" w:rsidRDefault="00BD5335" w:rsidP="00BD5335">
      <w:pPr>
        <w:ind w:firstLine="0"/>
        <w:jc w:val="center"/>
        <w:rPr>
          <w:bCs/>
          <w:szCs w:val="24"/>
        </w:rPr>
      </w:pPr>
      <w:r w:rsidRPr="00C42ED0">
        <w:rPr>
          <w:bCs/>
          <w:szCs w:val="24"/>
        </w:rPr>
        <w:t xml:space="preserve">проведення </w:t>
      </w:r>
      <w:r w:rsidR="00F406CD">
        <w:rPr>
          <w:bCs/>
          <w:szCs w:val="24"/>
        </w:rPr>
        <w:t>добору</w:t>
      </w:r>
    </w:p>
    <w:p w:rsidR="000F42B1" w:rsidRPr="0036136B" w:rsidRDefault="00BD5335" w:rsidP="00BD5335">
      <w:pPr>
        <w:ind w:firstLine="0"/>
        <w:jc w:val="center"/>
        <w:rPr>
          <w:bCs/>
          <w:szCs w:val="28"/>
        </w:rPr>
      </w:pPr>
      <w:r w:rsidRPr="00C42ED0">
        <w:rPr>
          <w:bCs/>
          <w:szCs w:val="24"/>
        </w:rPr>
        <w:t xml:space="preserve">на зайняття посади державної служби категорії </w:t>
      </w:r>
      <w:r w:rsidR="00F2059A">
        <w:rPr>
          <w:color w:val="000000"/>
          <w:szCs w:val="28"/>
        </w:rPr>
        <w:t>«Б</w:t>
      </w:r>
      <w:r w:rsidR="00BA1183">
        <w:rPr>
          <w:color w:val="000000"/>
          <w:szCs w:val="28"/>
        </w:rPr>
        <w:t>» -</w:t>
      </w:r>
      <w:r w:rsidR="00F2059A">
        <w:rPr>
          <w:color w:val="000000"/>
          <w:szCs w:val="28"/>
        </w:rPr>
        <w:t xml:space="preserve"> </w:t>
      </w:r>
      <w:r w:rsidR="00BA1183" w:rsidRPr="00BA1183">
        <w:rPr>
          <w:color w:val="000000"/>
          <w:szCs w:val="28"/>
        </w:rPr>
        <w:t>завідувач</w:t>
      </w:r>
      <w:r w:rsidR="00AF5CC7">
        <w:rPr>
          <w:color w:val="000000"/>
          <w:szCs w:val="28"/>
        </w:rPr>
        <w:t>а</w:t>
      </w:r>
      <w:r w:rsidR="00BA1183" w:rsidRPr="00BA1183">
        <w:rPr>
          <w:color w:val="000000"/>
          <w:szCs w:val="28"/>
        </w:rPr>
        <w:t xml:space="preserve"> сектору</w:t>
      </w:r>
      <w:r w:rsidR="00BA1183">
        <w:rPr>
          <w:color w:val="000000"/>
          <w:szCs w:val="28"/>
        </w:rPr>
        <w:t xml:space="preserve"> договірної роботи юридичного управління</w:t>
      </w:r>
      <w:r w:rsidR="00F2059A">
        <w:rPr>
          <w:color w:val="000000"/>
          <w:szCs w:val="28"/>
        </w:rPr>
        <w:t>,</w:t>
      </w:r>
      <w:r w:rsidR="002E05CA">
        <w:rPr>
          <w:color w:val="000000"/>
          <w:szCs w:val="28"/>
        </w:rPr>
        <w:t xml:space="preserve"> </w:t>
      </w:r>
      <w:r w:rsidR="00976393">
        <w:t xml:space="preserve">(вул. </w:t>
      </w:r>
      <w:r w:rsidR="00EA059C">
        <w:t>Волоська, 36/38</w:t>
      </w:r>
      <w:r w:rsidR="00976393">
        <w:t>)</w:t>
      </w: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4"/>
        <w:gridCol w:w="2920"/>
        <w:gridCol w:w="15"/>
        <w:gridCol w:w="16"/>
        <w:gridCol w:w="6237"/>
      </w:tblGrid>
      <w:tr w:rsidR="0055105A" w:rsidRPr="00931D9B" w:rsidTr="00171D95">
        <w:tc>
          <w:tcPr>
            <w:tcW w:w="9782" w:type="dxa"/>
            <w:gridSpan w:val="6"/>
          </w:tcPr>
          <w:p w:rsidR="0055105A" w:rsidRPr="004E095E" w:rsidRDefault="0055105A" w:rsidP="00117404">
            <w:pPr>
              <w:spacing w:line="240" w:lineRule="auto"/>
              <w:ind w:firstLine="181"/>
              <w:jc w:val="center"/>
              <w:rPr>
                <w:bCs/>
                <w:szCs w:val="28"/>
              </w:rPr>
            </w:pPr>
            <w:r w:rsidRPr="004E095E">
              <w:rPr>
                <w:bCs/>
                <w:szCs w:val="28"/>
              </w:rPr>
              <w:t>Загальні умови</w:t>
            </w:r>
          </w:p>
        </w:tc>
      </w:tr>
      <w:tr w:rsidR="00173FCF" w:rsidRPr="00931D9B" w:rsidTr="00171D95">
        <w:tc>
          <w:tcPr>
            <w:tcW w:w="3514" w:type="dxa"/>
            <w:gridSpan w:val="3"/>
          </w:tcPr>
          <w:p w:rsidR="00173FCF" w:rsidRPr="004E095E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Посадові обов’язки</w:t>
            </w:r>
          </w:p>
        </w:tc>
        <w:tc>
          <w:tcPr>
            <w:tcW w:w="6268" w:type="dxa"/>
            <w:gridSpan w:val="3"/>
          </w:tcPr>
          <w:p w:rsidR="004F0CE9" w:rsidRPr="00D3385A" w:rsidRDefault="004F0CE9" w:rsidP="00EA059C">
            <w:pPr>
              <w:numPr>
                <w:ilvl w:val="0"/>
                <w:numId w:val="13"/>
              </w:numPr>
              <w:tabs>
                <w:tab w:val="clear" w:pos="720"/>
                <w:tab w:val="num" w:pos="65"/>
              </w:tabs>
              <w:spacing w:line="240" w:lineRule="auto"/>
              <w:ind w:left="65" w:firstLine="141"/>
              <w:rPr>
                <w:color w:val="000000"/>
                <w:szCs w:val="28"/>
                <w:lang w:eastAsia="uk-UA"/>
              </w:rPr>
            </w:pPr>
            <w:bookmarkStart w:id="0" w:name="n85"/>
            <w:bookmarkStart w:id="1" w:name="n186"/>
            <w:bookmarkStart w:id="2" w:name="n92"/>
            <w:bookmarkEnd w:id="0"/>
            <w:bookmarkEnd w:id="1"/>
            <w:bookmarkEnd w:id="2"/>
            <w:r>
              <w:t>У</w:t>
            </w:r>
            <w:r w:rsidRPr="002D18A3">
              <w:t>част</w:t>
            </w:r>
            <w:r>
              <w:t>ь</w:t>
            </w:r>
            <w:r w:rsidRPr="002D18A3">
              <w:t xml:space="preserve"> у підготовці, укладенні та контролі за виконанням договорів  з іншими </w:t>
            </w:r>
            <w:r w:rsidRPr="00D3385A">
              <w:rPr>
                <w:szCs w:val="28"/>
              </w:rPr>
              <w:t>підприємствами, установами та організаціями.</w:t>
            </w:r>
          </w:p>
          <w:p w:rsidR="00391314" w:rsidRPr="00D3385A" w:rsidRDefault="00391314" w:rsidP="00EA059C">
            <w:pPr>
              <w:numPr>
                <w:ilvl w:val="0"/>
                <w:numId w:val="13"/>
              </w:numPr>
              <w:tabs>
                <w:tab w:val="clear" w:pos="720"/>
                <w:tab w:val="num" w:pos="65"/>
              </w:tabs>
              <w:spacing w:line="240" w:lineRule="auto"/>
              <w:ind w:left="65" w:firstLine="141"/>
              <w:rPr>
                <w:color w:val="000000"/>
                <w:szCs w:val="28"/>
                <w:lang w:eastAsia="uk-UA"/>
              </w:rPr>
            </w:pPr>
            <w:r w:rsidRPr="00D3385A">
              <w:rPr>
                <w:szCs w:val="28"/>
              </w:rPr>
              <w:t>Організація інформаційно-консультаційної допомоги уповноваженим особам та заінтересованим структурним підрозділам.</w:t>
            </w:r>
          </w:p>
          <w:p w:rsidR="00391314" w:rsidRPr="00D3385A" w:rsidRDefault="00391314" w:rsidP="00EA059C">
            <w:pPr>
              <w:numPr>
                <w:ilvl w:val="0"/>
                <w:numId w:val="13"/>
              </w:numPr>
              <w:tabs>
                <w:tab w:val="clear" w:pos="720"/>
                <w:tab w:val="num" w:pos="65"/>
              </w:tabs>
              <w:spacing w:line="240" w:lineRule="auto"/>
              <w:ind w:left="65" w:firstLine="141"/>
              <w:rPr>
                <w:rStyle w:val="FontStyle11"/>
                <w:color w:val="000000"/>
                <w:sz w:val="28"/>
                <w:szCs w:val="28"/>
                <w:lang w:eastAsia="uk-UA"/>
              </w:rPr>
            </w:pPr>
            <w:r w:rsidRPr="00D3385A">
              <w:rPr>
                <w:rStyle w:val="FontStyle11"/>
                <w:sz w:val="28"/>
                <w:szCs w:val="28"/>
                <w:lang w:eastAsia="uk-UA"/>
              </w:rPr>
              <w:t>Організація здійснення реєстрації та обліку договорів, укладених Головним управлінням.</w:t>
            </w:r>
          </w:p>
          <w:p w:rsidR="00391314" w:rsidRPr="00391314" w:rsidRDefault="00391314" w:rsidP="00EA059C">
            <w:pPr>
              <w:numPr>
                <w:ilvl w:val="0"/>
                <w:numId w:val="13"/>
              </w:numPr>
              <w:tabs>
                <w:tab w:val="clear" w:pos="720"/>
                <w:tab w:val="num" w:pos="65"/>
              </w:tabs>
              <w:spacing w:line="240" w:lineRule="auto"/>
              <w:ind w:left="65" w:firstLine="141"/>
              <w:rPr>
                <w:color w:val="000000"/>
                <w:szCs w:val="28"/>
                <w:lang w:eastAsia="uk-UA"/>
              </w:rPr>
            </w:pPr>
            <w:r>
              <w:t>П</w:t>
            </w:r>
            <w:r w:rsidRPr="008366B8">
              <w:t>еревір</w:t>
            </w:r>
            <w:r>
              <w:t>ка</w:t>
            </w:r>
            <w:r w:rsidRPr="008366B8">
              <w:t xml:space="preserve"> під час підготовки та укладення договорів додержання вимог законодавства про публічні закупів</w:t>
            </w:r>
            <w:r>
              <w:t xml:space="preserve">лі. </w:t>
            </w:r>
          </w:p>
          <w:p w:rsidR="00391314" w:rsidRPr="00391314" w:rsidRDefault="00391314" w:rsidP="00EA059C">
            <w:pPr>
              <w:numPr>
                <w:ilvl w:val="0"/>
                <w:numId w:val="13"/>
              </w:numPr>
              <w:tabs>
                <w:tab w:val="clear" w:pos="720"/>
                <w:tab w:val="num" w:pos="65"/>
              </w:tabs>
              <w:spacing w:line="240" w:lineRule="auto"/>
              <w:ind w:left="65" w:firstLine="141"/>
              <w:rPr>
                <w:rStyle w:val="FontStyle11"/>
                <w:color w:val="000000"/>
                <w:sz w:val="28"/>
                <w:szCs w:val="28"/>
                <w:lang w:eastAsia="uk-UA"/>
              </w:rPr>
            </w:pPr>
            <w:r w:rsidRPr="00093B15">
              <w:t xml:space="preserve">Участь у розгляді </w:t>
            </w:r>
            <w:r w:rsidRPr="00093B15">
              <w:rPr>
                <w:rStyle w:val="FontStyle11"/>
                <w:lang w:eastAsia="uk-UA"/>
              </w:rPr>
              <w:t>звернень, заяв та скарг з питань, що відносять</w:t>
            </w:r>
            <w:r w:rsidR="00012087">
              <w:rPr>
                <w:rStyle w:val="FontStyle11"/>
                <w:lang w:eastAsia="uk-UA"/>
              </w:rPr>
              <w:t>ся до повноважень сектору догові</w:t>
            </w:r>
            <w:r w:rsidRPr="00093B15">
              <w:rPr>
                <w:rStyle w:val="FontStyle11"/>
                <w:lang w:eastAsia="uk-UA"/>
              </w:rPr>
              <w:t xml:space="preserve">рної роботи юридичного управління. </w:t>
            </w:r>
          </w:p>
          <w:p w:rsidR="00391314" w:rsidRPr="00391314" w:rsidRDefault="00391314" w:rsidP="003A19DB">
            <w:pPr>
              <w:numPr>
                <w:ilvl w:val="0"/>
                <w:numId w:val="13"/>
              </w:numPr>
              <w:tabs>
                <w:tab w:val="clear" w:pos="720"/>
                <w:tab w:val="num" w:pos="65"/>
              </w:tabs>
              <w:spacing w:line="240" w:lineRule="auto"/>
              <w:ind w:left="65" w:firstLine="141"/>
              <w:rPr>
                <w:color w:val="000000"/>
                <w:szCs w:val="28"/>
                <w:lang w:eastAsia="uk-UA"/>
              </w:rPr>
            </w:pPr>
            <w:r w:rsidRPr="00391314">
              <w:rPr>
                <w:szCs w:val="28"/>
              </w:rPr>
              <w:t xml:space="preserve">Забезпечення здійснення, у разі необхідності, розробки пропозиції щодо внесення до </w:t>
            </w:r>
            <w:proofErr w:type="spellStart"/>
            <w:r w:rsidRPr="00391314">
              <w:rPr>
                <w:szCs w:val="28"/>
              </w:rPr>
              <w:t>проєкту</w:t>
            </w:r>
            <w:proofErr w:type="spellEnd"/>
            <w:r w:rsidRPr="00391314">
              <w:rPr>
                <w:szCs w:val="28"/>
              </w:rPr>
              <w:t xml:space="preserve">  договору змін та доповнень, підготовки обґрунтованого висновку з всебічною оцінкою проекту. </w:t>
            </w:r>
          </w:p>
          <w:p w:rsidR="00391314" w:rsidRPr="00391314" w:rsidRDefault="00391314" w:rsidP="003A19DB">
            <w:pPr>
              <w:numPr>
                <w:ilvl w:val="0"/>
                <w:numId w:val="13"/>
              </w:numPr>
              <w:tabs>
                <w:tab w:val="clear" w:pos="720"/>
                <w:tab w:val="num" w:pos="65"/>
              </w:tabs>
              <w:spacing w:line="240" w:lineRule="auto"/>
              <w:ind w:left="65" w:firstLine="141"/>
              <w:rPr>
                <w:color w:val="000000"/>
                <w:szCs w:val="28"/>
                <w:lang w:eastAsia="uk-UA"/>
              </w:rPr>
            </w:pPr>
            <w:r w:rsidRPr="00D50941">
              <w:t xml:space="preserve">Участь у розробці </w:t>
            </w:r>
            <w:proofErr w:type="spellStart"/>
            <w:r w:rsidRPr="00D50941">
              <w:t>проєктів</w:t>
            </w:r>
            <w:proofErr w:type="spellEnd"/>
            <w:r w:rsidRPr="00D50941">
              <w:t xml:space="preserve"> наказів та інших актів Головного управління </w:t>
            </w:r>
            <w:r>
              <w:t xml:space="preserve">Фонду </w:t>
            </w:r>
            <w:r w:rsidRPr="00D50941">
              <w:t>з питань здійснення публічних закупівель.</w:t>
            </w:r>
          </w:p>
          <w:p w:rsidR="003A19DB" w:rsidRPr="003A19DB" w:rsidRDefault="00391314" w:rsidP="003A19DB">
            <w:pPr>
              <w:numPr>
                <w:ilvl w:val="0"/>
                <w:numId w:val="13"/>
              </w:numPr>
              <w:tabs>
                <w:tab w:val="clear" w:pos="720"/>
                <w:tab w:val="num" w:pos="65"/>
              </w:tabs>
              <w:spacing w:line="240" w:lineRule="auto"/>
              <w:ind w:left="65" w:firstLine="141"/>
              <w:rPr>
                <w:color w:val="000000"/>
                <w:szCs w:val="28"/>
                <w:lang w:eastAsia="uk-UA"/>
              </w:rPr>
            </w:pPr>
            <w:r w:rsidRPr="00093B15">
              <w:t>У</w:t>
            </w:r>
            <w:r w:rsidRPr="00387AF6">
              <w:t>загальнення інформації, поданої відповідальними за виконання договорів структурними підрозділами Головного управління, про виконання, розірвання, закінчення або продовження терміну дії договорів</w:t>
            </w:r>
            <w:r w:rsidRPr="00093B15">
              <w:t>.</w:t>
            </w:r>
          </w:p>
          <w:p w:rsidR="003A19DB" w:rsidRPr="00391314" w:rsidRDefault="00391314" w:rsidP="003A19DB">
            <w:pPr>
              <w:numPr>
                <w:ilvl w:val="0"/>
                <w:numId w:val="13"/>
              </w:numPr>
              <w:tabs>
                <w:tab w:val="clear" w:pos="720"/>
                <w:tab w:val="num" w:pos="65"/>
              </w:tabs>
              <w:spacing w:line="240" w:lineRule="auto"/>
              <w:ind w:left="65" w:firstLine="141"/>
              <w:rPr>
                <w:color w:val="000000"/>
                <w:szCs w:val="28"/>
                <w:lang w:eastAsia="uk-UA"/>
              </w:rPr>
            </w:pPr>
            <w:r w:rsidRPr="00391314">
              <w:rPr>
                <w:szCs w:val="28"/>
              </w:rPr>
              <w:t>Здійснення аналізу та узагальнення інформації щодо здійснених закупівель Головним управлінням Фонду, підготовка та подання до Пенсійного фонду України звітності з даного питання.</w:t>
            </w:r>
          </w:p>
          <w:p w:rsidR="003A19DB" w:rsidRPr="003A19DB" w:rsidRDefault="00391314" w:rsidP="003A19DB">
            <w:pPr>
              <w:numPr>
                <w:ilvl w:val="0"/>
                <w:numId w:val="13"/>
              </w:numPr>
              <w:tabs>
                <w:tab w:val="clear" w:pos="720"/>
                <w:tab w:val="num" w:pos="65"/>
              </w:tabs>
              <w:spacing w:line="240" w:lineRule="auto"/>
              <w:ind w:left="65" w:firstLine="141"/>
              <w:rPr>
                <w:color w:val="000000"/>
                <w:szCs w:val="28"/>
                <w:lang w:eastAsia="uk-UA"/>
              </w:rPr>
            </w:pPr>
            <w:r w:rsidRPr="00047098">
              <w:t xml:space="preserve">Звітування про результати своєї роботи перед керівництвом Головного управління Пенсійного фонду України в м. Києві, начальником (заступником начальника)  </w:t>
            </w:r>
            <w:r w:rsidRPr="00047098">
              <w:lastRenderedPageBreak/>
              <w:t>юридичного управління.</w:t>
            </w:r>
          </w:p>
        </w:tc>
      </w:tr>
      <w:tr w:rsidR="00173FCF" w:rsidRPr="00931D9B" w:rsidTr="00171D95">
        <w:tc>
          <w:tcPr>
            <w:tcW w:w="3514" w:type="dxa"/>
            <w:gridSpan w:val="3"/>
          </w:tcPr>
          <w:p w:rsidR="00173FCF" w:rsidRPr="004E095E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Умови оплати праці</w:t>
            </w:r>
          </w:p>
        </w:tc>
        <w:tc>
          <w:tcPr>
            <w:tcW w:w="6268" w:type="dxa"/>
            <w:gridSpan w:val="3"/>
            <w:vAlign w:val="center"/>
          </w:tcPr>
          <w:p w:rsidR="00F00A96" w:rsidRPr="004B663B" w:rsidRDefault="00F00A96" w:rsidP="00117404">
            <w:pPr>
              <w:spacing w:line="240" w:lineRule="auto"/>
              <w:ind w:firstLine="0"/>
              <w:rPr>
                <w:bCs/>
                <w:szCs w:val="28"/>
              </w:rPr>
            </w:pPr>
            <w:r w:rsidRPr="00C81759">
              <w:rPr>
                <w:bCs/>
                <w:szCs w:val="28"/>
              </w:rPr>
              <w:t xml:space="preserve">посадовий оклад – </w:t>
            </w:r>
            <w:r w:rsidR="002A4B5E">
              <w:rPr>
                <w:color w:val="000000"/>
                <w:szCs w:val="28"/>
              </w:rPr>
              <w:t>20795</w:t>
            </w:r>
            <w:r w:rsidRPr="00C81759">
              <w:rPr>
                <w:bCs/>
                <w:szCs w:val="28"/>
              </w:rPr>
              <w:t xml:space="preserve"> грн.</w:t>
            </w:r>
            <w:r>
              <w:rPr>
                <w:bCs/>
                <w:szCs w:val="28"/>
              </w:rPr>
              <w:t xml:space="preserve"> згідно</w:t>
            </w:r>
            <w:r w:rsidR="001F09AF">
              <w:rPr>
                <w:bCs/>
                <w:szCs w:val="28"/>
              </w:rPr>
              <w:t xml:space="preserve"> зі штатним розписом</w:t>
            </w:r>
            <w:r>
              <w:rPr>
                <w:bCs/>
                <w:szCs w:val="28"/>
              </w:rPr>
              <w:t>;</w:t>
            </w:r>
          </w:p>
          <w:p w:rsidR="00F00A96" w:rsidRDefault="00F00A96" w:rsidP="00117404">
            <w:pPr>
              <w:spacing w:line="240" w:lineRule="auto"/>
              <w:ind w:firstLine="0"/>
              <w:rPr>
                <w:bCs/>
                <w:szCs w:val="28"/>
              </w:rPr>
            </w:pPr>
            <w:r w:rsidRPr="004B663B">
              <w:rPr>
                <w:bCs/>
                <w:szCs w:val="28"/>
              </w:rPr>
              <w:t>доплати, компенсації відповідно до статті 52 Закону України «Про державну службу»;</w:t>
            </w:r>
          </w:p>
          <w:p w:rsidR="00F00A96" w:rsidRPr="004B663B" w:rsidRDefault="00F00A96" w:rsidP="00117404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надбавка за вислугу років, премія та грошова допомога відповідно до прикінцевих положень </w:t>
            </w:r>
            <w:r w:rsidRPr="004B663B">
              <w:rPr>
                <w:bCs/>
                <w:szCs w:val="28"/>
              </w:rPr>
              <w:t xml:space="preserve">Закону України </w:t>
            </w:r>
            <w:r>
              <w:rPr>
                <w:bCs/>
                <w:szCs w:val="28"/>
              </w:rPr>
              <w:t>«Про державний Бюджет України на 2024 рік;</w:t>
            </w:r>
          </w:p>
          <w:p w:rsidR="00F00A96" w:rsidRDefault="00F00A96" w:rsidP="00117404">
            <w:pPr>
              <w:spacing w:line="240" w:lineRule="auto"/>
              <w:ind w:firstLine="0"/>
            </w:pPr>
            <w:r w:rsidRPr="004B663B">
              <w:rPr>
                <w:bCs/>
                <w:szCs w:val="28"/>
              </w:rPr>
              <w:t>надбавка до посадового окладу за ранг державного службовця відповідно до постанови Кабінету Міністрів України від 18 січня 2017 року № 15 «Питання оплати праці працівників державних органів» (із змінами)</w:t>
            </w:r>
            <w:r>
              <w:rPr>
                <w:bCs/>
                <w:szCs w:val="28"/>
              </w:rPr>
              <w:t>.</w:t>
            </w:r>
          </w:p>
          <w:p w:rsidR="00173FCF" w:rsidRPr="001E4A00" w:rsidRDefault="00173FCF" w:rsidP="00117404">
            <w:pPr>
              <w:spacing w:line="240" w:lineRule="auto"/>
              <w:ind w:firstLine="0"/>
              <w:rPr>
                <w:bCs/>
                <w:szCs w:val="28"/>
              </w:rPr>
            </w:pPr>
          </w:p>
        </w:tc>
      </w:tr>
      <w:tr w:rsidR="00173FCF" w:rsidRPr="00931D9B" w:rsidTr="001F09AF">
        <w:trPr>
          <w:trHeight w:val="240"/>
        </w:trPr>
        <w:tc>
          <w:tcPr>
            <w:tcW w:w="3514" w:type="dxa"/>
            <w:gridSpan w:val="3"/>
          </w:tcPr>
          <w:p w:rsidR="00173FCF" w:rsidRPr="004E095E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Інформація про строковість</w:t>
            </w:r>
          </w:p>
          <w:p w:rsidR="00173FCF" w:rsidRPr="004E095E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 xml:space="preserve">чи безстроковість </w:t>
            </w:r>
          </w:p>
          <w:p w:rsidR="00173FCF" w:rsidRPr="004E095E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призначення на посаду</w:t>
            </w:r>
          </w:p>
        </w:tc>
        <w:tc>
          <w:tcPr>
            <w:tcW w:w="6268" w:type="dxa"/>
            <w:gridSpan w:val="3"/>
          </w:tcPr>
          <w:p w:rsidR="006E6809" w:rsidRDefault="006E6809" w:rsidP="00117404">
            <w:pPr>
              <w:widowControl w:val="0"/>
              <w:tabs>
                <w:tab w:val="left" w:pos="977"/>
              </w:tabs>
              <w:autoSpaceDE w:val="0"/>
              <w:autoSpaceDN w:val="0"/>
              <w:spacing w:line="240" w:lineRule="auto"/>
              <w:ind w:right="100" w:firstLine="0"/>
            </w:pPr>
            <w:r>
              <w:t>призначення на посаду строкове – до призначення на цю посаду переможця конкурсу, але не більше ніж 12 місяців з дня припинення чи скасування воєнного стану;</w:t>
            </w:r>
          </w:p>
          <w:p w:rsidR="006E6809" w:rsidRDefault="006E6809" w:rsidP="00117404">
            <w:pPr>
              <w:widowControl w:val="0"/>
              <w:tabs>
                <w:tab w:val="left" w:pos="993"/>
              </w:tabs>
              <w:autoSpaceDE w:val="0"/>
              <w:autoSpaceDN w:val="0"/>
              <w:spacing w:before="5" w:line="240" w:lineRule="auto"/>
              <w:ind w:right="103" w:firstLine="0"/>
            </w:pPr>
            <w:r>
              <w:t>при призначені на посаду встановлюється випробування строком від 1 до 6 місяців;</w:t>
            </w:r>
          </w:p>
          <w:p w:rsidR="006E6809" w:rsidRDefault="006E6809" w:rsidP="00117404">
            <w:pPr>
              <w:widowControl w:val="0"/>
              <w:tabs>
                <w:tab w:val="left" w:pos="977"/>
              </w:tabs>
              <w:autoSpaceDE w:val="0"/>
              <w:autoSpaceDN w:val="0"/>
              <w:spacing w:line="240" w:lineRule="auto"/>
              <w:ind w:right="110" w:firstLine="0"/>
            </w:pPr>
            <w:r>
              <w:t>прийняття на роботу</w:t>
            </w:r>
            <w:r w:rsidRPr="006E6809">
              <w:rPr>
                <w:spacing w:val="-4"/>
              </w:rPr>
              <w:t xml:space="preserve"> </w:t>
            </w:r>
            <w:r>
              <w:t>призовників, військовозобов’язаних та резервістів здійснюється тільки після взяття їх на військовий облік у районних (міських) територіальних</w:t>
            </w:r>
            <w:r w:rsidRPr="006E6809">
              <w:rPr>
                <w:spacing w:val="-18"/>
              </w:rPr>
              <w:t xml:space="preserve"> </w:t>
            </w:r>
            <w:r>
              <w:t>центрах</w:t>
            </w:r>
            <w:r w:rsidRPr="006E6809">
              <w:rPr>
                <w:spacing w:val="-17"/>
              </w:rPr>
              <w:t xml:space="preserve"> </w:t>
            </w:r>
            <w:r>
              <w:t>комплектування</w:t>
            </w:r>
            <w:r w:rsidRPr="006E6809">
              <w:rPr>
                <w:spacing w:val="-18"/>
              </w:rPr>
              <w:t xml:space="preserve"> </w:t>
            </w:r>
            <w:r>
              <w:t>та</w:t>
            </w:r>
            <w:r w:rsidRPr="006E6809">
              <w:rPr>
                <w:spacing w:val="-17"/>
              </w:rPr>
              <w:t xml:space="preserve"> </w:t>
            </w:r>
            <w:r>
              <w:t>соціальної</w:t>
            </w:r>
            <w:r w:rsidRPr="006E6809">
              <w:rPr>
                <w:spacing w:val="-18"/>
              </w:rPr>
              <w:t xml:space="preserve"> </w:t>
            </w:r>
            <w:r w:rsidR="001F09AF">
              <w:t>підтримки.</w:t>
            </w:r>
          </w:p>
          <w:p w:rsidR="00173FCF" w:rsidRPr="007B1FB8" w:rsidRDefault="00173FCF" w:rsidP="00117404">
            <w:pPr>
              <w:pStyle w:val="a4"/>
              <w:spacing w:before="0" w:line="240" w:lineRule="auto"/>
              <w:ind w:firstLine="0"/>
              <w:jc w:val="left"/>
              <w:rPr>
                <w:bCs/>
                <w:sz w:val="4"/>
                <w:szCs w:val="28"/>
              </w:rPr>
            </w:pPr>
          </w:p>
        </w:tc>
      </w:tr>
      <w:tr w:rsidR="00173FCF" w:rsidRPr="00931D9B" w:rsidTr="00171D95">
        <w:trPr>
          <w:trHeight w:val="154"/>
        </w:trPr>
        <w:tc>
          <w:tcPr>
            <w:tcW w:w="3514" w:type="dxa"/>
            <w:gridSpan w:val="3"/>
          </w:tcPr>
          <w:p w:rsidR="00173FCF" w:rsidRPr="004E095E" w:rsidRDefault="00DE1953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Перелік інформації, необхідної для участі в конкурсі, та строк її подання</w:t>
            </w:r>
          </w:p>
        </w:tc>
        <w:tc>
          <w:tcPr>
            <w:tcW w:w="6268" w:type="dxa"/>
            <w:gridSpan w:val="3"/>
          </w:tcPr>
          <w:p w:rsidR="00867C30" w:rsidRDefault="00867C30" w:rsidP="00867C30">
            <w:pPr>
              <w:pStyle w:val="a4"/>
              <w:spacing w:before="0" w:line="240" w:lineRule="auto"/>
              <w:ind w:firstLine="0"/>
              <w:jc w:val="left"/>
            </w:pPr>
            <w:r>
              <w:t xml:space="preserve">Резюме кандидатів приймаються у визначений термін на електронну адресу: </w:t>
            </w:r>
            <w:hyperlink r:id="rId8">
              <w:r>
                <w:rPr>
                  <w:rStyle w:val="ae"/>
                  <w:lang w:val="en-US"/>
                </w:rPr>
                <w:t>konkurs</w:t>
              </w:r>
              <w:r>
                <w:rPr>
                  <w:rStyle w:val="ae"/>
                </w:rPr>
                <w:t>@</w:t>
              </w:r>
              <w:r>
                <w:rPr>
                  <w:rStyle w:val="ae"/>
                  <w:lang w:val="en-US"/>
                </w:rPr>
                <w:t>kv</w:t>
              </w:r>
              <w:r>
                <w:rPr>
                  <w:rStyle w:val="ae"/>
                </w:rPr>
                <w:t>.</w:t>
              </w:r>
              <w:r>
                <w:rPr>
                  <w:rStyle w:val="ae"/>
                  <w:lang w:val="en-US"/>
                </w:rPr>
                <w:t>pfu</w:t>
              </w:r>
              <w:r>
                <w:rPr>
                  <w:rStyle w:val="ae"/>
                </w:rPr>
                <w:t>.</w:t>
              </w:r>
              <w:r>
                <w:rPr>
                  <w:rStyle w:val="ae"/>
                  <w:lang w:val="en-US"/>
                </w:rPr>
                <w:t>gov</w:t>
              </w:r>
              <w:r>
                <w:rPr>
                  <w:rStyle w:val="ae"/>
                </w:rPr>
                <w:t>.</w:t>
              </w:r>
              <w:r>
                <w:rPr>
                  <w:rStyle w:val="ae"/>
                  <w:lang w:val="en-US"/>
                </w:rPr>
                <w:t>ua</w:t>
              </w:r>
            </w:hyperlink>
          </w:p>
          <w:p w:rsidR="00867C30" w:rsidRDefault="00867C30" w:rsidP="00867C30">
            <w:pPr>
              <w:pStyle w:val="a4"/>
              <w:spacing w:before="0" w:line="240" w:lineRule="auto"/>
              <w:ind w:firstLine="0"/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звертатися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</w:t>
            </w:r>
            <w:r>
              <w:t>відділу добору, оцінки та розвитку персоналу управління по роботі з персоналом ГУ ПФУ в м. Києві</w:t>
            </w:r>
          </w:p>
          <w:p w:rsidR="006E6809" w:rsidRPr="001E4A00" w:rsidRDefault="00867C30" w:rsidP="00867C30">
            <w:pPr>
              <w:pStyle w:val="a4"/>
              <w:spacing w:before="0" w:line="240" w:lineRule="auto"/>
              <w:ind w:firstLine="0"/>
              <w:rPr>
                <w:bCs/>
                <w:szCs w:val="28"/>
              </w:rPr>
            </w:pP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</w:p>
        </w:tc>
      </w:tr>
      <w:tr w:rsidR="00173FCF" w:rsidRPr="00931D9B" w:rsidTr="00171D95">
        <w:tc>
          <w:tcPr>
            <w:tcW w:w="9782" w:type="dxa"/>
            <w:gridSpan w:val="6"/>
          </w:tcPr>
          <w:p w:rsidR="00173FCF" w:rsidRDefault="00173FCF" w:rsidP="00117404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 w:rsidRPr="001E4A00">
              <w:rPr>
                <w:b/>
                <w:bCs/>
                <w:color w:val="auto"/>
                <w:sz w:val="28"/>
                <w:szCs w:val="28"/>
                <w:lang w:eastAsia="ru-RU"/>
              </w:rPr>
              <w:t>Кваліфікаційні вимоги</w:t>
            </w:r>
          </w:p>
          <w:p w:rsidR="00CC676E" w:rsidRDefault="00CC676E" w:rsidP="00117404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  <w:p w:rsidR="00CC676E" w:rsidRPr="00CC676E" w:rsidRDefault="00CC676E" w:rsidP="00117404">
            <w:pPr>
              <w:spacing w:line="240" w:lineRule="auto"/>
              <w:ind w:right="101" w:firstLine="0"/>
              <w:rPr>
                <w:b/>
              </w:rPr>
            </w:pPr>
            <w:r w:rsidRPr="00CC676E">
              <w:rPr>
                <w:b/>
              </w:rPr>
              <w:t>Обов’язковою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вимогою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до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осіб,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які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претендують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на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посаду,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є наявність</w:t>
            </w:r>
            <w:r w:rsidRPr="00CC676E">
              <w:rPr>
                <w:b/>
                <w:spacing w:val="-1"/>
              </w:rPr>
              <w:t xml:space="preserve"> </w:t>
            </w:r>
            <w:r w:rsidRPr="00CC676E">
              <w:rPr>
                <w:b/>
              </w:rPr>
              <w:t xml:space="preserve">громадянства України та відсутність громадянства інших </w:t>
            </w:r>
            <w:r w:rsidRPr="00CC676E">
              <w:rPr>
                <w:b/>
                <w:spacing w:val="-2"/>
              </w:rPr>
              <w:t>держав.</w:t>
            </w:r>
          </w:p>
          <w:p w:rsidR="00CC676E" w:rsidRPr="001E4A00" w:rsidRDefault="00CC676E" w:rsidP="00117404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</w:tc>
      </w:tr>
      <w:tr w:rsidR="00173FCF" w:rsidRPr="00931D9B" w:rsidTr="00171D95">
        <w:tc>
          <w:tcPr>
            <w:tcW w:w="540" w:type="dxa"/>
          </w:tcPr>
          <w:p w:rsidR="00173FCF" w:rsidRPr="004E095E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4"/>
          </w:tcPr>
          <w:p w:rsidR="00173FCF" w:rsidRPr="001E4A00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1E4A00">
              <w:rPr>
                <w:bCs/>
                <w:color w:val="auto"/>
                <w:sz w:val="28"/>
                <w:szCs w:val="28"/>
                <w:lang w:eastAsia="ru-RU"/>
              </w:rPr>
              <w:t>Освіта</w:t>
            </w:r>
          </w:p>
        </w:tc>
        <w:tc>
          <w:tcPr>
            <w:tcW w:w="6237" w:type="dxa"/>
            <w:vAlign w:val="center"/>
          </w:tcPr>
          <w:p w:rsidR="00173FCF" w:rsidRPr="00EA059C" w:rsidRDefault="001374D9" w:rsidP="00117404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color w:val="000000"/>
                <w:szCs w:val="28"/>
              </w:rPr>
              <w:t xml:space="preserve"> </w:t>
            </w:r>
            <w:r w:rsidRPr="001E4A00">
              <w:rPr>
                <w:szCs w:val="28"/>
              </w:rPr>
              <w:t xml:space="preserve">вища освіта за освітнім ступенем не нижче </w:t>
            </w:r>
            <w:r>
              <w:rPr>
                <w:color w:val="000000"/>
              </w:rPr>
              <w:t xml:space="preserve">магістра </w:t>
            </w:r>
            <w:r w:rsidR="00EA059C" w:rsidRPr="00EA059C">
              <w:rPr>
                <w:color w:val="000000"/>
                <w:szCs w:val="28"/>
              </w:rPr>
              <w:t>у галузі знань «Право»</w:t>
            </w:r>
          </w:p>
        </w:tc>
      </w:tr>
      <w:tr w:rsidR="00173FCF" w:rsidRPr="00931D9B" w:rsidTr="00171D95">
        <w:tc>
          <w:tcPr>
            <w:tcW w:w="540" w:type="dxa"/>
          </w:tcPr>
          <w:p w:rsidR="00173FCF" w:rsidRPr="004E095E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4"/>
          </w:tcPr>
          <w:p w:rsidR="00173FCF" w:rsidRPr="001E4A00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1E4A00">
              <w:rPr>
                <w:bCs/>
                <w:color w:val="auto"/>
                <w:sz w:val="28"/>
                <w:szCs w:val="28"/>
                <w:lang w:eastAsia="ru-RU"/>
              </w:rPr>
              <w:t>Досвід роботи</w:t>
            </w:r>
          </w:p>
        </w:tc>
        <w:tc>
          <w:tcPr>
            <w:tcW w:w="6237" w:type="dxa"/>
          </w:tcPr>
          <w:p w:rsidR="00173FCF" w:rsidRPr="001E4A00" w:rsidRDefault="001374D9" w:rsidP="00117404">
            <w:pPr>
              <w:spacing w:line="240" w:lineRule="auto"/>
              <w:ind w:left="28" w:firstLine="0"/>
              <w:rPr>
                <w:bCs/>
                <w:szCs w:val="28"/>
              </w:rPr>
            </w:pPr>
            <w:r>
              <w:rPr>
                <w:color w:val="000000"/>
                <w:shd w:val="clear" w:color="auto" w:fill="FFFFFF"/>
              </w:rPr>
              <w:t>Досвід роботи на посадах державної служби категорій «Б» чи «В» або досвід служби в органах місцевого самоврядування, або досвід роботи на керівних посадах підприємств, установ та організацій незалежно від форми власності не менше двох років.</w:t>
            </w:r>
          </w:p>
        </w:tc>
      </w:tr>
      <w:tr w:rsidR="00173FCF" w:rsidRPr="00931D9B" w:rsidTr="00171D95">
        <w:trPr>
          <w:trHeight w:val="495"/>
        </w:trPr>
        <w:tc>
          <w:tcPr>
            <w:tcW w:w="540" w:type="dxa"/>
          </w:tcPr>
          <w:p w:rsidR="00173FCF" w:rsidRPr="004E095E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3005" w:type="dxa"/>
            <w:gridSpan w:val="4"/>
          </w:tcPr>
          <w:p w:rsidR="00173FCF" w:rsidRPr="001E4A00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1E4A00">
              <w:rPr>
                <w:bCs/>
                <w:color w:val="auto"/>
                <w:sz w:val="28"/>
                <w:szCs w:val="28"/>
                <w:lang w:eastAsia="ru-RU"/>
              </w:rPr>
              <w:t>Володіння державною мовою</w:t>
            </w:r>
          </w:p>
        </w:tc>
        <w:tc>
          <w:tcPr>
            <w:tcW w:w="6237" w:type="dxa"/>
          </w:tcPr>
          <w:p w:rsidR="00173FCF" w:rsidRPr="001E4A00" w:rsidRDefault="00173FCF" w:rsidP="00117404">
            <w:pPr>
              <w:spacing w:line="240" w:lineRule="auto"/>
              <w:ind w:firstLine="0"/>
              <w:rPr>
                <w:bCs/>
                <w:szCs w:val="28"/>
              </w:rPr>
            </w:pPr>
            <w:r w:rsidRPr="001E4A00">
              <w:rPr>
                <w:szCs w:val="28"/>
              </w:rPr>
              <w:t>вільне володіння державною мовою</w:t>
            </w:r>
          </w:p>
        </w:tc>
      </w:tr>
      <w:tr w:rsidR="00173FCF" w:rsidRPr="00931D9B" w:rsidTr="00171D95">
        <w:trPr>
          <w:trHeight w:val="450"/>
        </w:trPr>
        <w:tc>
          <w:tcPr>
            <w:tcW w:w="9782" w:type="dxa"/>
            <w:gridSpan w:val="6"/>
          </w:tcPr>
          <w:p w:rsidR="00173FCF" w:rsidRPr="001E4A00" w:rsidRDefault="00173FCF" w:rsidP="00117404">
            <w:pPr>
              <w:spacing w:line="240" w:lineRule="auto"/>
              <w:jc w:val="center"/>
              <w:rPr>
                <w:b/>
                <w:szCs w:val="28"/>
              </w:rPr>
            </w:pPr>
            <w:r w:rsidRPr="001E4A00">
              <w:rPr>
                <w:b/>
                <w:szCs w:val="28"/>
              </w:rPr>
              <w:t>Вимоги до компетентності</w:t>
            </w:r>
          </w:p>
        </w:tc>
      </w:tr>
      <w:tr w:rsidR="00173FCF" w:rsidRPr="00931D9B" w:rsidTr="00171D95">
        <w:trPr>
          <w:trHeight w:val="437"/>
        </w:trPr>
        <w:tc>
          <w:tcPr>
            <w:tcW w:w="3529" w:type="dxa"/>
            <w:gridSpan w:val="4"/>
          </w:tcPr>
          <w:p w:rsidR="00173FCF" w:rsidRPr="001E4A00" w:rsidRDefault="00173FCF" w:rsidP="00117404">
            <w:pPr>
              <w:spacing w:line="240" w:lineRule="auto"/>
              <w:jc w:val="center"/>
              <w:rPr>
                <w:b/>
                <w:szCs w:val="28"/>
              </w:rPr>
            </w:pPr>
            <w:r w:rsidRPr="001E4A00">
              <w:rPr>
                <w:b/>
                <w:szCs w:val="28"/>
              </w:rPr>
              <w:t>Вимога</w:t>
            </w:r>
          </w:p>
        </w:tc>
        <w:tc>
          <w:tcPr>
            <w:tcW w:w="6253" w:type="dxa"/>
            <w:gridSpan w:val="2"/>
          </w:tcPr>
          <w:p w:rsidR="00173FCF" w:rsidRPr="001E4A00" w:rsidRDefault="00173FCF" w:rsidP="00117404">
            <w:pPr>
              <w:spacing w:line="240" w:lineRule="auto"/>
              <w:jc w:val="center"/>
              <w:rPr>
                <w:b/>
                <w:szCs w:val="28"/>
              </w:rPr>
            </w:pPr>
            <w:r w:rsidRPr="001E4A00">
              <w:rPr>
                <w:b/>
                <w:szCs w:val="28"/>
              </w:rPr>
              <w:t>Компоненти вимоги</w:t>
            </w:r>
          </w:p>
        </w:tc>
      </w:tr>
      <w:tr w:rsidR="00EA059C" w:rsidRPr="00931D9B" w:rsidTr="00171D95">
        <w:trPr>
          <w:trHeight w:val="311"/>
        </w:trPr>
        <w:tc>
          <w:tcPr>
            <w:tcW w:w="594" w:type="dxa"/>
            <w:gridSpan w:val="2"/>
          </w:tcPr>
          <w:p w:rsidR="00EA059C" w:rsidRPr="004E095E" w:rsidRDefault="00EA059C" w:rsidP="00117404">
            <w:pPr>
              <w:spacing w:line="240" w:lineRule="auto"/>
              <w:ind w:firstLine="0"/>
              <w:rPr>
                <w:szCs w:val="28"/>
              </w:rPr>
            </w:pPr>
            <w:r w:rsidRPr="004E095E">
              <w:rPr>
                <w:szCs w:val="28"/>
              </w:rPr>
              <w:t>1.</w:t>
            </w:r>
          </w:p>
        </w:tc>
        <w:tc>
          <w:tcPr>
            <w:tcW w:w="2935" w:type="dxa"/>
            <w:gridSpan w:val="2"/>
          </w:tcPr>
          <w:p w:rsidR="00EA059C" w:rsidRPr="004F4427" w:rsidRDefault="00EA059C" w:rsidP="009202E3">
            <w:pPr>
              <w:ind w:firstLine="0"/>
              <w:jc w:val="left"/>
              <w:rPr>
                <w:szCs w:val="28"/>
              </w:rPr>
            </w:pPr>
            <w:r w:rsidRPr="004F4427">
              <w:rPr>
                <w:color w:val="000000"/>
                <w:szCs w:val="28"/>
              </w:rPr>
              <w:t>Якісне виконання поставлених завдань</w:t>
            </w:r>
          </w:p>
        </w:tc>
        <w:tc>
          <w:tcPr>
            <w:tcW w:w="6253" w:type="dxa"/>
            <w:gridSpan w:val="2"/>
          </w:tcPr>
          <w:p w:rsidR="00EA059C" w:rsidRPr="004B663B" w:rsidRDefault="00EA059C" w:rsidP="00920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</w:tabs>
              <w:spacing w:line="240" w:lineRule="auto"/>
              <w:ind w:right="272" w:firstLine="0"/>
              <w:jc w:val="left"/>
              <w:rPr>
                <w:color w:val="000000"/>
                <w:szCs w:val="28"/>
              </w:rPr>
            </w:pPr>
            <w:r w:rsidRPr="004B663B">
              <w:rPr>
                <w:szCs w:val="28"/>
              </w:rPr>
              <w:t xml:space="preserve">- </w:t>
            </w:r>
            <w:r w:rsidRPr="004B663B">
              <w:rPr>
                <w:color w:val="000000"/>
                <w:szCs w:val="28"/>
              </w:rPr>
              <w:t>чітке і точне формулювання мети, цілей і завдань службової діяльності;</w:t>
            </w:r>
          </w:p>
          <w:p w:rsidR="00EA059C" w:rsidRPr="004B663B" w:rsidRDefault="00EA059C" w:rsidP="00920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</w:tabs>
              <w:spacing w:line="240" w:lineRule="auto"/>
              <w:ind w:right="272" w:firstLine="0"/>
              <w:jc w:val="left"/>
              <w:rPr>
                <w:color w:val="000000"/>
                <w:szCs w:val="28"/>
              </w:rPr>
            </w:pPr>
            <w:r w:rsidRPr="004B663B">
              <w:rPr>
                <w:color w:val="000000"/>
                <w:szCs w:val="28"/>
              </w:rPr>
              <w:t>- комплексний підхід до виконання завдань, виявлення ризиків;</w:t>
            </w:r>
          </w:p>
          <w:p w:rsidR="00EA059C" w:rsidRPr="004B663B" w:rsidRDefault="00EA059C" w:rsidP="009202E3">
            <w:pPr>
              <w:pStyle w:val="af5"/>
              <w:spacing w:line="240" w:lineRule="auto"/>
              <w:ind w:left="20" w:hanging="142"/>
              <w:jc w:val="left"/>
              <w:rPr>
                <w:szCs w:val="28"/>
              </w:rPr>
            </w:pPr>
            <w:r w:rsidRPr="004B663B">
              <w:rPr>
                <w:color w:val="000000"/>
                <w:szCs w:val="28"/>
              </w:rPr>
              <w:t xml:space="preserve"> - 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EA059C" w:rsidRPr="00931D9B" w:rsidTr="00171D95">
        <w:trPr>
          <w:trHeight w:val="540"/>
        </w:trPr>
        <w:tc>
          <w:tcPr>
            <w:tcW w:w="594" w:type="dxa"/>
            <w:gridSpan w:val="2"/>
          </w:tcPr>
          <w:p w:rsidR="00EA059C" w:rsidRPr="004E095E" w:rsidRDefault="00EA059C" w:rsidP="00117404">
            <w:pPr>
              <w:spacing w:line="240" w:lineRule="auto"/>
              <w:ind w:firstLine="0"/>
              <w:rPr>
                <w:szCs w:val="28"/>
              </w:rPr>
            </w:pPr>
            <w:r w:rsidRPr="004E095E">
              <w:rPr>
                <w:szCs w:val="28"/>
              </w:rPr>
              <w:t>2.</w:t>
            </w:r>
          </w:p>
        </w:tc>
        <w:tc>
          <w:tcPr>
            <w:tcW w:w="2935" w:type="dxa"/>
            <w:gridSpan w:val="2"/>
          </w:tcPr>
          <w:p w:rsidR="00EA059C" w:rsidRPr="004F4427" w:rsidRDefault="00EA059C" w:rsidP="009202E3">
            <w:pPr>
              <w:ind w:firstLine="0"/>
              <w:rPr>
                <w:szCs w:val="28"/>
              </w:rPr>
            </w:pPr>
            <w:r w:rsidRPr="004F4427">
              <w:rPr>
                <w:color w:val="000000"/>
                <w:szCs w:val="28"/>
              </w:rPr>
              <w:t>Командна робота та взаємодія</w:t>
            </w:r>
          </w:p>
        </w:tc>
        <w:tc>
          <w:tcPr>
            <w:tcW w:w="6253" w:type="dxa"/>
            <w:gridSpan w:val="2"/>
          </w:tcPr>
          <w:p w:rsidR="00EA059C" w:rsidRPr="004B663B" w:rsidRDefault="00EA059C" w:rsidP="00920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"/>
              </w:tabs>
              <w:spacing w:line="240" w:lineRule="auto"/>
              <w:ind w:right="272" w:firstLine="0"/>
              <w:rPr>
                <w:color w:val="000000"/>
                <w:szCs w:val="28"/>
              </w:rPr>
            </w:pPr>
            <w:r w:rsidRPr="004B663B">
              <w:rPr>
                <w:color w:val="000000"/>
                <w:szCs w:val="28"/>
              </w:rPr>
              <w:t>- розуміння ваги свого внеску у загальний результат (структурного підрозділу/ державного  органу);</w:t>
            </w:r>
          </w:p>
          <w:p w:rsidR="00EA059C" w:rsidRPr="004B663B" w:rsidRDefault="00EA059C" w:rsidP="00920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"/>
              </w:tabs>
              <w:spacing w:line="240" w:lineRule="auto"/>
              <w:ind w:right="272" w:firstLine="0"/>
              <w:rPr>
                <w:color w:val="000000"/>
                <w:szCs w:val="28"/>
              </w:rPr>
            </w:pPr>
            <w:r w:rsidRPr="004B663B">
              <w:rPr>
                <w:color w:val="000000"/>
                <w:szCs w:val="28"/>
              </w:rPr>
              <w:t>- орієнтація на командний результат;</w:t>
            </w:r>
          </w:p>
          <w:p w:rsidR="00EA059C" w:rsidRPr="004B663B" w:rsidRDefault="00EA059C" w:rsidP="00920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3"/>
              </w:tabs>
              <w:spacing w:line="240" w:lineRule="auto"/>
              <w:ind w:right="272" w:firstLine="0"/>
              <w:rPr>
                <w:color w:val="000000"/>
                <w:szCs w:val="28"/>
              </w:rPr>
            </w:pPr>
            <w:r w:rsidRPr="004B663B">
              <w:rPr>
                <w:color w:val="000000"/>
                <w:szCs w:val="28"/>
              </w:rPr>
              <w:t>- готовність працювати в команді та сприяти колегам у їх професійній діяльності задля досягнення спільних цілей;</w:t>
            </w:r>
          </w:p>
          <w:p w:rsidR="00EA059C" w:rsidRPr="004B663B" w:rsidRDefault="00EA059C" w:rsidP="00920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3"/>
              </w:tabs>
              <w:spacing w:line="240" w:lineRule="auto"/>
              <w:ind w:right="272" w:firstLine="0"/>
              <w:rPr>
                <w:color w:val="000000"/>
                <w:szCs w:val="28"/>
              </w:rPr>
            </w:pPr>
            <w:r w:rsidRPr="004B663B">
              <w:rPr>
                <w:color w:val="000000"/>
                <w:szCs w:val="28"/>
              </w:rPr>
              <w:t>- відкритість в обміні інформацією</w:t>
            </w:r>
          </w:p>
        </w:tc>
      </w:tr>
      <w:tr w:rsidR="00EA059C" w:rsidRPr="00931D9B" w:rsidTr="00171D95">
        <w:trPr>
          <w:trHeight w:val="2203"/>
        </w:trPr>
        <w:tc>
          <w:tcPr>
            <w:tcW w:w="594" w:type="dxa"/>
            <w:gridSpan w:val="2"/>
          </w:tcPr>
          <w:p w:rsidR="00EA059C" w:rsidRPr="004E095E" w:rsidRDefault="00EA059C" w:rsidP="00117404">
            <w:pPr>
              <w:spacing w:line="240" w:lineRule="auto"/>
              <w:ind w:firstLine="0"/>
              <w:rPr>
                <w:szCs w:val="28"/>
              </w:rPr>
            </w:pPr>
            <w:r w:rsidRPr="004E095E">
              <w:rPr>
                <w:szCs w:val="28"/>
              </w:rPr>
              <w:t>3.</w:t>
            </w:r>
          </w:p>
        </w:tc>
        <w:tc>
          <w:tcPr>
            <w:tcW w:w="2935" w:type="dxa"/>
            <w:gridSpan w:val="2"/>
          </w:tcPr>
          <w:p w:rsidR="00EA059C" w:rsidRPr="004F4427" w:rsidRDefault="00EA059C" w:rsidP="009202E3">
            <w:pPr>
              <w:ind w:firstLine="0"/>
              <w:rPr>
                <w:szCs w:val="28"/>
              </w:rPr>
            </w:pPr>
            <w:r w:rsidRPr="004F4427">
              <w:rPr>
                <w:color w:val="000000"/>
                <w:szCs w:val="28"/>
              </w:rPr>
              <w:t>Обґрунтування власної позиції</w:t>
            </w:r>
          </w:p>
        </w:tc>
        <w:tc>
          <w:tcPr>
            <w:tcW w:w="6253" w:type="dxa"/>
            <w:gridSpan w:val="2"/>
          </w:tcPr>
          <w:p w:rsidR="00EA059C" w:rsidRPr="004B663B" w:rsidRDefault="00EA059C" w:rsidP="00920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spacing w:line="240" w:lineRule="auto"/>
              <w:ind w:right="272" w:firstLine="0"/>
              <w:rPr>
                <w:color w:val="000000"/>
                <w:szCs w:val="28"/>
              </w:rPr>
            </w:pPr>
            <w:r w:rsidRPr="004B663B">
              <w:rPr>
                <w:szCs w:val="28"/>
              </w:rPr>
              <w:t xml:space="preserve">- </w:t>
            </w:r>
            <w:r w:rsidRPr="004B663B">
              <w:rPr>
                <w:color w:val="000000"/>
                <w:szCs w:val="28"/>
              </w:rPr>
              <w:t>здатність правильно розставляти акценти та аргументувати позицію;</w:t>
            </w:r>
          </w:p>
          <w:p w:rsidR="00EA059C" w:rsidRPr="004B663B" w:rsidRDefault="00EA059C" w:rsidP="009202E3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  <w:tab w:val="left" w:pos="271"/>
              </w:tabs>
              <w:spacing w:line="240" w:lineRule="auto"/>
              <w:ind w:left="0" w:right="272" w:firstLine="0"/>
              <w:rPr>
                <w:color w:val="000000"/>
                <w:szCs w:val="28"/>
              </w:rPr>
            </w:pPr>
            <w:r w:rsidRPr="004B663B">
              <w:rPr>
                <w:color w:val="000000"/>
                <w:szCs w:val="28"/>
              </w:rPr>
              <w:t>вміння правильно формулювати тези;</w:t>
            </w:r>
          </w:p>
          <w:p w:rsidR="00EA059C" w:rsidRPr="004B663B" w:rsidRDefault="00EA059C" w:rsidP="009202E3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  <w:tab w:val="left" w:pos="271"/>
              </w:tabs>
              <w:spacing w:line="240" w:lineRule="auto"/>
              <w:ind w:left="0" w:right="272" w:firstLine="0"/>
              <w:rPr>
                <w:color w:val="000000"/>
                <w:szCs w:val="28"/>
              </w:rPr>
            </w:pPr>
            <w:r w:rsidRPr="004B663B">
              <w:rPr>
                <w:color w:val="000000"/>
                <w:szCs w:val="28"/>
              </w:rPr>
              <w:t>вміння використовувати прийоми, методи порівняння і узагальнення, доведення аргументів прикладами</w:t>
            </w:r>
          </w:p>
        </w:tc>
      </w:tr>
      <w:tr w:rsidR="00173FCF" w:rsidRPr="00931D9B" w:rsidTr="00171D95">
        <w:trPr>
          <w:trHeight w:val="756"/>
        </w:trPr>
        <w:tc>
          <w:tcPr>
            <w:tcW w:w="9782" w:type="dxa"/>
            <w:gridSpan w:val="6"/>
          </w:tcPr>
          <w:p w:rsidR="00173FCF" w:rsidRPr="004E095E" w:rsidRDefault="00173FCF" w:rsidP="00117404">
            <w:pPr>
              <w:spacing w:line="240" w:lineRule="auto"/>
              <w:jc w:val="center"/>
              <w:rPr>
                <w:b/>
                <w:szCs w:val="28"/>
              </w:rPr>
            </w:pPr>
          </w:p>
          <w:p w:rsidR="00173FCF" w:rsidRPr="004E095E" w:rsidRDefault="00173FCF" w:rsidP="00117404">
            <w:pPr>
              <w:spacing w:line="240" w:lineRule="auto"/>
              <w:jc w:val="center"/>
              <w:rPr>
                <w:b/>
                <w:szCs w:val="28"/>
              </w:rPr>
            </w:pPr>
            <w:r w:rsidRPr="004E095E">
              <w:rPr>
                <w:b/>
                <w:szCs w:val="28"/>
              </w:rPr>
              <w:t>Професійні знання</w:t>
            </w:r>
          </w:p>
        </w:tc>
      </w:tr>
      <w:tr w:rsidR="00173FCF" w:rsidRPr="00931D9B" w:rsidTr="00171D95">
        <w:trPr>
          <w:trHeight w:val="255"/>
        </w:trPr>
        <w:tc>
          <w:tcPr>
            <w:tcW w:w="3545" w:type="dxa"/>
            <w:gridSpan w:val="5"/>
          </w:tcPr>
          <w:p w:rsidR="00173FCF" w:rsidRPr="004E095E" w:rsidRDefault="00173FCF" w:rsidP="00117404">
            <w:pPr>
              <w:pStyle w:val="Default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/>
                <w:bCs/>
                <w:color w:val="auto"/>
                <w:sz w:val="28"/>
                <w:szCs w:val="28"/>
                <w:lang w:eastAsia="ru-RU"/>
              </w:rPr>
              <w:t>Вимога</w:t>
            </w:r>
          </w:p>
        </w:tc>
        <w:tc>
          <w:tcPr>
            <w:tcW w:w="6237" w:type="dxa"/>
          </w:tcPr>
          <w:p w:rsidR="00173FCF" w:rsidRPr="004E095E" w:rsidRDefault="00173FCF" w:rsidP="00117404">
            <w:pPr>
              <w:spacing w:line="240" w:lineRule="auto"/>
              <w:rPr>
                <w:b/>
                <w:szCs w:val="28"/>
              </w:rPr>
            </w:pPr>
            <w:r w:rsidRPr="004E095E">
              <w:rPr>
                <w:b/>
                <w:szCs w:val="28"/>
              </w:rPr>
              <w:t>Компоненти вимоги</w:t>
            </w:r>
          </w:p>
        </w:tc>
      </w:tr>
      <w:tr w:rsidR="00D609D2" w:rsidRPr="00931D9B" w:rsidTr="00EA059C">
        <w:trPr>
          <w:trHeight w:val="98"/>
        </w:trPr>
        <w:tc>
          <w:tcPr>
            <w:tcW w:w="540" w:type="dxa"/>
          </w:tcPr>
          <w:p w:rsidR="00D609D2" w:rsidRPr="004E095E" w:rsidRDefault="00D609D2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4"/>
          </w:tcPr>
          <w:p w:rsidR="00D609D2" w:rsidRPr="004E095E" w:rsidRDefault="00D609D2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</w:t>
            </w:r>
          </w:p>
        </w:tc>
        <w:tc>
          <w:tcPr>
            <w:tcW w:w="6237" w:type="dxa"/>
          </w:tcPr>
          <w:p w:rsidR="00EA059C" w:rsidRPr="00931D9B" w:rsidRDefault="00EA059C" w:rsidP="00012087">
            <w:pPr>
              <w:ind w:firstLine="0"/>
              <w:jc w:val="left"/>
              <w:rPr>
                <w:szCs w:val="28"/>
              </w:rPr>
            </w:pPr>
            <w:r w:rsidRPr="00931D9B">
              <w:rPr>
                <w:szCs w:val="28"/>
              </w:rPr>
              <w:t>Знання:</w:t>
            </w:r>
          </w:p>
          <w:p w:rsidR="00EA059C" w:rsidRPr="00931D9B" w:rsidRDefault="00EA059C" w:rsidP="00012087">
            <w:pPr>
              <w:ind w:firstLine="0"/>
              <w:jc w:val="left"/>
              <w:rPr>
                <w:szCs w:val="28"/>
              </w:rPr>
            </w:pPr>
            <w:r w:rsidRPr="00931D9B">
              <w:rPr>
                <w:szCs w:val="28"/>
              </w:rPr>
              <w:t>- Конституції України;</w:t>
            </w:r>
          </w:p>
          <w:p w:rsidR="00EA059C" w:rsidRPr="00931D9B" w:rsidRDefault="00EA059C" w:rsidP="00012087">
            <w:pPr>
              <w:ind w:firstLine="0"/>
              <w:jc w:val="left"/>
              <w:rPr>
                <w:szCs w:val="28"/>
              </w:rPr>
            </w:pPr>
            <w:r w:rsidRPr="00931D9B">
              <w:rPr>
                <w:szCs w:val="28"/>
              </w:rPr>
              <w:t>- Закону України «Про запобігання корупції»;</w:t>
            </w:r>
          </w:p>
          <w:p w:rsidR="00EA059C" w:rsidRPr="00931D9B" w:rsidRDefault="00EA059C" w:rsidP="00012087">
            <w:pPr>
              <w:ind w:firstLine="0"/>
              <w:jc w:val="left"/>
              <w:rPr>
                <w:szCs w:val="28"/>
              </w:rPr>
            </w:pPr>
            <w:r w:rsidRPr="00931D9B">
              <w:rPr>
                <w:szCs w:val="28"/>
              </w:rPr>
              <w:t xml:space="preserve"> - Закону України «Про державну службу»;</w:t>
            </w:r>
          </w:p>
          <w:p w:rsidR="00EA059C" w:rsidRPr="00931D9B" w:rsidRDefault="00EA059C" w:rsidP="00012087">
            <w:pPr>
              <w:ind w:firstLine="3"/>
              <w:jc w:val="left"/>
              <w:rPr>
                <w:szCs w:val="28"/>
                <w:lang w:val="ru-RU" w:eastAsia="uk-UA"/>
              </w:rPr>
            </w:pPr>
            <w:r w:rsidRPr="00931D9B">
              <w:rPr>
                <w:szCs w:val="28"/>
              </w:rPr>
              <w:t>-</w:t>
            </w:r>
            <w:r w:rsidRPr="00931D9B">
              <w:rPr>
                <w:sz w:val="24"/>
                <w:szCs w:val="24"/>
                <w:lang w:eastAsia="uk-UA"/>
              </w:rPr>
              <w:t xml:space="preserve"> </w:t>
            </w:r>
            <w:r w:rsidRPr="00931D9B">
              <w:rPr>
                <w:szCs w:val="28"/>
                <w:lang w:eastAsia="uk-UA"/>
              </w:rPr>
              <w:t xml:space="preserve">Закон України </w:t>
            </w:r>
            <w:proofErr w:type="spellStart"/>
            <w:r w:rsidRPr="00931D9B">
              <w:rPr>
                <w:szCs w:val="28"/>
                <w:lang w:eastAsia="uk-UA"/>
              </w:rPr>
              <w:t>“Про</w:t>
            </w:r>
            <w:proofErr w:type="spellEnd"/>
            <w:r w:rsidRPr="00931D9B">
              <w:rPr>
                <w:szCs w:val="28"/>
                <w:lang w:eastAsia="uk-UA"/>
              </w:rPr>
              <w:t xml:space="preserve"> доступ до публічної</w:t>
            </w:r>
            <w:r>
              <w:rPr>
                <w:szCs w:val="28"/>
                <w:lang w:eastAsia="uk-UA"/>
              </w:rPr>
              <w:t xml:space="preserve"> </w:t>
            </w:r>
            <w:proofErr w:type="spellStart"/>
            <w:r w:rsidRPr="00931D9B">
              <w:rPr>
                <w:szCs w:val="28"/>
                <w:lang w:eastAsia="uk-UA"/>
              </w:rPr>
              <w:t>інформації”</w:t>
            </w:r>
            <w:proofErr w:type="spellEnd"/>
          </w:p>
          <w:p w:rsidR="00D609D2" w:rsidRPr="004E095E" w:rsidRDefault="00EA059C" w:rsidP="00012087">
            <w:pPr>
              <w:ind w:firstLine="0"/>
              <w:jc w:val="left"/>
              <w:rPr>
                <w:szCs w:val="28"/>
                <w:lang w:eastAsia="uk-UA"/>
              </w:rPr>
            </w:pPr>
            <w:r w:rsidRPr="00931D9B">
              <w:rPr>
                <w:szCs w:val="28"/>
                <w:lang w:val="ru-RU" w:eastAsia="uk-UA"/>
              </w:rPr>
              <w:t xml:space="preserve">- </w:t>
            </w:r>
            <w:r w:rsidRPr="00931D9B">
              <w:rPr>
                <w:szCs w:val="28"/>
                <w:lang w:eastAsia="uk-UA"/>
              </w:rPr>
              <w:t xml:space="preserve">Закон України </w:t>
            </w:r>
            <w:proofErr w:type="spellStart"/>
            <w:r w:rsidRPr="00931D9B">
              <w:rPr>
                <w:szCs w:val="28"/>
                <w:lang w:eastAsia="uk-UA"/>
              </w:rPr>
              <w:t>“Про</w:t>
            </w:r>
            <w:proofErr w:type="spellEnd"/>
            <w:r w:rsidRPr="00931D9B">
              <w:rPr>
                <w:szCs w:val="28"/>
                <w:lang w:eastAsia="uk-UA"/>
              </w:rPr>
              <w:t xml:space="preserve"> захист персональних </w:t>
            </w:r>
            <w:proofErr w:type="spellStart"/>
            <w:r w:rsidRPr="00931D9B">
              <w:rPr>
                <w:szCs w:val="28"/>
                <w:lang w:eastAsia="uk-UA"/>
              </w:rPr>
              <w:t>даних”</w:t>
            </w:r>
            <w:proofErr w:type="spellEnd"/>
            <w:r w:rsidRPr="00931D9B">
              <w:rPr>
                <w:szCs w:val="28"/>
                <w:lang w:eastAsia="uk-UA"/>
              </w:rPr>
              <w:t>.</w:t>
            </w:r>
          </w:p>
        </w:tc>
      </w:tr>
      <w:tr w:rsidR="00B95545" w:rsidRPr="00931D9B" w:rsidTr="00171D95">
        <w:trPr>
          <w:trHeight w:val="1496"/>
        </w:trPr>
        <w:tc>
          <w:tcPr>
            <w:tcW w:w="540" w:type="dxa"/>
          </w:tcPr>
          <w:p w:rsidR="00B95545" w:rsidRPr="004E095E" w:rsidRDefault="00B95545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4"/>
          </w:tcPr>
          <w:p w:rsidR="00B95545" w:rsidRPr="00E32BD4" w:rsidRDefault="00B95545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E32BD4"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 у сфері</w:t>
            </w:r>
          </w:p>
        </w:tc>
        <w:tc>
          <w:tcPr>
            <w:tcW w:w="6237" w:type="dxa"/>
          </w:tcPr>
          <w:p w:rsidR="00EA059C" w:rsidRPr="004B663B" w:rsidRDefault="00EA059C" w:rsidP="00012087">
            <w:pPr>
              <w:spacing w:line="240" w:lineRule="auto"/>
              <w:ind w:firstLine="0"/>
              <w:jc w:val="left"/>
              <w:rPr>
                <w:szCs w:val="28"/>
              </w:rPr>
            </w:pPr>
            <w:r w:rsidRPr="004B663B">
              <w:rPr>
                <w:szCs w:val="28"/>
              </w:rPr>
              <w:t>Знання:</w:t>
            </w:r>
          </w:p>
          <w:p w:rsidR="00EA059C" w:rsidRPr="004B663B" w:rsidRDefault="00EA059C" w:rsidP="00012087">
            <w:pPr>
              <w:spacing w:line="240" w:lineRule="auto"/>
              <w:ind w:firstLine="0"/>
              <w:jc w:val="left"/>
              <w:rPr>
                <w:szCs w:val="28"/>
              </w:rPr>
            </w:pPr>
            <w:r w:rsidRPr="004B663B">
              <w:rPr>
                <w:szCs w:val="28"/>
              </w:rPr>
              <w:t>- Кодекс адміністративного судочинства України;</w:t>
            </w:r>
          </w:p>
          <w:p w:rsidR="00EA059C" w:rsidRPr="004B663B" w:rsidRDefault="00EA059C" w:rsidP="00012087">
            <w:pPr>
              <w:spacing w:line="240" w:lineRule="auto"/>
              <w:ind w:firstLine="0"/>
              <w:jc w:val="left"/>
              <w:rPr>
                <w:szCs w:val="28"/>
              </w:rPr>
            </w:pPr>
            <w:r w:rsidRPr="004B663B">
              <w:rPr>
                <w:szCs w:val="28"/>
              </w:rPr>
              <w:t>- Закону України «Про виконавче провадження»;</w:t>
            </w:r>
          </w:p>
          <w:p w:rsidR="00EA059C" w:rsidRPr="004B663B" w:rsidRDefault="00EA059C" w:rsidP="00012087">
            <w:pPr>
              <w:spacing w:line="240" w:lineRule="auto"/>
              <w:ind w:firstLine="0"/>
              <w:jc w:val="left"/>
              <w:rPr>
                <w:szCs w:val="28"/>
              </w:rPr>
            </w:pPr>
            <w:r w:rsidRPr="005E0629">
              <w:rPr>
                <w:szCs w:val="28"/>
                <w:lang w:val="ru-RU"/>
              </w:rPr>
              <w:t xml:space="preserve">- </w:t>
            </w:r>
            <w:r w:rsidRPr="004B663B">
              <w:rPr>
                <w:szCs w:val="28"/>
              </w:rPr>
              <w:t>Закону України «Про загальнообов’язкове</w:t>
            </w:r>
            <w:r>
              <w:rPr>
                <w:szCs w:val="28"/>
              </w:rPr>
              <w:t xml:space="preserve"> державне пенсійне страхування».</w:t>
            </w:r>
          </w:p>
          <w:p w:rsidR="007925D4" w:rsidRPr="00E32BD4" w:rsidRDefault="007925D4" w:rsidP="00012087">
            <w:pPr>
              <w:spacing w:line="240" w:lineRule="auto"/>
              <w:ind w:firstLine="0"/>
              <w:jc w:val="left"/>
              <w:rPr>
                <w:szCs w:val="28"/>
              </w:rPr>
            </w:pPr>
          </w:p>
        </w:tc>
      </w:tr>
    </w:tbl>
    <w:p w:rsidR="00131B14" w:rsidRPr="00931D9B" w:rsidRDefault="00131B14" w:rsidP="007A56AA">
      <w:pPr>
        <w:pStyle w:val="a4"/>
        <w:ind w:firstLine="0"/>
        <w:rPr>
          <w:bCs/>
          <w:szCs w:val="28"/>
        </w:rPr>
      </w:pPr>
    </w:p>
    <w:sectPr w:rsidR="00131B14" w:rsidRPr="00931D9B" w:rsidSect="00F2059A">
      <w:headerReference w:type="even" r:id="rId9"/>
      <w:headerReference w:type="default" r:id="rId10"/>
      <w:pgSz w:w="11906" w:h="16838" w:code="9"/>
      <w:pgMar w:top="426" w:right="567" w:bottom="568" w:left="1701" w:header="567" w:footer="56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5DEF" w:rsidRDefault="00115DEF">
      <w:r>
        <w:separator/>
      </w:r>
    </w:p>
  </w:endnote>
  <w:endnote w:type="continuationSeparator" w:id="0">
    <w:p w:rsidR="00115DEF" w:rsidRDefault="00115D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5DEF" w:rsidRDefault="00115DEF">
      <w:r>
        <w:separator/>
      </w:r>
    </w:p>
  </w:footnote>
  <w:footnote w:type="continuationSeparator" w:id="0">
    <w:p w:rsidR="00115DEF" w:rsidRDefault="00115D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5D4" w:rsidRDefault="008F2167">
    <w:pPr>
      <w:framePr w:wrap="around" w:vAnchor="text" w:hAnchor="margin" w:xAlign="center" w:y="1"/>
    </w:pPr>
    <w:r>
      <w:fldChar w:fldCharType="begin"/>
    </w:r>
    <w:r w:rsidR="008A36F2">
      <w:instrText xml:space="preserve">PAGE  </w:instrText>
    </w:r>
    <w:r>
      <w:fldChar w:fldCharType="separate"/>
    </w:r>
    <w:r w:rsidR="007925D4">
      <w:rPr>
        <w:noProof/>
      </w:rPr>
      <w:t>1</w:t>
    </w:r>
    <w:r>
      <w:fldChar w:fldCharType="end"/>
    </w:r>
  </w:p>
  <w:p w:rsidR="007925D4" w:rsidRDefault="007925D4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5D4" w:rsidRPr="002870E9" w:rsidRDefault="008F2167">
    <w:pPr>
      <w:framePr w:wrap="around" w:vAnchor="text" w:hAnchor="margin" w:xAlign="center" w:y="1"/>
      <w:rPr>
        <w:sz w:val="24"/>
        <w:szCs w:val="24"/>
      </w:rPr>
    </w:pPr>
    <w:r w:rsidRPr="002870E9">
      <w:rPr>
        <w:sz w:val="24"/>
        <w:szCs w:val="24"/>
      </w:rPr>
      <w:fldChar w:fldCharType="begin"/>
    </w:r>
    <w:r w:rsidR="007925D4" w:rsidRPr="002870E9">
      <w:rPr>
        <w:sz w:val="24"/>
        <w:szCs w:val="24"/>
      </w:rPr>
      <w:instrText xml:space="preserve">PAGE  </w:instrText>
    </w:r>
    <w:r w:rsidRPr="002870E9">
      <w:rPr>
        <w:sz w:val="24"/>
        <w:szCs w:val="24"/>
      </w:rPr>
      <w:fldChar w:fldCharType="separate"/>
    </w:r>
    <w:r w:rsidR="00FE1BA9">
      <w:rPr>
        <w:noProof/>
        <w:sz w:val="24"/>
        <w:szCs w:val="24"/>
      </w:rPr>
      <w:t>3</w:t>
    </w:r>
    <w:r w:rsidRPr="002870E9">
      <w:rPr>
        <w:sz w:val="24"/>
        <w:szCs w:val="24"/>
      </w:rPr>
      <w:fldChar w:fldCharType="end"/>
    </w:r>
  </w:p>
  <w:p w:rsidR="007925D4" w:rsidRPr="0081423A" w:rsidRDefault="007925D4">
    <w:pPr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02FF5"/>
    <w:multiLevelType w:val="multilevel"/>
    <w:tmpl w:val="06602FF5"/>
    <w:lvl w:ilvl="0">
      <w:start w:val="1"/>
      <w:numFmt w:val="decimal"/>
      <w:lvlText w:val="%1."/>
      <w:lvlJc w:val="left"/>
      <w:pPr>
        <w:ind w:left="414" w:hanging="360"/>
      </w:pPr>
      <w:rPr>
        <w:rFonts w:ascii="Times New Roman" w:hAnsi="Times New Roman" w:hint="default"/>
        <w:sz w:val="28"/>
      </w:rPr>
    </w:lvl>
    <w:lvl w:ilvl="1">
      <w:start w:val="1"/>
      <w:numFmt w:val="lowerLetter"/>
      <w:lvlText w:val="%2."/>
      <w:lvlJc w:val="left"/>
      <w:pPr>
        <w:ind w:left="1134" w:hanging="360"/>
      </w:pPr>
    </w:lvl>
    <w:lvl w:ilvl="2">
      <w:start w:val="1"/>
      <w:numFmt w:val="lowerRoman"/>
      <w:lvlText w:val="%3."/>
      <w:lvlJc w:val="right"/>
      <w:pPr>
        <w:ind w:left="1854" w:hanging="180"/>
      </w:pPr>
    </w:lvl>
    <w:lvl w:ilvl="3">
      <w:start w:val="1"/>
      <w:numFmt w:val="decimal"/>
      <w:lvlText w:val="%4."/>
      <w:lvlJc w:val="left"/>
      <w:pPr>
        <w:ind w:left="2574" w:hanging="360"/>
      </w:pPr>
    </w:lvl>
    <w:lvl w:ilvl="4">
      <w:start w:val="1"/>
      <w:numFmt w:val="lowerLetter"/>
      <w:lvlText w:val="%5."/>
      <w:lvlJc w:val="left"/>
      <w:pPr>
        <w:ind w:left="3294" w:hanging="360"/>
      </w:pPr>
    </w:lvl>
    <w:lvl w:ilvl="5">
      <w:start w:val="1"/>
      <w:numFmt w:val="lowerRoman"/>
      <w:lvlText w:val="%6."/>
      <w:lvlJc w:val="right"/>
      <w:pPr>
        <w:ind w:left="4014" w:hanging="180"/>
      </w:pPr>
    </w:lvl>
    <w:lvl w:ilvl="6">
      <w:start w:val="1"/>
      <w:numFmt w:val="decimal"/>
      <w:lvlText w:val="%7."/>
      <w:lvlJc w:val="left"/>
      <w:pPr>
        <w:ind w:left="4734" w:hanging="360"/>
      </w:pPr>
    </w:lvl>
    <w:lvl w:ilvl="7">
      <w:start w:val="1"/>
      <w:numFmt w:val="lowerLetter"/>
      <w:lvlText w:val="%8."/>
      <w:lvlJc w:val="left"/>
      <w:pPr>
        <w:ind w:left="5454" w:hanging="360"/>
      </w:pPr>
    </w:lvl>
    <w:lvl w:ilvl="8">
      <w:start w:val="1"/>
      <w:numFmt w:val="lowerRoman"/>
      <w:lvlText w:val="%9."/>
      <w:lvlJc w:val="right"/>
      <w:pPr>
        <w:ind w:left="6174" w:hanging="180"/>
      </w:pPr>
    </w:lvl>
  </w:abstractNum>
  <w:abstractNum w:abstractNumId="1">
    <w:nsid w:val="076E3890"/>
    <w:multiLevelType w:val="hybridMultilevel"/>
    <w:tmpl w:val="CB54E10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0C5A03"/>
    <w:multiLevelType w:val="multilevel"/>
    <w:tmpl w:val="E6B42D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3C43EB"/>
    <w:multiLevelType w:val="hybridMultilevel"/>
    <w:tmpl w:val="A0BE46A2"/>
    <w:lvl w:ilvl="0" w:tplc="819E2AE2">
      <w:start w:val="2"/>
      <w:numFmt w:val="bullet"/>
      <w:lvlText w:val="-"/>
      <w:lvlJc w:val="left"/>
      <w:pPr>
        <w:ind w:left="3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</w:abstractNum>
  <w:abstractNum w:abstractNumId="4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2061" w:hanging="360"/>
      </w:pPr>
    </w:lvl>
    <w:lvl w:ilvl="1">
      <w:start w:val="1"/>
      <w:numFmt w:val="bullet"/>
      <w:lvlText w:val="o"/>
      <w:lvlJc w:val="left"/>
      <w:pPr>
        <w:ind w:left="278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50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22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94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66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38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10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821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2CA153C0"/>
    <w:multiLevelType w:val="hybridMultilevel"/>
    <w:tmpl w:val="31B2DB12"/>
    <w:lvl w:ilvl="0" w:tplc="E4F8C12C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48937855"/>
    <w:multiLevelType w:val="hybridMultilevel"/>
    <w:tmpl w:val="98DE2B1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6604B7"/>
    <w:multiLevelType w:val="hybridMultilevel"/>
    <w:tmpl w:val="C166E558"/>
    <w:lvl w:ilvl="0" w:tplc="2BDCFA8E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>
    <w:nsid w:val="679931D5"/>
    <w:multiLevelType w:val="hybridMultilevel"/>
    <w:tmpl w:val="363C0244"/>
    <w:lvl w:ilvl="0" w:tplc="3BFA52E2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6E0347A7"/>
    <w:multiLevelType w:val="hybridMultilevel"/>
    <w:tmpl w:val="49CC97FC"/>
    <w:lvl w:ilvl="0" w:tplc="3836DF04">
      <w:numFmt w:val="bullet"/>
      <w:lvlText w:val=""/>
      <w:lvlJc w:val="left"/>
      <w:pPr>
        <w:ind w:left="100" w:hanging="425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uk-UA" w:eastAsia="en-US" w:bidi="ar-SA"/>
      </w:rPr>
    </w:lvl>
    <w:lvl w:ilvl="1" w:tplc="31A61532">
      <w:numFmt w:val="bullet"/>
      <w:lvlText w:val="•"/>
      <w:lvlJc w:val="left"/>
      <w:pPr>
        <w:ind w:left="100" w:hanging="1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uk-UA" w:eastAsia="en-US" w:bidi="ar-SA"/>
      </w:rPr>
    </w:lvl>
    <w:lvl w:ilvl="2" w:tplc="761A6192">
      <w:numFmt w:val="bullet"/>
      <w:lvlText w:val="•"/>
      <w:lvlJc w:val="left"/>
      <w:pPr>
        <w:ind w:left="2021" w:hanging="168"/>
      </w:pPr>
      <w:rPr>
        <w:rFonts w:hint="default"/>
        <w:lang w:val="uk-UA" w:eastAsia="en-US" w:bidi="ar-SA"/>
      </w:rPr>
    </w:lvl>
    <w:lvl w:ilvl="3" w:tplc="90B4AF44">
      <w:numFmt w:val="bullet"/>
      <w:lvlText w:val="•"/>
      <w:lvlJc w:val="left"/>
      <w:pPr>
        <w:ind w:left="2982" w:hanging="168"/>
      </w:pPr>
      <w:rPr>
        <w:rFonts w:hint="default"/>
        <w:lang w:val="uk-UA" w:eastAsia="en-US" w:bidi="ar-SA"/>
      </w:rPr>
    </w:lvl>
    <w:lvl w:ilvl="4" w:tplc="5980F30A">
      <w:numFmt w:val="bullet"/>
      <w:lvlText w:val="•"/>
      <w:lvlJc w:val="left"/>
      <w:pPr>
        <w:ind w:left="3943" w:hanging="168"/>
      </w:pPr>
      <w:rPr>
        <w:rFonts w:hint="default"/>
        <w:lang w:val="uk-UA" w:eastAsia="en-US" w:bidi="ar-SA"/>
      </w:rPr>
    </w:lvl>
    <w:lvl w:ilvl="5" w:tplc="47D8A50A">
      <w:numFmt w:val="bullet"/>
      <w:lvlText w:val="•"/>
      <w:lvlJc w:val="left"/>
      <w:pPr>
        <w:ind w:left="4904" w:hanging="168"/>
      </w:pPr>
      <w:rPr>
        <w:rFonts w:hint="default"/>
        <w:lang w:val="uk-UA" w:eastAsia="en-US" w:bidi="ar-SA"/>
      </w:rPr>
    </w:lvl>
    <w:lvl w:ilvl="6" w:tplc="167CF33A">
      <w:numFmt w:val="bullet"/>
      <w:lvlText w:val="•"/>
      <w:lvlJc w:val="left"/>
      <w:pPr>
        <w:ind w:left="5864" w:hanging="168"/>
      </w:pPr>
      <w:rPr>
        <w:rFonts w:hint="default"/>
        <w:lang w:val="uk-UA" w:eastAsia="en-US" w:bidi="ar-SA"/>
      </w:rPr>
    </w:lvl>
    <w:lvl w:ilvl="7" w:tplc="AD12252C">
      <w:numFmt w:val="bullet"/>
      <w:lvlText w:val="•"/>
      <w:lvlJc w:val="left"/>
      <w:pPr>
        <w:ind w:left="6825" w:hanging="168"/>
      </w:pPr>
      <w:rPr>
        <w:rFonts w:hint="default"/>
        <w:lang w:val="uk-UA" w:eastAsia="en-US" w:bidi="ar-SA"/>
      </w:rPr>
    </w:lvl>
    <w:lvl w:ilvl="8" w:tplc="5E4C1E1A">
      <w:numFmt w:val="bullet"/>
      <w:lvlText w:val="•"/>
      <w:lvlJc w:val="left"/>
      <w:pPr>
        <w:ind w:left="7786" w:hanging="168"/>
      </w:pPr>
      <w:rPr>
        <w:rFonts w:hint="default"/>
        <w:lang w:val="uk-UA" w:eastAsia="en-US" w:bidi="ar-SA"/>
      </w:rPr>
    </w:lvl>
  </w:abstractNum>
  <w:abstractNum w:abstractNumId="10">
    <w:nsid w:val="731C4BA5"/>
    <w:multiLevelType w:val="hybridMultilevel"/>
    <w:tmpl w:val="E716ED92"/>
    <w:lvl w:ilvl="0" w:tplc="92065414">
      <w:start w:val="2"/>
      <w:numFmt w:val="bullet"/>
      <w:lvlText w:val="-"/>
      <w:lvlJc w:val="left"/>
      <w:pPr>
        <w:ind w:left="52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4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6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8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0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2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4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6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82" w:hanging="360"/>
      </w:pPr>
      <w:rPr>
        <w:rFonts w:ascii="Wingdings" w:hAnsi="Wingdings" w:hint="default"/>
      </w:rPr>
    </w:lvl>
  </w:abstractNum>
  <w:abstractNum w:abstractNumId="11">
    <w:nsid w:val="75EB15BD"/>
    <w:multiLevelType w:val="hybridMultilevel"/>
    <w:tmpl w:val="5C5A45B6"/>
    <w:lvl w:ilvl="0" w:tplc="B81C9D80">
      <w:start w:val="1"/>
      <w:numFmt w:val="decimal"/>
      <w:lvlText w:val="%1."/>
      <w:lvlJc w:val="left"/>
      <w:pPr>
        <w:ind w:left="541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261" w:hanging="360"/>
      </w:pPr>
    </w:lvl>
    <w:lvl w:ilvl="2" w:tplc="0422001B" w:tentative="1">
      <w:start w:val="1"/>
      <w:numFmt w:val="lowerRoman"/>
      <w:lvlText w:val="%3."/>
      <w:lvlJc w:val="right"/>
      <w:pPr>
        <w:ind w:left="1981" w:hanging="180"/>
      </w:pPr>
    </w:lvl>
    <w:lvl w:ilvl="3" w:tplc="0422000F" w:tentative="1">
      <w:start w:val="1"/>
      <w:numFmt w:val="decimal"/>
      <w:lvlText w:val="%4."/>
      <w:lvlJc w:val="left"/>
      <w:pPr>
        <w:ind w:left="2701" w:hanging="360"/>
      </w:pPr>
    </w:lvl>
    <w:lvl w:ilvl="4" w:tplc="04220019" w:tentative="1">
      <w:start w:val="1"/>
      <w:numFmt w:val="lowerLetter"/>
      <w:lvlText w:val="%5."/>
      <w:lvlJc w:val="left"/>
      <w:pPr>
        <w:ind w:left="3421" w:hanging="360"/>
      </w:pPr>
    </w:lvl>
    <w:lvl w:ilvl="5" w:tplc="0422001B" w:tentative="1">
      <w:start w:val="1"/>
      <w:numFmt w:val="lowerRoman"/>
      <w:lvlText w:val="%6."/>
      <w:lvlJc w:val="right"/>
      <w:pPr>
        <w:ind w:left="4141" w:hanging="180"/>
      </w:pPr>
    </w:lvl>
    <w:lvl w:ilvl="6" w:tplc="0422000F" w:tentative="1">
      <w:start w:val="1"/>
      <w:numFmt w:val="decimal"/>
      <w:lvlText w:val="%7."/>
      <w:lvlJc w:val="left"/>
      <w:pPr>
        <w:ind w:left="4861" w:hanging="360"/>
      </w:pPr>
    </w:lvl>
    <w:lvl w:ilvl="7" w:tplc="04220019" w:tentative="1">
      <w:start w:val="1"/>
      <w:numFmt w:val="lowerLetter"/>
      <w:lvlText w:val="%8."/>
      <w:lvlJc w:val="left"/>
      <w:pPr>
        <w:ind w:left="5581" w:hanging="360"/>
      </w:pPr>
    </w:lvl>
    <w:lvl w:ilvl="8" w:tplc="0422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2">
    <w:nsid w:val="776E0176"/>
    <w:multiLevelType w:val="hybridMultilevel"/>
    <w:tmpl w:val="860AB8D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8"/>
  </w:num>
  <w:num w:numId="4">
    <w:abstractNumId w:val="5"/>
  </w:num>
  <w:num w:numId="5">
    <w:abstractNumId w:val="3"/>
  </w:num>
  <w:num w:numId="6">
    <w:abstractNumId w:val="10"/>
  </w:num>
  <w:num w:numId="7">
    <w:abstractNumId w:val="7"/>
  </w:num>
  <w:num w:numId="8">
    <w:abstractNumId w:val="1"/>
  </w:num>
  <w:num w:numId="9">
    <w:abstractNumId w:val="4"/>
  </w:num>
  <w:num w:numId="10">
    <w:abstractNumId w:val="11"/>
  </w:num>
  <w:num w:numId="11">
    <w:abstractNumId w:val="0"/>
  </w:num>
  <w:num w:numId="12">
    <w:abstractNumId w:val="9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StepHandle" w:val="262696"/>
  </w:docVars>
  <w:rsids>
    <w:rsidRoot w:val="001A5FC5"/>
    <w:rsid w:val="000013B9"/>
    <w:rsid w:val="00002299"/>
    <w:rsid w:val="00007A1E"/>
    <w:rsid w:val="00011020"/>
    <w:rsid w:val="00012087"/>
    <w:rsid w:val="000333EF"/>
    <w:rsid w:val="000420FC"/>
    <w:rsid w:val="00050DAC"/>
    <w:rsid w:val="0005426F"/>
    <w:rsid w:val="00055494"/>
    <w:rsid w:val="00056F36"/>
    <w:rsid w:val="00062B74"/>
    <w:rsid w:val="00063CE2"/>
    <w:rsid w:val="000648A6"/>
    <w:rsid w:val="0007718C"/>
    <w:rsid w:val="000819D4"/>
    <w:rsid w:val="00084856"/>
    <w:rsid w:val="000861AC"/>
    <w:rsid w:val="00087661"/>
    <w:rsid w:val="0009655E"/>
    <w:rsid w:val="000A02D3"/>
    <w:rsid w:val="000A2932"/>
    <w:rsid w:val="000A7164"/>
    <w:rsid w:val="000B1CF7"/>
    <w:rsid w:val="000B4372"/>
    <w:rsid w:val="000B4D05"/>
    <w:rsid w:val="000C33C4"/>
    <w:rsid w:val="000C41D6"/>
    <w:rsid w:val="000C6E36"/>
    <w:rsid w:val="000E2FDB"/>
    <w:rsid w:val="000F42B1"/>
    <w:rsid w:val="000F72C8"/>
    <w:rsid w:val="00110AB0"/>
    <w:rsid w:val="00115DEF"/>
    <w:rsid w:val="00117404"/>
    <w:rsid w:val="00120DC1"/>
    <w:rsid w:val="001221A7"/>
    <w:rsid w:val="00125745"/>
    <w:rsid w:val="0013193B"/>
    <w:rsid w:val="00131B14"/>
    <w:rsid w:val="0013484B"/>
    <w:rsid w:val="001374D9"/>
    <w:rsid w:val="00145DC5"/>
    <w:rsid w:val="001522D1"/>
    <w:rsid w:val="00160DC6"/>
    <w:rsid w:val="001616C2"/>
    <w:rsid w:val="00167604"/>
    <w:rsid w:val="00171D95"/>
    <w:rsid w:val="001722DD"/>
    <w:rsid w:val="00173FCF"/>
    <w:rsid w:val="001811A7"/>
    <w:rsid w:val="00184143"/>
    <w:rsid w:val="001945B1"/>
    <w:rsid w:val="00196F15"/>
    <w:rsid w:val="00197E2C"/>
    <w:rsid w:val="001A0124"/>
    <w:rsid w:val="001A5FC5"/>
    <w:rsid w:val="001B0F53"/>
    <w:rsid w:val="001B37CB"/>
    <w:rsid w:val="001C3CD2"/>
    <w:rsid w:val="001C3D2F"/>
    <w:rsid w:val="001C41D0"/>
    <w:rsid w:val="001C4F70"/>
    <w:rsid w:val="001D0483"/>
    <w:rsid w:val="001E0554"/>
    <w:rsid w:val="001E3E40"/>
    <w:rsid w:val="001E4074"/>
    <w:rsid w:val="001E4A00"/>
    <w:rsid w:val="001F09AF"/>
    <w:rsid w:val="001F376F"/>
    <w:rsid w:val="001F3D80"/>
    <w:rsid w:val="001F4ACA"/>
    <w:rsid w:val="0020343C"/>
    <w:rsid w:val="00210F96"/>
    <w:rsid w:val="002121C2"/>
    <w:rsid w:val="00212B83"/>
    <w:rsid w:val="00214D7A"/>
    <w:rsid w:val="002203CE"/>
    <w:rsid w:val="00221001"/>
    <w:rsid w:val="00224C24"/>
    <w:rsid w:val="00230047"/>
    <w:rsid w:val="00230C05"/>
    <w:rsid w:val="00231997"/>
    <w:rsid w:val="002361D2"/>
    <w:rsid w:val="00242512"/>
    <w:rsid w:val="00244644"/>
    <w:rsid w:val="00245238"/>
    <w:rsid w:val="00263A9B"/>
    <w:rsid w:val="00277021"/>
    <w:rsid w:val="00280514"/>
    <w:rsid w:val="00286F59"/>
    <w:rsid w:val="002870E9"/>
    <w:rsid w:val="00291A43"/>
    <w:rsid w:val="00294948"/>
    <w:rsid w:val="002A2DF6"/>
    <w:rsid w:val="002A31FC"/>
    <w:rsid w:val="002A4B5E"/>
    <w:rsid w:val="002C20C0"/>
    <w:rsid w:val="002C63A9"/>
    <w:rsid w:val="002E05CA"/>
    <w:rsid w:val="002E0FC0"/>
    <w:rsid w:val="002F1096"/>
    <w:rsid w:val="002F1FE9"/>
    <w:rsid w:val="00306E8C"/>
    <w:rsid w:val="0031019E"/>
    <w:rsid w:val="00311CD9"/>
    <w:rsid w:val="00314BC9"/>
    <w:rsid w:val="00322A41"/>
    <w:rsid w:val="00337FFE"/>
    <w:rsid w:val="003466AB"/>
    <w:rsid w:val="0036136B"/>
    <w:rsid w:val="00365EFE"/>
    <w:rsid w:val="00371005"/>
    <w:rsid w:val="0037496C"/>
    <w:rsid w:val="00377CBD"/>
    <w:rsid w:val="00382CF8"/>
    <w:rsid w:val="00391314"/>
    <w:rsid w:val="00397565"/>
    <w:rsid w:val="003A19DB"/>
    <w:rsid w:val="003B16A9"/>
    <w:rsid w:val="003B1DB4"/>
    <w:rsid w:val="003B5B7C"/>
    <w:rsid w:val="003B76BB"/>
    <w:rsid w:val="003C0296"/>
    <w:rsid w:val="003C434D"/>
    <w:rsid w:val="003C797C"/>
    <w:rsid w:val="003E657E"/>
    <w:rsid w:val="003F65E4"/>
    <w:rsid w:val="00403914"/>
    <w:rsid w:val="00411C82"/>
    <w:rsid w:val="00413777"/>
    <w:rsid w:val="00415BAC"/>
    <w:rsid w:val="004201DB"/>
    <w:rsid w:val="00421DAD"/>
    <w:rsid w:val="0042361C"/>
    <w:rsid w:val="00435729"/>
    <w:rsid w:val="004423A0"/>
    <w:rsid w:val="00460D50"/>
    <w:rsid w:val="00461478"/>
    <w:rsid w:val="00462758"/>
    <w:rsid w:val="00462D73"/>
    <w:rsid w:val="004746C7"/>
    <w:rsid w:val="00481AEE"/>
    <w:rsid w:val="004A126F"/>
    <w:rsid w:val="004A3767"/>
    <w:rsid w:val="004B2073"/>
    <w:rsid w:val="004B40A3"/>
    <w:rsid w:val="004C16B4"/>
    <w:rsid w:val="004C54E0"/>
    <w:rsid w:val="004C7935"/>
    <w:rsid w:val="004D0D1F"/>
    <w:rsid w:val="004D2329"/>
    <w:rsid w:val="004D5410"/>
    <w:rsid w:val="004D6821"/>
    <w:rsid w:val="004E095E"/>
    <w:rsid w:val="004E0A60"/>
    <w:rsid w:val="004F0CE9"/>
    <w:rsid w:val="00504B03"/>
    <w:rsid w:val="00510991"/>
    <w:rsid w:val="00523A72"/>
    <w:rsid w:val="00527630"/>
    <w:rsid w:val="00533F2C"/>
    <w:rsid w:val="00540A86"/>
    <w:rsid w:val="0055105A"/>
    <w:rsid w:val="005522DB"/>
    <w:rsid w:val="0055411B"/>
    <w:rsid w:val="005546E2"/>
    <w:rsid w:val="00555770"/>
    <w:rsid w:val="00556FE8"/>
    <w:rsid w:val="00557552"/>
    <w:rsid w:val="00557BBA"/>
    <w:rsid w:val="00584F56"/>
    <w:rsid w:val="00594539"/>
    <w:rsid w:val="0059571A"/>
    <w:rsid w:val="005A60B1"/>
    <w:rsid w:val="005B2EC2"/>
    <w:rsid w:val="005C0E57"/>
    <w:rsid w:val="005C697B"/>
    <w:rsid w:val="005D0A43"/>
    <w:rsid w:val="005D21D5"/>
    <w:rsid w:val="005E7E72"/>
    <w:rsid w:val="006018C2"/>
    <w:rsid w:val="00602597"/>
    <w:rsid w:val="00605FFE"/>
    <w:rsid w:val="0061283E"/>
    <w:rsid w:val="00617106"/>
    <w:rsid w:val="00617C41"/>
    <w:rsid w:val="006458EB"/>
    <w:rsid w:val="00650090"/>
    <w:rsid w:val="006618A2"/>
    <w:rsid w:val="00696A14"/>
    <w:rsid w:val="006A29D4"/>
    <w:rsid w:val="006B725C"/>
    <w:rsid w:val="006B77D1"/>
    <w:rsid w:val="006C1CFF"/>
    <w:rsid w:val="006C5419"/>
    <w:rsid w:val="006D13E8"/>
    <w:rsid w:val="006D6A74"/>
    <w:rsid w:val="006D7665"/>
    <w:rsid w:val="006E4396"/>
    <w:rsid w:val="006E6809"/>
    <w:rsid w:val="00727D4A"/>
    <w:rsid w:val="007308A7"/>
    <w:rsid w:val="0073375C"/>
    <w:rsid w:val="00735A86"/>
    <w:rsid w:val="007411CA"/>
    <w:rsid w:val="0074480C"/>
    <w:rsid w:val="00753C7F"/>
    <w:rsid w:val="00762A28"/>
    <w:rsid w:val="007849DB"/>
    <w:rsid w:val="007854D6"/>
    <w:rsid w:val="00785FFC"/>
    <w:rsid w:val="00790C6A"/>
    <w:rsid w:val="007925D4"/>
    <w:rsid w:val="007A27DC"/>
    <w:rsid w:val="007A56AA"/>
    <w:rsid w:val="007A796B"/>
    <w:rsid w:val="007B1FB8"/>
    <w:rsid w:val="007B6195"/>
    <w:rsid w:val="007B773B"/>
    <w:rsid w:val="007E0002"/>
    <w:rsid w:val="007E3C4E"/>
    <w:rsid w:val="007E703C"/>
    <w:rsid w:val="007F1F14"/>
    <w:rsid w:val="007F332C"/>
    <w:rsid w:val="007F4B82"/>
    <w:rsid w:val="007F5A09"/>
    <w:rsid w:val="00800B27"/>
    <w:rsid w:val="0080560D"/>
    <w:rsid w:val="00805C6F"/>
    <w:rsid w:val="0081423A"/>
    <w:rsid w:val="00817E94"/>
    <w:rsid w:val="00820145"/>
    <w:rsid w:val="0082045F"/>
    <w:rsid w:val="00823412"/>
    <w:rsid w:val="008244D9"/>
    <w:rsid w:val="00827712"/>
    <w:rsid w:val="0084051E"/>
    <w:rsid w:val="00847BAC"/>
    <w:rsid w:val="00853337"/>
    <w:rsid w:val="00856E97"/>
    <w:rsid w:val="0086158D"/>
    <w:rsid w:val="00867C30"/>
    <w:rsid w:val="00875EDA"/>
    <w:rsid w:val="008763B9"/>
    <w:rsid w:val="008818AC"/>
    <w:rsid w:val="0088482F"/>
    <w:rsid w:val="0089009C"/>
    <w:rsid w:val="00892973"/>
    <w:rsid w:val="008A36F2"/>
    <w:rsid w:val="008A3EFC"/>
    <w:rsid w:val="008A7F09"/>
    <w:rsid w:val="008B433B"/>
    <w:rsid w:val="008B5B61"/>
    <w:rsid w:val="008C308F"/>
    <w:rsid w:val="008E5C9E"/>
    <w:rsid w:val="008F2167"/>
    <w:rsid w:val="008F6728"/>
    <w:rsid w:val="0090221A"/>
    <w:rsid w:val="0090387E"/>
    <w:rsid w:val="009143ED"/>
    <w:rsid w:val="00925E09"/>
    <w:rsid w:val="0093058B"/>
    <w:rsid w:val="00931D5E"/>
    <w:rsid w:val="00931D9B"/>
    <w:rsid w:val="0093252C"/>
    <w:rsid w:val="009517D5"/>
    <w:rsid w:val="00965722"/>
    <w:rsid w:val="00966860"/>
    <w:rsid w:val="009732C4"/>
    <w:rsid w:val="00974D06"/>
    <w:rsid w:val="00976393"/>
    <w:rsid w:val="00976A8B"/>
    <w:rsid w:val="00987809"/>
    <w:rsid w:val="00991460"/>
    <w:rsid w:val="009A00EC"/>
    <w:rsid w:val="009A0326"/>
    <w:rsid w:val="009A0AB5"/>
    <w:rsid w:val="009A132E"/>
    <w:rsid w:val="009A41F3"/>
    <w:rsid w:val="009A79B8"/>
    <w:rsid w:val="009C2CE0"/>
    <w:rsid w:val="009E4465"/>
    <w:rsid w:val="009E78AB"/>
    <w:rsid w:val="009F1A22"/>
    <w:rsid w:val="009F3094"/>
    <w:rsid w:val="009F38AB"/>
    <w:rsid w:val="009F3CA3"/>
    <w:rsid w:val="009F5D1B"/>
    <w:rsid w:val="00A05C4D"/>
    <w:rsid w:val="00A0742F"/>
    <w:rsid w:val="00A162B3"/>
    <w:rsid w:val="00A169E7"/>
    <w:rsid w:val="00A1719F"/>
    <w:rsid w:val="00A174F4"/>
    <w:rsid w:val="00A25557"/>
    <w:rsid w:val="00A30427"/>
    <w:rsid w:val="00A340D1"/>
    <w:rsid w:val="00A3571A"/>
    <w:rsid w:val="00A5100D"/>
    <w:rsid w:val="00A641A1"/>
    <w:rsid w:val="00A96701"/>
    <w:rsid w:val="00AA4617"/>
    <w:rsid w:val="00AA6D05"/>
    <w:rsid w:val="00AB0D55"/>
    <w:rsid w:val="00AB2009"/>
    <w:rsid w:val="00AB6034"/>
    <w:rsid w:val="00AC5216"/>
    <w:rsid w:val="00AD1908"/>
    <w:rsid w:val="00AD2AC1"/>
    <w:rsid w:val="00AD639F"/>
    <w:rsid w:val="00AD7BC7"/>
    <w:rsid w:val="00AE4BD2"/>
    <w:rsid w:val="00AE6A40"/>
    <w:rsid w:val="00AF2481"/>
    <w:rsid w:val="00AF4385"/>
    <w:rsid w:val="00AF5CC7"/>
    <w:rsid w:val="00B0208E"/>
    <w:rsid w:val="00B06778"/>
    <w:rsid w:val="00B069E0"/>
    <w:rsid w:val="00B06CDE"/>
    <w:rsid w:val="00B07975"/>
    <w:rsid w:val="00B11C47"/>
    <w:rsid w:val="00B12980"/>
    <w:rsid w:val="00B12C52"/>
    <w:rsid w:val="00B25449"/>
    <w:rsid w:val="00B26409"/>
    <w:rsid w:val="00B326C2"/>
    <w:rsid w:val="00B3362C"/>
    <w:rsid w:val="00B3375B"/>
    <w:rsid w:val="00B41E4D"/>
    <w:rsid w:val="00B424A7"/>
    <w:rsid w:val="00B54B9D"/>
    <w:rsid w:val="00B6137F"/>
    <w:rsid w:val="00B63B12"/>
    <w:rsid w:val="00B64D66"/>
    <w:rsid w:val="00B64D95"/>
    <w:rsid w:val="00B867F3"/>
    <w:rsid w:val="00B95545"/>
    <w:rsid w:val="00B969C5"/>
    <w:rsid w:val="00B96C18"/>
    <w:rsid w:val="00BA10A2"/>
    <w:rsid w:val="00BA1183"/>
    <w:rsid w:val="00BB4FFC"/>
    <w:rsid w:val="00BB6E8A"/>
    <w:rsid w:val="00BD5335"/>
    <w:rsid w:val="00BD6294"/>
    <w:rsid w:val="00BE372C"/>
    <w:rsid w:val="00BE471F"/>
    <w:rsid w:val="00BE6E01"/>
    <w:rsid w:val="00BF3464"/>
    <w:rsid w:val="00BF5A89"/>
    <w:rsid w:val="00C03846"/>
    <w:rsid w:val="00C12800"/>
    <w:rsid w:val="00C14FE0"/>
    <w:rsid w:val="00C31B83"/>
    <w:rsid w:val="00C32462"/>
    <w:rsid w:val="00C371BB"/>
    <w:rsid w:val="00C45D36"/>
    <w:rsid w:val="00C46627"/>
    <w:rsid w:val="00C52ABB"/>
    <w:rsid w:val="00C60703"/>
    <w:rsid w:val="00C6083F"/>
    <w:rsid w:val="00C6272E"/>
    <w:rsid w:val="00C6466F"/>
    <w:rsid w:val="00C66C93"/>
    <w:rsid w:val="00C66E53"/>
    <w:rsid w:val="00C67152"/>
    <w:rsid w:val="00C72CC2"/>
    <w:rsid w:val="00CB4C26"/>
    <w:rsid w:val="00CC676E"/>
    <w:rsid w:val="00CD484A"/>
    <w:rsid w:val="00CD53B9"/>
    <w:rsid w:val="00CD7DD7"/>
    <w:rsid w:val="00CE1D47"/>
    <w:rsid w:val="00CF0EAC"/>
    <w:rsid w:val="00CF625E"/>
    <w:rsid w:val="00CF760D"/>
    <w:rsid w:val="00D02835"/>
    <w:rsid w:val="00D071E8"/>
    <w:rsid w:val="00D11E23"/>
    <w:rsid w:val="00D17D30"/>
    <w:rsid w:val="00D25D66"/>
    <w:rsid w:val="00D2615F"/>
    <w:rsid w:val="00D3385A"/>
    <w:rsid w:val="00D3605A"/>
    <w:rsid w:val="00D41555"/>
    <w:rsid w:val="00D418F3"/>
    <w:rsid w:val="00D4377F"/>
    <w:rsid w:val="00D44706"/>
    <w:rsid w:val="00D4484F"/>
    <w:rsid w:val="00D5360F"/>
    <w:rsid w:val="00D609D2"/>
    <w:rsid w:val="00D7642E"/>
    <w:rsid w:val="00D774E7"/>
    <w:rsid w:val="00D9016E"/>
    <w:rsid w:val="00D90E72"/>
    <w:rsid w:val="00D9275F"/>
    <w:rsid w:val="00D92D92"/>
    <w:rsid w:val="00DB261D"/>
    <w:rsid w:val="00DC31F7"/>
    <w:rsid w:val="00DC64C3"/>
    <w:rsid w:val="00DD2741"/>
    <w:rsid w:val="00DD29AE"/>
    <w:rsid w:val="00DD3DF6"/>
    <w:rsid w:val="00DE1953"/>
    <w:rsid w:val="00DE724E"/>
    <w:rsid w:val="00DF04B8"/>
    <w:rsid w:val="00DF07FF"/>
    <w:rsid w:val="00DF4F7B"/>
    <w:rsid w:val="00DF701D"/>
    <w:rsid w:val="00E04785"/>
    <w:rsid w:val="00E111B5"/>
    <w:rsid w:val="00E276B0"/>
    <w:rsid w:val="00E31DC7"/>
    <w:rsid w:val="00E329B4"/>
    <w:rsid w:val="00E32BD4"/>
    <w:rsid w:val="00E41773"/>
    <w:rsid w:val="00E42EB3"/>
    <w:rsid w:val="00E46A05"/>
    <w:rsid w:val="00E47B1F"/>
    <w:rsid w:val="00E56AD0"/>
    <w:rsid w:val="00E6141B"/>
    <w:rsid w:val="00E62132"/>
    <w:rsid w:val="00E72CB2"/>
    <w:rsid w:val="00E83895"/>
    <w:rsid w:val="00E84724"/>
    <w:rsid w:val="00E8552F"/>
    <w:rsid w:val="00E85B65"/>
    <w:rsid w:val="00E944BE"/>
    <w:rsid w:val="00EA059C"/>
    <w:rsid w:val="00EA78BA"/>
    <w:rsid w:val="00EB018A"/>
    <w:rsid w:val="00EB46BC"/>
    <w:rsid w:val="00EC0A0F"/>
    <w:rsid w:val="00EC1B5E"/>
    <w:rsid w:val="00EC417B"/>
    <w:rsid w:val="00EC424A"/>
    <w:rsid w:val="00ED2343"/>
    <w:rsid w:val="00EE0C98"/>
    <w:rsid w:val="00F00A96"/>
    <w:rsid w:val="00F07475"/>
    <w:rsid w:val="00F07D89"/>
    <w:rsid w:val="00F107F8"/>
    <w:rsid w:val="00F170EC"/>
    <w:rsid w:val="00F2059A"/>
    <w:rsid w:val="00F2497E"/>
    <w:rsid w:val="00F257EE"/>
    <w:rsid w:val="00F3061C"/>
    <w:rsid w:val="00F406CD"/>
    <w:rsid w:val="00F411F7"/>
    <w:rsid w:val="00F5288C"/>
    <w:rsid w:val="00F7388B"/>
    <w:rsid w:val="00F95B70"/>
    <w:rsid w:val="00F975AB"/>
    <w:rsid w:val="00FB0A5A"/>
    <w:rsid w:val="00FB0C6D"/>
    <w:rsid w:val="00FC301B"/>
    <w:rsid w:val="00FD0586"/>
    <w:rsid w:val="00FD4353"/>
    <w:rsid w:val="00FD787D"/>
    <w:rsid w:val="00FE1BA9"/>
    <w:rsid w:val="00FE783F"/>
    <w:rsid w:val="00FF505A"/>
    <w:rsid w:val="00FF66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paragraph" w:styleId="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styleId="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qFormat/>
    <w:rsid w:val="00A0742F"/>
    <w:pPr>
      <w:spacing w:before="120"/>
      <w:ind w:firstLine="567"/>
    </w:pPr>
  </w:style>
  <w:style w:type="paragraph" w:customStyle="1" w:styleId="a5">
    <w:name w:val="Шапка документу"/>
    <w:basedOn w:val="a"/>
    <w:rsid w:val="00A0742F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link w:val="a7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0">
    <w:name w:val="Підпис1"/>
    <w:basedOn w:val="a"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rsid w:val="00A0742F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rsid w:val="00A0742F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rsid w:val="00A0742F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rsid w:val="00A0742F"/>
    <w:pPr>
      <w:ind w:firstLine="567"/>
    </w:pPr>
  </w:style>
  <w:style w:type="paragraph" w:customStyle="1" w:styleId="ShapkaDocumentu">
    <w:name w:val="Shapka Documentu"/>
    <w:basedOn w:val="NormalText"/>
    <w:rsid w:val="00A0742F"/>
    <w:pPr>
      <w:keepNext/>
      <w:keepLines/>
      <w:spacing w:after="240"/>
      <w:ind w:left="3969" w:firstLine="0"/>
      <w:jc w:val="center"/>
    </w:pPr>
  </w:style>
  <w:style w:type="character" w:styleId="ae">
    <w:name w:val="Hyperlink"/>
    <w:uiPriority w:val="99"/>
    <w:unhideWhenUsed/>
    <w:rsid w:val="009A0AB5"/>
    <w:rPr>
      <w:color w:val="0000FF"/>
      <w:u w:val="single"/>
    </w:rPr>
  </w:style>
  <w:style w:type="table" w:styleId="af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131B1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у виносці Знак"/>
    <w:basedOn w:val="a0"/>
    <w:link w:val="af0"/>
    <w:uiPriority w:val="99"/>
    <w:semiHidden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13193B"/>
    <w:rPr>
      <w:color w:val="605E5C"/>
      <w:shd w:val="clear" w:color="auto" w:fill="E1DFDD"/>
    </w:rPr>
  </w:style>
  <w:style w:type="paragraph" w:customStyle="1" w:styleId="rvps2">
    <w:name w:val="rvps2"/>
    <w:basedOn w:val="a"/>
    <w:rsid w:val="00617106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rvts46">
    <w:name w:val="rvts46"/>
    <w:basedOn w:val="a0"/>
    <w:rsid w:val="00617106"/>
  </w:style>
  <w:style w:type="character" w:customStyle="1" w:styleId="rvts37">
    <w:name w:val="rvts37"/>
    <w:basedOn w:val="a0"/>
    <w:rsid w:val="00617106"/>
  </w:style>
  <w:style w:type="character" w:customStyle="1" w:styleId="rvts11">
    <w:name w:val="rvts11"/>
    <w:basedOn w:val="a0"/>
    <w:rsid w:val="00617106"/>
  </w:style>
  <w:style w:type="character" w:customStyle="1" w:styleId="rvts23">
    <w:name w:val="rvts23"/>
    <w:rsid w:val="00280514"/>
  </w:style>
  <w:style w:type="paragraph" w:styleId="af2">
    <w:name w:val="Body Text"/>
    <w:basedOn w:val="a"/>
    <w:link w:val="af3"/>
    <w:unhideWhenUsed/>
    <w:rsid w:val="000333EF"/>
    <w:pPr>
      <w:spacing w:line="240" w:lineRule="auto"/>
      <w:ind w:firstLine="0"/>
      <w:jc w:val="center"/>
    </w:pPr>
  </w:style>
  <w:style w:type="character" w:customStyle="1" w:styleId="af3">
    <w:name w:val="Основний текст Знак"/>
    <w:basedOn w:val="a0"/>
    <w:link w:val="af2"/>
    <w:rsid w:val="000333EF"/>
    <w:rPr>
      <w:sz w:val="28"/>
      <w:lang w:eastAsia="ru-RU"/>
    </w:rPr>
  </w:style>
  <w:style w:type="paragraph" w:styleId="af4">
    <w:name w:val="Normal (Web)"/>
    <w:basedOn w:val="a"/>
    <w:rsid w:val="00D44706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0">
    <w:name w:val="Body Text Indent 3"/>
    <w:basedOn w:val="a"/>
    <w:link w:val="31"/>
    <w:uiPriority w:val="99"/>
    <w:unhideWhenUsed/>
    <w:rsid w:val="001F4ACA"/>
    <w:pPr>
      <w:spacing w:after="120"/>
      <w:ind w:left="283" w:firstLine="0"/>
      <w:jc w:val="left"/>
    </w:pPr>
    <w:rPr>
      <w:rFonts w:eastAsia="Calibri"/>
      <w:sz w:val="16"/>
      <w:szCs w:val="16"/>
      <w:lang w:eastAsia="en-US"/>
    </w:rPr>
  </w:style>
  <w:style w:type="character" w:customStyle="1" w:styleId="31">
    <w:name w:val="Основний текст з відступом 3 Знак"/>
    <w:basedOn w:val="a0"/>
    <w:link w:val="30"/>
    <w:uiPriority w:val="99"/>
    <w:rsid w:val="001F4ACA"/>
    <w:rPr>
      <w:rFonts w:eastAsia="Calibri" w:cs="Times New Roman"/>
      <w:sz w:val="16"/>
      <w:szCs w:val="16"/>
      <w:lang w:eastAsia="en-US"/>
    </w:rPr>
  </w:style>
  <w:style w:type="character" w:customStyle="1" w:styleId="a7">
    <w:name w:val="Верхній колонтитул Знак"/>
    <w:basedOn w:val="a0"/>
    <w:link w:val="a6"/>
    <w:uiPriority w:val="99"/>
    <w:rsid w:val="00125745"/>
    <w:rPr>
      <w:sz w:val="28"/>
      <w:lang w:eastAsia="ru-RU"/>
    </w:rPr>
  </w:style>
  <w:style w:type="paragraph" w:customStyle="1" w:styleId="rvps12">
    <w:name w:val="rvps12"/>
    <w:basedOn w:val="a"/>
    <w:rsid w:val="0039756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5">
    <w:name w:val="List Paragraph"/>
    <w:basedOn w:val="a"/>
    <w:uiPriority w:val="1"/>
    <w:qFormat/>
    <w:rsid w:val="00DF07FF"/>
    <w:pPr>
      <w:ind w:left="720"/>
      <w:contextualSpacing/>
    </w:pPr>
  </w:style>
  <w:style w:type="character" w:customStyle="1" w:styleId="FontStyle11">
    <w:name w:val="Font Style11"/>
    <w:basedOn w:val="a0"/>
    <w:rsid w:val="00D02835"/>
    <w:rPr>
      <w:rFonts w:ascii="Times New Roman" w:hAnsi="Times New Roman" w:cs="Times New Roman" w:hint="default"/>
      <w:sz w:val="26"/>
      <w:szCs w:val="26"/>
    </w:rPr>
  </w:style>
  <w:style w:type="paragraph" w:customStyle="1" w:styleId="310">
    <w:name w:val="Основной текст (3)1"/>
    <w:basedOn w:val="a"/>
    <w:rsid w:val="00F2497E"/>
    <w:pPr>
      <w:widowControl w:val="0"/>
      <w:shd w:val="clear" w:color="auto" w:fill="FFFFFF"/>
      <w:spacing w:after="600" w:line="240" w:lineRule="atLeast"/>
      <w:ind w:firstLine="0"/>
      <w:jc w:val="left"/>
    </w:pPr>
    <w:rPr>
      <w:rFonts w:ascii="Courier New" w:hAnsi="Courier New"/>
      <w:spacing w:val="2"/>
      <w:sz w:val="17"/>
    </w:rPr>
  </w:style>
  <w:style w:type="character" w:customStyle="1" w:styleId="csd2c743de">
    <w:name w:val="csd2c743de"/>
    <w:basedOn w:val="a0"/>
    <w:rsid w:val="00EA059C"/>
  </w:style>
  <w:style w:type="paragraph" w:styleId="af6">
    <w:name w:val="Body Text Indent"/>
    <w:basedOn w:val="a"/>
    <w:link w:val="af7"/>
    <w:rsid w:val="003A19DB"/>
    <w:pPr>
      <w:spacing w:line="240" w:lineRule="auto"/>
      <w:ind w:left="5103" w:firstLine="0"/>
    </w:pPr>
  </w:style>
  <w:style w:type="character" w:customStyle="1" w:styleId="af7">
    <w:name w:val="Основний текст з відступом Знак"/>
    <w:basedOn w:val="a0"/>
    <w:link w:val="af6"/>
    <w:rsid w:val="003A19DB"/>
    <w:rPr>
      <w:sz w:val="28"/>
    </w:rPr>
  </w:style>
  <w:style w:type="paragraph" w:styleId="af8">
    <w:name w:val="Subtitle"/>
    <w:basedOn w:val="a"/>
    <w:link w:val="af9"/>
    <w:uiPriority w:val="99"/>
    <w:qFormat/>
    <w:rsid w:val="003A19DB"/>
    <w:pPr>
      <w:spacing w:line="240" w:lineRule="auto"/>
      <w:ind w:firstLine="0"/>
      <w:jc w:val="center"/>
    </w:pPr>
    <w:rPr>
      <w:b/>
    </w:rPr>
  </w:style>
  <w:style w:type="character" w:customStyle="1" w:styleId="af9">
    <w:name w:val="Підзаголовок Знак"/>
    <w:basedOn w:val="a0"/>
    <w:link w:val="af8"/>
    <w:uiPriority w:val="99"/>
    <w:rsid w:val="003A19DB"/>
    <w:rPr>
      <w:b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6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8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1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3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318133-3FEB-402C-B2AE-D6472A1B7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3</Pages>
  <Words>659</Words>
  <Characters>4421</Characters>
  <Application>Microsoft Office Word</Application>
  <DocSecurity>0</DocSecurity>
  <Lines>36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5070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O.Chechylo</cp:lastModifiedBy>
  <cp:revision>84</cp:revision>
  <cp:lastPrinted>2020-07-03T07:18:00Z</cp:lastPrinted>
  <dcterms:created xsi:type="dcterms:W3CDTF">2021-04-07T07:31:00Z</dcterms:created>
  <dcterms:modified xsi:type="dcterms:W3CDTF">2025-05-28T12:17:00Z</dcterms:modified>
</cp:coreProperties>
</file>