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08D7" w:rsidRDefault="007308D7" w:rsidP="007308D7">
      <w:pPr>
        <w:keepNext/>
        <w:spacing w:line="240" w:lineRule="auto"/>
        <w:ind w:left="567" w:firstLine="5529"/>
        <w:jc w:val="left"/>
        <w:outlineLvl w:val="2"/>
        <w:rPr>
          <w:szCs w:val="24"/>
          <w:lang w:val="ru-RU"/>
        </w:rPr>
      </w:pPr>
      <w:r>
        <w:rPr>
          <w:szCs w:val="24"/>
        </w:rPr>
        <w:t>ЗАТВЕРДЖЕНО</w:t>
      </w:r>
    </w:p>
    <w:p w:rsidR="007308D7" w:rsidRDefault="007308D7" w:rsidP="007308D7">
      <w:pPr>
        <w:keepNext/>
        <w:spacing w:line="240" w:lineRule="auto"/>
        <w:ind w:left="6096" w:firstLine="0"/>
        <w:jc w:val="left"/>
        <w:outlineLvl w:val="2"/>
        <w:rPr>
          <w:szCs w:val="24"/>
        </w:rPr>
      </w:pPr>
      <w:r>
        <w:rPr>
          <w:szCs w:val="24"/>
        </w:rPr>
        <w:t>Наказом Головного управління Пенсійного фонду України в м. Києві</w:t>
      </w:r>
    </w:p>
    <w:p w:rsidR="007308D7" w:rsidRDefault="007308D7" w:rsidP="007308D7">
      <w:pPr>
        <w:spacing w:line="240" w:lineRule="auto"/>
        <w:ind w:left="6096" w:firstLine="0"/>
        <w:jc w:val="left"/>
        <w:rPr>
          <w:szCs w:val="24"/>
        </w:rPr>
      </w:pPr>
      <w:r>
        <w:rPr>
          <w:szCs w:val="24"/>
        </w:rPr>
        <w:t xml:space="preserve">від </w:t>
      </w:r>
      <w:r>
        <w:rPr>
          <w:szCs w:val="24"/>
          <w:u w:val="single"/>
        </w:rPr>
        <w:t>28.05.2025</w:t>
      </w:r>
      <w:r>
        <w:rPr>
          <w:szCs w:val="24"/>
        </w:rPr>
        <w:t xml:space="preserve">   № </w:t>
      </w:r>
      <w:r>
        <w:rPr>
          <w:szCs w:val="24"/>
          <w:u w:val="single"/>
        </w:rPr>
        <w:t>676- О</w:t>
      </w:r>
    </w:p>
    <w:p w:rsidR="00020AE9" w:rsidRDefault="00020AE9">
      <w:pPr>
        <w:spacing w:line="240" w:lineRule="auto"/>
        <w:jc w:val="center"/>
        <w:rPr>
          <w:bCs/>
          <w:szCs w:val="24"/>
        </w:rPr>
      </w:pPr>
    </w:p>
    <w:p w:rsidR="00020AE9" w:rsidRDefault="00C268C3">
      <w:pPr>
        <w:ind w:firstLine="0"/>
        <w:jc w:val="center"/>
        <w:rPr>
          <w:bCs/>
          <w:szCs w:val="24"/>
        </w:rPr>
      </w:pPr>
      <w:r>
        <w:rPr>
          <w:bCs/>
          <w:szCs w:val="24"/>
        </w:rPr>
        <w:t>УМОВИ</w:t>
      </w:r>
    </w:p>
    <w:p w:rsidR="00020AE9" w:rsidRDefault="00C268C3">
      <w:pPr>
        <w:ind w:firstLine="0"/>
        <w:jc w:val="center"/>
        <w:rPr>
          <w:bCs/>
          <w:szCs w:val="24"/>
        </w:rPr>
      </w:pPr>
      <w:r>
        <w:rPr>
          <w:bCs/>
          <w:szCs w:val="24"/>
        </w:rPr>
        <w:t>проведення добору</w:t>
      </w:r>
    </w:p>
    <w:p w:rsidR="00855796" w:rsidRDefault="00C268C3">
      <w:pPr>
        <w:ind w:firstLine="0"/>
        <w:jc w:val="center"/>
        <w:rPr>
          <w:color w:val="000000"/>
          <w:sz w:val="29"/>
          <w:szCs w:val="29"/>
        </w:rPr>
      </w:pPr>
      <w:r>
        <w:rPr>
          <w:bCs/>
          <w:szCs w:val="24"/>
        </w:rPr>
        <w:t xml:space="preserve">на зайняття посади державної служби категорії </w:t>
      </w:r>
      <w:r>
        <w:rPr>
          <w:bCs/>
          <w:szCs w:val="28"/>
        </w:rPr>
        <w:t xml:space="preserve">«В» </w:t>
      </w:r>
      <w:r>
        <w:rPr>
          <w:color w:val="000000"/>
          <w:szCs w:val="28"/>
        </w:rPr>
        <w:t xml:space="preserve">- головного спеціаліста </w:t>
      </w:r>
      <w:r>
        <w:rPr>
          <w:szCs w:val="28"/>
        </w:rPr>
        <w:t>відділу методології та звітності управління з питань виплат</w:t>
      </w:r>
      <w:r w:rsidR="00855796">
        <w:rPr>
          <w:szCs w:val="28"/>
        </w:rPr>
        <w:t xml:space="preserve"> - </w:t>
      </w:r>
      <w:r w:rsidR="00855796">
        <w:rPr>
          <w:color w:val="000000"/>
          <w:sz w:val="29"/>
          <w:szCs w:val="29"/>
        </w:rPr>
        <w:t>2 посади</w:t>
      </w:r>
      <w:r>
        <w:rPr>
          <w:color w:val="000000"/>
          <w:sz w:val="29"/>
          <w:szCs w:val="29"/>
        </w:rPr>
        <w:t>,</w:t>
      </w:r>
    </w:p>
    <w:p w:rsidR="00020AE9" w:rsidRDefault="00C268C3">
      <w:pPr>
        <w:ind w:firstLine="0"/>
        <w:jc w:val="center"/>
        <w:rPr>
          <w:bCs/>
          <w:szCs w:val="28"/>
        </w:rPr>
      </w:pPr>
      <w:r>
        <w:rPr>
          <w:color w:val="000000"/>
          <w:sz w:val="29"/>
          <w:szCs w:val="29"/>
        </w:rPr>
        <w:t xml:space="preserve"> </w:t>
      </w:r>
      <w:r>
        <w:rPr>
          <w:color w:val="000000"/>
          <w:szCs w:val="28"/>
        </w:rPr>
        <w:t>(пр. Берестейський, 92/2)</w:t>
      </w:r>
    </w:p>
    <w:p w:rsidR="00020AE9" w:rsidRDefault="00020AE9">
      <w:pPr>
        <w:ind w:firstLine="0"/>
        <w:jc w:val="center"/>
        <w:rPr>
          <w:bCs/>
          <w:szCs w:val="28"/>
        </w:rPr>
      </w:pPr>
    </w:p>
    <w:tbl>
      <w:tblPr>
        <w:tblW w:w="9782" w:type="dxa"/>
        <w:tblInd w:w="-318" w:type="dxa"/>
        <w:tblLayout w:type="fixed"/>
        <w:tblLook w:val="04A0"/>
      </w:tblPr>
      <w:tblGrid>
        <w:gridCol w:w="539"/>
        <w:gridCol w:w="54"/>
        <w:gridCol w:w="2920"/>
        <w:gridCol w:w="16"/>
        <w:gridCol w:w="15"/>
        <w:gridCol w:w="6238"/>
      </w:tblGrid>
      <w:tr w:rsidR="00020AE9"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AE9" w:rsidRDefault="00C268C3">
            <w:pPr>
              <w:spacing w:line="240" w:lineRule="auto"/>
              <w:ind w:firstLine="181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Загальні умови</w:t>
            </w:r>
          </w:p>
        </w:tc>
      </w:tr>
      <w:tr w:rsidR="00020AE9"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AE9" w:rsidRDefault="00C268C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Посадові обов’язки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AE9" w:rsidRDefault="00C268C3">
            <w:pPr>
              <w:pStyle w:val="cseeade915"/>
              <w:spacing w:beforeAutospacing="0" w:afterAutospacing="0"/>
              <w:ind w:firstLine="36"/>
              <w:jc w:val="both"/>
              <w:rPr>
                <w:color w:val="000000"/>
                <w:sz w:val="27"/>
                <w:szCs w:val="27"/>
              </w:rPr>
            </w:pPr>
            <w:bookmarkStart w:id="0" w:name="n92"/>
            <w:bookmarkStart w:id="1" w:name="n186"/>
            <w:bookmarkStart w:id="2" w:name="n85"/>
            <w:bookmarkEnd w:id="0"/>
            <w:bookmarkEnd w:id="1"/>
            <w:bookmarkEnd w:id="2"/>
            <w:r>
              <w:rPr>
                <w:rStyle w:val="csd2c743de"/>
                <w:color w:val="000000"/>
                <w:sz w:val="28"/>
                <w:szCs w:val="28"/>
              </w:rPr>
              <w:t>1. Здійснення комплектування відомостей на виплату пенсій, житлових субсидій та пільг, їх перевірка, підписання та передача виплатним об’єктам національного оператора поштового зв'язку або установам банків, через які здійснюється виплата.</w:t>
            </w:r>
          </w:p>
          <w:p w:rsidR="00020AE9" w:rsidRDefault="00C268C3">
            <w:pPr>
              <w:pStyle w:val="cseeade915"/>
              <w:spacing w:beforeAutospacing="0" w:afterAutospacing="0"/>
              <w:ind w:firstLine="36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2. Опрацювання відомостей  про отримувачів пенсій, з рахунків яких більше року не знімаються кошти або знімаються за дорученням.</w:t>
            </w:r>
          </w:p>
          <w:p w:rsidR="00020AE9" w:rsidRDefault="00C268C3">
            <w:pPr>
              <w:pStyle w:val="cseeade915"/>
              <w:spacing w:beforeAutospacing="0" w:afterAutospacing="0"/>
              <w:ind w:firstLine="36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3.Підготовка проектів листів банкам,   громадянам, АТ “Укрпошта” та іншим установам і організаціям.</w:t>
            </w:r>
          </w:p>
          <w:p w:rsidR="00020AE9" w:rsidRDefault="00C268C3">
            <w:pPr>
              <w:pStyle w:val="cseeade915"/>
              <w:spacing w:beforeAutospacing="0" w:afterAutospacing="0"/>
              <w:ind w:firstLine="36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4. Проведення аналізу  нарахування пенсійних та бюджетних коштів, розробка методологічних рекомендації щодо питань виплати пенсій та субсидій, надання рекомендацій щодо правильності опрацювання документів.</w:t>
            </w:r>
          </w:p>
          <w:p w:rsidR="00020AE9" w:rsidRDefault="00C268C3">
            <w:pPr>
              <w:pStyle w:val="af7"/>
              <w:ind w:firstLine="65"/>
              <w:rPr>
                <w:szCs w:val="28"/>
              </w:rPr>
            </w:pPr>
            <w:r>
              <w:rPr>
                <w:rStyle w:val="csd2c743de"/>
                <w:color w:val="000000"/>
                <w:szCs w:val="28"/>
              </w:rPr>
              <w:t>5. Підготовка  звітності щодо виплати пенсій, житлових субсидій та пільг.</w:t>
            </w:r>
          </w:p>
          <w:p w:rsidR="00020AE9" w:rsidRDefault="00020AE9">
            <w:pPr>
              <w:pStyle w:val="31"/>
              <w:shd w:val="clear" w:color="auto" w:fill="auto"/>
              <w:spacing w:after="0" w:line="240" w:lineRule="auto"/>
              <w:ind w:left="54" w:firstLine="65"/>
              <w:jc w:val="both"/>
              <w:rPr>
                <w:sz w:val="28"/>
                <w:szCs w:val="28"/>
              </w:rPr>
            </w:pPr>
          </w:p>
        </w:tc>
      </w:tr>
      <w:tr w:rsidR="00020AE9"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AE9" w:rsidRDefault="00C268C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Умови оплати праці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0AE9" w:rsidRDefault="00C268C3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посадовий оклад</w:t>
            </w:r>
            <w:r w:rsidR="00E668F7">
              <w:rPr>
                <w:bCs/>
                <w:szCs w:val="28"/>
              </w:rPr>
              <w:t xml:space="preserve">- </w:t>
            </w:r>
            <w:r>
              <w:rPr>
                <w:bCs/>
                <w:szCs w:val="28"/>
              </w:rPr>
              <w:t xml:space="preserve"> </w:t>
            </w:r>
            <w:r w:rsidR="00E668F7">
              <w:rPr>
                <w:bCs/>
                <w:szCs w:val="28"/>
              </w:rPr>
              <w:t>15996</w:t>
            </w:r>
            <w:r>
              <w:rPr>
                <w:bCs/>
                <w:szCs w:val="28"/>
              </w:rPr>
              <w:t xml:space="preserve"> грн. згідно зі штатним розписом;</w:t>
            </w:r>
          </w:p>
          <w:p w:rsidR="00020AE9" w:rsidRDefault="00C268C3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доплати, компенсації відповідно до статті 52 Закону України «Про державну службу»;</w:t>
            </w:r>
          </w:p>
          <w:p w:rsidR="00020AE9" w:rsidRDefault="00C268C3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надбавка за вислугу років, премія та грошова допомога відповідно до прикінцевих положень Закону України «Про державний Бюджет України на 2024 рік;</w:t>
            </w:r>
          </w:p>
          <w:p w:rsidR="00020AE9" w:rsidRDefault="00C268C3">
            <w:pPr>
              <w:spacing w:line="240" w:lineRule="auto"/>
              <w:ind w:firstLine="0"/>
            </w:pPr>
            <w:r>
              <w:rPr>
                <w:bCs/>
                <w:szCs w:val="28"/>
              </w:rPr>
              <w:t>надбавка до посадового окладу за ранг державного службовця відповідно до постанови Кабінету Міністрів України від 18 січня 2017 року № 15 «Питання оплати праці працівників державних органів» (із змінами).</w:t>
            </w:r>
          </w:p>
          <w:p w:rsidR="00020AE9" w:rsidRDefault="00020AE9">
            <w:pPr>
              <w:spacing w:line="240" w:lineRule="auto"/>
              <w:ind w:firstLine="0"/>
              <w:rPr>
                <w:bCs/>
                <w:szCs w:val="28"/>
              </w:rPr>
            </w:pPr>
          </w:p>
        </w:tc>
      </w:tr>
      <w:tr w:rsidR="00020AE9">
        <w:trPr>
          <w:trHeight w:val="240"/>
        </w:trPr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AE9" w:rsidRDefault="00C268C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Інформація про строковість</w:t>
            </w:r>
          </w:p>
          <w:p w:rsidR="00020AE9" w:rsidRDefault="00C268C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чи безстроковість</w:t>
            </w:r>
          </w:p>
          <w:p w:rsidR="00020AE9" w:rsidRDefault="00C268C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призначення на посаду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AE9" w:rsidRDefault="00C268C3">
            <w:pPr>
              <w:widowControl w:val="0"/>
              <w:tabs>
                <w:tab w:val="left" w:pos="977"/>
              </w:tabs>
              <w:spacing w:line="240" w:lineRule="auto"/>
              <w:ind w:right="100" w:firstLine="0"/>
            </w:pPr>
            <w:r>
              <w:t>призначення на посаду строкове – до призначення на цю посаду переможця конкурсу, але не більше ніж 12 місяців з дня припинення чи скасування воєнного стану;</w:t>
            </w:r>
          </w:p>
          <w:p w:rsidR="00020AE9" w:rsidRDefault="00C268C3">
            <w:pPr>
              <w:widowControl w:val="0"/>
              <w:tabs>
                <w:tab w:val="left" w:pos="993"/>
              </w:tabs>
              <w:spacing w:before="5" w:line="240" w:lineRule="auto"/>
              <w:ind w:right="103" w:firstLine="0"/>
            </w:pPr>
            <w:r>
              <w:t>при призначені на посаду встановлюється випробування строком від 1 до 6 місяців;</w:t>
            </w:r>
          </w:p>
          <w:p w:rsidR="00020AE9" w:rsidRDefault="00C268C3">
            <w:pPr>
              <w:widowControl w:val="0"/>
              <w:tabs>
                <w:tab w:val="left" w:pos="977"/>
              </w:tabs>
              <w:spacing w:line="240" w:lineRule="auto"/>
              <w:ind w:right="110" w:firstLine="0"/>
            </w:pPr>
            <w:r>
              <w:t>прийняття на роботу</w:t>
            </w:r>
            <w:r>
              <w:rPr>
                <w:spacing w:val="-4"/>
              </w:rPr>
              <w:t xml:space="preserve"> </w:t>
            </w:r>
            <w:r>
              <w:t>призовників, військовозобов’язаних та резервістів здійснюється тільки після взяття їх на військовий облік у районних (міських) територіальних</w:t>
            </w:r>
            <w:r>
              <w:rPr>
                <w:spacing w:val="-18"/>
              </w:rPr>
              <w:t xml:space="preserve"> </w:t>
            </w:r>
            <w:r>
              <w:t>центрах</w:t>
            </w:r>
            <w:r>
              <w:rPr>
                <w:spacing w:val="-17"/>
              </w:rPr>
              <w:t xml:space="preserve"> </w:t>
            </w:r>
            <w:r>
              <w:t>комплектування</w:t>
            </w:r>
            <w:r>
              <w:rPr>
                <w:spacing w:val="-18"/>
              </w:rPr>
              <w:t xml:space="preserve"> </w:t>
            </w:r>
            <w:r>
              <w:t>та</w:t>
            </w:r>
            <w:r>
              <w:rPr>
                <w:spacing w:val="-17"/>
              </w:rPr>
              <w:t xml:space="preserve"> </w:t>
            </w:r>
            <w:r>
              <w:t>соціальної</w:t>
            </w:r>
            <w:r>
              <w:rPr>
                <w:spacing w:val="-18"/>
              </w:rPr>
              <w:t xml:space="preserve"> </w:t>
            </w:r>
            <w:r>
              <w:t>підтримки.</w:t>
            </w:r>
          </w:p>
          <w:p w:rsidR="00020AE9" w:rsidRDefault="00020AE9">
            <w:pPr>
              <w:pStyle w:val="ad"/>
              <w:spacing w:before="0" w:line="240" w:lineRule="auto"/>
              <w:ind w:firstLine="0"/>
              <w:jc w:val="left"/>
              <w:rPr>
                <w:bCs/>
                <w:sz w:val="4"/>
                <w:szCs w:val="28"/>
              </w:rPr>
            </w:pPr>
          </w:p>
        </w:tc>
      </w:tr>
      <w:tr w:rsidR="003F5F20">
        <w:trPr>
          <w:trHeight w:val="154"/>
        </w:trPr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F20" w:rsidRDefault="003F5F20" w:rsidP="00F001AB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Необхідна інформація для участі в доборі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F20" w:rsidRDefault="003F5F20" w:rsidP="00F001AB">
            <w:pPr>
              <w:pStyle w:val="ad"/>
              <w:spacing w:before="0" w:line="240" w:lineRule="auto"/>
              <w:ind w:firstLine="0"/>
              <w:jc w:val="left"/>
            </w:pPr>
            <w:r>
              <w:t xml:space="preserve">Резюме кандидатів приймаються у визначений термін </w:t>
            </w:r>
            <w:bookmarkStart w:id="3" w:name="_GoBack"/>
            <w:bookmarkEnd w:id="3"/>
            <w:r>
              <w:t xml:space="preserve">на електронну адресу: </w:t>
            </w:r>
            <w:hyperlink r:id="rId8">
              <w:r>
                <w:rPr>
                  <w:rStyle w:val="a3"/>
                  <w:lang w:val="en-US"/>
                </w:rPr>
                <w:t>konkurs</w:t>
              </w:r>
              <w:r>
                <w:rPr>
                  <w:rStyle w:val="a3"/>
                </w:rPr>
                <w:t>@</w:t>
              </w:r>
              <w:r>
                <w:rPr>
                  <w:rStyle w:val="a3"/>
                  <w:lang w:val="en-US"/>
                </w:rPr>
                <w:t>kv</w:t>
              </w:r>
              <w:r>
                <w:rPr>
                  <w:rStyle w:val="a3"/>
                </w:rPr>
                <w:t>.</w:t>
              </w:r>
              <w:r>
                <w:rPr>
                  <w:rStyle w:val="a3"/>
                  <w:lang w:val="en-US"/>
                </w:rPr>
                <w:t>pfu</w:t>
              </w:r>
              <w:r>
                <w:rPr>
                  <w:rStyle w:val="a3"/>
                </w:rPr>
                <w:t>.</w:t>
              </w:r>
              <w:r>
                <w:rPr>
                  <w:rStyle w:val="a3"/>
                  <w:lang w:val="en-US"/>
                </w:rPr>
                <w:t>gov</w:t>
              </w:r>
              <w:r>
                <w:rPr>
                  <w:rStyle w:val="a3"/>
                </w:rPr>
                <w:t>.</w:t>
              </w:r>
              <w:r>
                <w:rPr>
                  <w:rStyle w:val="a3"/>
                  <w:lang w:val="en-US"/>
                </w:rPr>
                <w:t>ua</w:t>
              </w:r>
            </w:hyperlink>
          </w:p>
          <w:p w:rsidR="003F5F20" w:rsidRDefault="003F5F20" w:rsidP="00F001AB">
            <w:pPr>
              <w:pStyle w:val="ad"/>
              <w:spacing w:before="0" w:line="240" w:lineRule="auto"/>
              <w:ind w:firstLine="0"/>
            </w:pPr>
            <w:r>
              <w:t>У разі</w:t>
            </w:r>
            <w:r>
              <w:rPr>
                <w:spacing w:val="-3"/>
              </w:rPr>
              <w:t xml:space="preserve"> </w:t>
            </w:r>
            <w:r>
              <w:t>виникнення</w:t>
            </w:r>
            <w:r>
              <w:rPr>
                <w:spacing w:val="-3"/>
              </w:rPr>
              <w:t xml:space="preserve"> </w:t>
            </w:r>
            <w:r>
              <w:t>питань</w:t>
            </w:r>
            <w:r>
              <w:rPr>
                <w:spacing w:val="-1"/>
              </w:rPr>
              <w:t xml:space="preserve"> </w:t>
            </w:r>
            <w:r>
              <w:t>звертатися</w:t>
            </w:r>
            <w:r>
              <w:rPr>
                <w:spacing w:val="-2"/>
              </w:rPr>
              <w:t xml:space="preserve"> </w:t>
            </w:r>
            <w:r>
              <w:t>до</w:t>
            </w:r>
            <w:r>
              <w:rPr>
                <w:spacing w:val="-6"/>
              </w:rPr>
              <w:t xml:space="preserve"> </w:t>
            </w:r>
            <w:r>
              <w:t>відділу добору, оцінки та розвитку персоналу управління по роботі з персоналом ГУ ПФУ в м. Києві</w:t>
            </w:r>
          </w:p>
          <w:p w:rsidR="003F5F20" w:rsidRDefault="003F5F20" w:rsidP="00F001AB">
            <w:pPr>
              <w:pStyle w:val="ad"/>
              <w:spacing w:before="0" w:line="240" w:lineRule="auto"/>
              <w:ind w:firstLine="0"/>
              <w:rPr>
                <w:bCs/>
                <w:szCs w:val="28"/>
              </w:rPr>
            </w:pPr>
            <w:r>
              <w:t>за</w:t>
            </w:r>
            <w:r>
              <w:rPr>
                <w:spacing w:val="-2"/>
              </w:rPr>
              <w:t xml:space="preserve"> </w:t>
            </w:r>
            <w:r>
              <w:t>тел.</w:t>
            </w:r>
            <w:r>
              <w:rPr>
                <w:spacing w:val="1"/>
              </w:rPr>
              <w:t xml:space="preserve"> </w:t>
            </w:r>
            <w:r>
              <w:t>(044)</w:t>
            </w:r>
            <w:r>
              <w:rPr>
                <w:spacing w:val="-3"/>
              </w:rPr>
              <w:t xml:space="preserve"> </w:t>
            </w:r>
            <w:r>
              <w:t>486 29 28</w:t>
            </w:r>
          </w:p>
        </w:tc>
      </w:tr>
      <w:tr w:rsidR="00020AE9"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AE9" w:rsidRDefault="00C268C3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szCs w:val="28"/>
                <w:lang w:eastAsia="ru-RU"/>
              </w:rPr>
              <w:t>Кваліфікаційні вимоги</w:t>
            </w:r>
          </w:p>
          <w:p w:rsidR="00020AE9" w:rsidRDefault="00C268C3">
            <w:pPr>
              <w:spacing w:line="240" w:lineRule="auto"/>
              <w:ind w:right="101" w:firstLine="0"/>
              <w:rPr>
                <w:b/>
              </w:rPr>
            </w:pPr>
            <w:r>
              <w:rPr>
                <w:b/>
              </w:rPr>
              <w:t>Обов’язковою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вимогою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до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осіб,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які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претендують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на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посаду,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є наявність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 xml:space="preserve">громадянства України та відсутність громадянства інших </w:t>
            </w:r>
            <w:r>
              <w:rPr>
                <w:b/>
                <w:spacing w:val="-2"/>
              </w:rPr>
              <w:t>держав.</w:t>
            </w:r>
          </w:p>
          <w:p w:rsidR="00020AE9" w:rsidRDefault="00020AE9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</w:p>
        </w:tc>
      </w:tr>
      <w:tr w:rsidR="00020AE9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AE9" w:rsidRDefault="00C268C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AE9" w:rsidRDefault="00C268C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Освіта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0AE9" w:rsidRDefault="00C268C3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>вища освіта за освітнім ступенем не нижче бакалавра, молодшого бакалавра</w:t>
            </w:r>
          </w:p>
        </w:tc>
      </w:tr>
      <w:tr w:rsidR="00020AE9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AE9" w:rsidRDefault="00C268C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AE9" w:rsidRDefault="00C268C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Досвід роботи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AE9" w:rsidRDefault="00C268C3">
            <w:pPr>
              <w:spacing w:line="240" w:lineRule="auto"/>
              <w:ind w:left="28" w:firstLine="0"/>
              <w:rPr>
                <w:bCs/>
                <w:szCs w:val="28"/>
              </w:rPr>
            </w:pPr>
            <w:r>
              <w:rPr>
                <w:szCs w:val="28"/>
                <w:shd w:val="clear" w:color="auto" w:fill="FFFFFF"/>
              </w:rPr>
              <w:t>не потребує</w:t>
            </w:r>
          </w:p>
        </w:tc>
      </w:tr>
      <w:tr w:rsidR="00020AE9">
        <w:trPr>
          <w:trHeight w:val="49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AE9" w:rsidRDefault="00C268C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AE9" w:rsidRDefault="00C268C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Володіння державною мовою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AE9" w:rsidRDefault="00C268C3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>вільне володіння державною мовою</w:t>
            </w:r>
          </w:p>
        </w:tc>
      </w:tr>
      <w:tr w:rsidR="00020AE9">
        <w:trPr>
          <w:trHeight w:val="450"/>
        </w:trPr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AE9" w:rsidRDefault="00C268C3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Вимоги до компетентності</w:t>
            </w:r>
          </w:p>
        </w:tc>
      </w:tr>
      <w:tr w:rsidR="00020AE9">
        <w:trPr>
          <w:trHeight w:val="437"/>
        </w:trPr>
        <w:tc>
          <w:tcPr>
            <w:tcW w:w="3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AE9" w:rsidRDefault="00C268C3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Вимога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AE9" w:rsidRDefault="00C268C3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Компоненти вимоги</w:t>
            </w:r>
          </w:p>
        </w:tc>
      </w:tr>
      <w:tr w:rsidR="00020AE9">
        <w:trPr>
          <w:trHeight w:val="311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AE9" w:rsidRDefault="00C268C3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AE9" w:rsidRDefault="00C268C3">
            <w:pPr>
              <w:spacing w:line="240" w:lineRule="auto"/>
              <w:ind w:firstLine="0"/>
              <w:jc w:val="left"/>
              <w:rPr>
                <w:szCs w:val="28"/>
              </w:rPr>
            </w:pPr>
            <w:r>
              <w:rPr>
                <w:color w:val="000000"/>
                <w:szCs w:val="28"/>
              </w:rPr>
              <w:t>Якісне виконання поставлених завдань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AE9" w:rsidRDefault="00C268C3">
            <w:pPr>
              <w:widowControl w:val="0"/>
              <w:spacing w:line="240" w:lineRule="auto"/>
              <w:ind w:right="-80" w:firstLine="0"/>
              <w:rPr>
                <w:color w:val="000000"/>
                <w:szCs w:val="28"/>
              </w:rPr>
            </w:pPr>
            <w:r>
              <w:rPr>
                <w:szCs w:val="28"/>
              </w:rPr>
              <w:t xml:space="preserve">- </w:t>
            </w:r>
            <w:r>
              <w:rPr>
                <w:color w:val="000000"/>
                <w:szCs w:val="28"/>
              </w:rPr>
              <w:t>чітке і точне формулювання мети, цілей і завдань службової діяльності;</w:t>
            </w:r>
          </w:p>
          <w:p w:rsidR="00020AE9" w:rsidRDefault="00C268C3">
            <w:pPr>
              <w:widowControl w:val="0"/>
              <w:tabs>
                <w:tab w:val="left" w:pos="398"/>
              </w:tabs>
              <w:spacing w:line="240" w:lineRule="auto"/>
              <w:ind w:right="-80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комплексний підхід до виконання завдань, виявлення ризиків;</w:t>
            </w:r>
          </w:p>
          <w:p w:rsidR="00020AE9" w:rsidRDefault="00C268C3">
            <w:pPr>
              <w:pStyle w:val="af6"/>
              <w:spacing w:line="240" w:lineRule="auto"/>
              <w:ind w:left="20" w:hanging="142"/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 - розуміння змісту завдання і його кінцевих результатів, самостійне визначення можливих шляхів досягнення</w:t>
            </w:r>
          </w:p>
        </w:tc>
      </w:tr>
      <w:tr w:rsidR="00020AE9">
        <w:trPr>
          <w:trHeight w:val="540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AE9" w:rsidRDefault="00C268C3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AE9" w:rsidRDefault="00C268C3">
            <w:pPr>
              <w:widowControl w:val="0"/>
              <w:spacing w:line="240" w:lineRule="auto"/>
              <w:ind w:right="106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Відповідальність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AE9" w:rsidRDefault="00C268C3">
            <w:pPr>
              <w:widowControl w:val="0"/>
              <w:numPr>
                <w:ilvl w:val="0"/>
                <w:numId w:val="1"/>
              </w:numPr>
              <w:spacing w:line="240" w:lineRule="auto"/>
              <w:ind w:left="20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020AE9" w:rsidRDefault="00C268C3">
            <w:pPr>
              <w:widowControl w:val="0"/>
              <w:numPr>
                <w:ilvl w:val="0"/>
                <w:numId w:val="1"/>
              </w:numPr>
              <w:spacing w:line="240" w:lineRule="auto"/>
              <w:ind w:left="50" w:firstLine="1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усвідомлення рівня відповідальності під час підготовки і прийняття рішень, готовність нести відповідальність за можливі наслідки реалізації таких рішень;</w:t>
            </w:r>
          </w:p>
          <w:p w:rsidR="00020AE9" w:rsidRDefault="00C268C3">
            <w:pPr>
              <w:widowControl w:val="0"/>
              <w:numPr>
                <w:ilvl w:val="0"/>
                <w:numId w:val="1"/>
              </w:numPr>
              <w:spacing w:line="240" w:lineRule="auto"/>
              <w:ind w:left="50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здатність брати на себе зобов’язання, чітко </w:t>
            </w:r>
            <w:r>
              <w:rPr>
                <w:color w:val="000000"/>
                <w:szCs w:val="28"/>
              </w:rPr>
              <w:lastRenderedPageBreak/>
              <w:t>їх дотримуватись і виконувати</w:t>
            </w:r>
          </w:p>
        </w:tc>
      </w:tr>
      <w:tr w:rsidR="00020AE9">
        <w:trPr>
          <w:trHeight w:val="2203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AE9" w:rsidRDefault="00C268C3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lastRenderedPageBreak/>
              <w:t>3.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AE9" w:rsidRDefault="00C268C3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color w:val="000000"/>
                <w:szCs w:val="28"/>
              </w:rPr>
              <w:t>Командна робота та взаємодія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AE9" w:rsidRDefault="00C268C3">
            <w:pPr>
              <w:widowControl w:val="0"/>
              <w:tabs>
                <w:tab w:val="left" w:pos="36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розуміння ваги свого внеску у загальний результат (структурного підрозділу/державного  органу);</w:t>
            </w:r>
          </w:p>
          <w:p w:rsidR="00020AE9" w:rsidRDefault="00C268C3">
            <w:pPr>
              <w:widowControl w:val="0"/>
              <w:tabs>
                <w:tab w:val="left" w:pos="36"/>
              </w:tabs>
              <w:spacing w:line="240" w:lineRule="auto"/>
              <w:ind w:right="272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орієнтація на командний результат;</w:t>
            </w:r>
          </w:p>
          <w:p w:rsidR="00020AE9" w:rsidRDefault="00C268C3">
            <w:pPr>
              <w:widowControl w:val="0"/>
              <w:tabs>
                <w:tab w:val="left" w:pos="363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готовність працювати в команді та сприяти колегам у їх професійній діяльності задля досягнення спільних цілей;</w:t>
            </w:r>
          </w:p>
          <w:p w:rsidR="00020AE9" w:rsidRDefault="00C268C3">
            <w:pPr>
              <w:widowControl w:val="0"/>
              <w:tabs>
                <w:tab w:val="left" w:pos="363"/>
              </w:tabs>
              <w:spacing w:line="240" w:lineRule="auto"/>
              <w:ind w:right="272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відкритість в обміні інформацією.</w:t>
            </w:r>
          </w:p>
        </w:tc>
      </w:tr>
      <w:tr w:rsidR="00020AE9">
        <w:trPr>
          <w:trHeight w:val="2203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AE9" w:rsidRDefault="00C268C3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AE9" w:rsidRDefault="00C268C3">
            <w:pPr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Організованість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AE9" w:rsidRDefault="00C268C3">
            <w:pPr>
              <w:widowControl w:val="0"/>
              <w:numPr>
                <w:ilvl w:val="0"/>
                <w:numId w:val="1"/>
              </w:numPr>
              <w:tabs>
                <w:tab w:val="left" w:pos="420"/>
              </w:tabs>
              <w:spacing w:line="240" w:lineRule="auto"/>
              <w:ind w:left="50" w:right="272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уміння самостійно організовувати свою діяльність та час, визначати пріоритетність виконання завдань, встановлювати черговість їх виконання;</w:t>
            </w:r>
          </w:p>
          <w:p w:rsidR="00020AE9" w:rsidRDefault="00C268C3">
            <w:pPr>
              <w:widowControl w:val="0"/>
              <w:numPr>
                <w:ilvl w:val="0"/>
                <w:numId w:val="1"/>
              </w:numPr>
              <w:tabs>
                <w:tab w:val="left" w:pos="271"/>
              </w:tabs>
              <w:spacing w:line="240" w:lineRule="auto"/>
              <w:ind w:left="50" w:right="272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здатність до самомотивації (самоуправління);</w:t>
            </w:r>
          </w:p>
          <w:p w:rsidR="00020AE9" w:rsidRDefault="00C268C3">
            <w:pPr>
              <w:widowControl w:val="0"/>
              <w:tabs>
                <w:tab w:val="left" w:pos="36"/>
              </w:tabs>
              <w:spacing w:line="240" w:lineRule="auto"/>
              <w:ind w:left="50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вміння самостійно приймати рішення і виконувати завдання у процесі професійної діяльності</w:t>
            </w:r>
          </w:p>
        </w:tc>
      </w:tr>
      <w:tr w:rsidR="00020AE9">
        <w:trPr>
          <w:trHeight w:val="2203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AE9" w:rsidRDefault="00C268C3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AE9" w:rsidRDefault="00C268C3">
            <w:pPr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Здатність до навчання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AE9" w:rsidRDefault="00C268C3">
            <w:pPr>
              <w:widowControl w:val="0"/>
              <w:numPr>
                <w:ilvl w:val="0"/>
                <w:numId w:val="1"/>
              </w:numPr>
              <w:tabs>
                <w:tab w:val="left" w:pos="410"/>
              </w:tabs>
              <w:spacing w:line="240" w:lineRule="auto"/>
              <w:ind w:left="50" w:right="272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здатність до самовдосконалення в процесі виконання професійної діяльності;</w:t>
            </w:r>
          </w:p>
          <w:p w:rsidR="00020AE9" w:rsidRDefault="00C268C3">
            <w:pPr>
              <w:widowControl w:val="0"/>
              <w:numPr>
                <w:ilvl w:val="0"/>
                <w:numId w:val="1"/>
              </w:numPr>
              <w:tabs>
                <w:tab w:val="left" w:pos="254"/>
                <w:tab w:val="left" w:pos="420"/>
              </w:tabs>
              <w:spacing w:line="240" w:lineRule="auto"/>
              <w:ind w:left="50" w:right="272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уміння виявляти і працювати зі своїми сильними і слабкими сторонами, визначати потреби в професійному розвитку;</w:t>
            </w:r>
          </w:p>
          <w:p w:rsidR="00020AE9" w:rsidRDefault="00C268C3">
            <w:pPr>
              <w:widowControl w:val="0"/>
              <w:numPr>
                <w:ilvl w:val="0"/>
                <w:numId w:val="1"/>
              </w:numPr>
              <w:tabs>
                <w:tab w:val="left" w:pos="420"/>
              </w:tabs>
              <w:spacing w:line="240" w:lineRule="auto"/>
              <w:ind w:left="50" w:right="272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ініціативність щодо підвищення професійних компетентностей, самовдосконалення, самоосвіти</w:t>
            </w:r>
          </w:p>
        </w:tc>
      </w:tr>
      <w:tr w:rsidR="00020AE9">
        <w:trPr>
          <w:trHeight w:val="756"/>
        </w:trPr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AE9" w:rsidRDefault="00020AE9">
            <w:pPr>
              <w:spacing w:line="240" w:lineRule="auto"/>
              <w:jc w:val="center"/>
              <w:rPr>
                <w:b/>
                <w:szCs w:val="28"/>
              </w:rPr>
            </w:pPr>
          </w:p>
          <w:p w:rsidR="00020AE9" w:rsidRDefault="00C268C3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Професійні знання</w:t>
            </w:r>
          </w:p>
        </w:tc>
      </w:tr>
      <w:tr w:rsidR="00020AE9">
        <w:trPr>
          <w:trHeight w:val="255"/>
        </w:trPr>
        <w:tc>
          <w:tcPr>
            <w:tcW w:w="35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AE9" w:rsidRDefault="00C268C3">
            <w:pPr>
              <w:pStyle w:val="Default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szCs w:val="28"/>
                <w:lang w:eastAsia="ru-RU"/>
              </w:rPr>
              <w:t>Вимога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AE9" w:rsidRDefault="00C268C3">
            <w:pPr>
              <w:spacing w:line="240" w:lineRule="auto"/>
              <w:rPr>
                <w:b/>
                <w:szCs w:val="28"/>
              </w:rPr>
            </w:pPr>
            <w:r>
              <w:rPr>
                <w:b/>
                <w:szCs w:val="28"/>
              </w:rPr>
              <w:t>Компоненти вимоги</w:t>
            </w:r>
          </w:p>
        </w:tc>
      </w:tr>
      <w:tr w:rsidR="00020AE9">
        <w:trPr>
          <w:trHeight w:val="1800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AE9" w:rsidRDefault="00C268C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AE9" w:rsidRDefault="00C268C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AE9" w:rsidRDefault="00C268C3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Знання:</w:t>
            </w:r>
          </w:p>
          <w:p w:rsidR="00020AE9" w:rsidRDefault="00C268C3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Конституції України;</w:t>
            </w:r>
          </w:p>
          <w:p w:rsidR="00020AE9" w:rsidRDefault="00C268C3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«Про запобігання корупції»;</w:t>
            </w:r>
          </w:p>
          <w:p w:rsidR="00020AE9" w:rsidRDefault="00C268C3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 - Закону України «Про державну службу»;</w:t>
            </w:r>
          </w:p>
          <w:p w:rsidR="00020AE9" w:rsidRDefault="00C268C3">
            <w:pPr>
              <w:ind w:firstLine="0"/>
              <w:rPr>
                <w:color w:val="000000"/>
                <w:szCs w:val="28"/>
                <w:lang w:val="ru-RU" w:eastAsia="uk-UA"/>
              </w:rPr>
            </w:pPr>
            <w:r>
              <w:rPr>
                <w:color w:val="000000"/>
                <w:szCs w:val="28"/>
                <w:lang w:val="ru-RU" w:eastAsia="uk-UA"/>
              </w:rPr>
              <w:t>- Закон України “Про загальнообов'язкове державне пенсійне страхування”;</w:t>
            </w:r>
          </w:p>
        </w:tc>
      </w:tr>
      <w:tr w:rsidR="00020AE9">
        <w:trPr>
          <w:trHeight w:val="66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AE9" w:rsidRDefault="00C268C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AE9" w:rsidRDefault="00C268C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 у сфері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AE9" w:rsidRDefault="00C268C3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Знання:</w:t>
            </w:r>
          </w:p>
          <w:p w:rsidR="00020AE9" w:rsidRDefault="00C268C3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Закон України “Про доступ до публічної інформації”;</w:t>
            </w:r>
          </w:p>
          <w:p w:rsidR="00020AE9" w:rsidRDefault="00C268C3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Закон України “Про інформацію”;</w:t>
            </w:r>
          </w:p>
          <w:p w:rsidR="00020AE9" w:rsidRDefault="00C268C3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Закон України “Про звернення громадян”;</w:t>
            </w:r>
          </w:p>
          <w:p w:rsidR="00020AE9" w:rsidRDefault="00C268C3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Закон України «Про забезпечення прав і свобод внутрішньо переміщених осіб»;</w:t>
            </w:r>
          </w:p>
          <w:p w:rsidR="00020AE9" w:rsidRDefault="00C268C3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Законом України «Про гарантії держави щодо виконання судових рішень»</w:t>
            </w:r>
          </w:p>
        </w:tc>
      </w:tr>
    </w:tbl>
    <w:p w:rsidR="00020AE9" w:rsidRDefault="00020AE9">
      <w:pPr>
        <w:pStyle w:val="ad"/>
        <w:ind w:firstLine="0"/>
        <w:rPr>
          <w:bCs/>
          <w:szCs w:val="28"/>
        </w:rPr>
      </w:pPr>
    </w:p>
    <w:sectPr w:rsidR="00020AE9" w:rsidSect="00020AE9">
      <w:headerReference w:type="even" r:id="rId9"/>
      <w:headerReference w:type="default" r:id="rId10"/>
      <w:headerReference w:type="first" r:id="rId11"/>
      <w:pgSz w:w="11906" w:h="16838"/>
      <w:pgMar w:top="624" w:right="567" w:bottom="568" w:left="1701" w:header="567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6121" w:rsidRDefault="00906121" w:rsidP="00020AE9">
      <w:pPr>
        <w:spacing w:line="240" w:lineRule="auto"/>
      </w:pPr>
      <w:r>
        <w:separator/>
      </w:r>
    </w:p>
  </w:endnote>
  <w:endnote w:type="continuationSeparator" w:id="0">
    <w:p w:rsidR="00906121" w:rsidRDefault="00906121" w:rsidP="00020AE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6121" w:rsidRDefault="00906121" w:rsidP="00020AE9">
      <w:pPr>
        <w:spacing w:line="240" w:lineRule="auto"/>
      </w:pPr>
      <w:r>
        <w:separator/>
      </w:r>
    </w:p>
  </w:footnote>
  <w:footnote w:type="continuationSeparator" w:id="0">
    <w:p w:rsidR="00906121" w:rsidRDefault="00906121" w:rsidP="00020AE9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AE9" w:rsidRDefault="00150DDA">
    <w:r>
      <w:pict>
        <v:rect id="_x0000_s1026" style="position:absolute;left:0;text-align:left;margin-left:0;margin-top:.05pt;width:1.15pt;height:1.15pt;z-index:251657216;mso-wrap-distance-left:0;mso-wrap-distance-right:0;mso-position-horizontal:center;mso-position-horizontal-relative:margin">
          <v:fill opacity="0"/>
          <v:textbox inset="0,0,0,0">
            <w:txbxContent>
              <w:p w:rsidR="00020AE9" w:rsidRDefault="00150DDA">
                <w:r>
                  <w:fldChar w:fldCharType="begin"/>
                </w:r>
                <w:r w:rsidR="00C268C3">
                  <w:instrText xml:space="preserve"> PAGE </w:instrText>
                </w:r>
                <w:r>
                  <w:fldChar w:fldCharType="separate"/>
                </w:r>
                <w:r w:rsidR="00C268C3">
                  <w:t>0</w:t>
                </w:r>
                <w:r>
                  <w:fldChar w:fldCharType="end"/>
                </w:r>
              </w:p>
            </w:txbxContent>
          </v:textbox>
          <w10:wrap type="square" anchorx="margin"/>
        </v:rect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AE9" w:rsidRDefault="00150DDA">
    <w:pPr>
      <w:rPr>
        <w:sz w:val="20"/>
      </w:rPr>
    </w:pPr>
    <w:r w:rsidRPr="00150DDA">
      <w:pict>
        <v:rect id="_x0000_s1025" style="position:absolute;left:0;text-align:left;margin-left:0;margin-top:.05pt;width:41.5pt;height:13.8pt;z-index:251658240;mso-wrap-distance-left:0;mso-wrap-distance-right:0;mso-position-horizontal:center;mso-position-horizontal-relative:margin">
          <v:fill opacity="0"/>
          <v:textbox inset="0,0,0,0">
            <w:txbxContent>
              <w:p w:rsidR="00020AE9" w:rsidRDefault="00150DDA">
                <w:pP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fldChar w:fldCharType="begin"/>
                </w:r>
                <w:r w:rsidR="00C268C3">
                  <w:rPr>
                    <w:sz w:val="24"/>
                    <w:szCs w:val="24"/>
                  </w:rPr>
                  <w:instrText xml:space="preserve"> PAGE </w:instrText>
                </w:r>
                <w:r>
                  <w:rPr>
                    <w:sz w:val="24"/>
                    <w:szCs w:val="24"/>
                  </w:rPr>
                  <w:fldChar w:fldCharType="separate"/>
                </w:r>
                <w:r w:rsidR="007308D7">
                  <w:rPr>
                    <w:noProof/>
                    <w:sz w:val="24"/>
                    <w:szCs w:val="24"/>
                  </w:rPr>
                  <w:t>3</w:t>
                </w:r>
                <w:r>
                  <w:rPr>
                    <w:sz w:val="24"/>
                    <w:szCs w:val="24"/>
                  </w:rPr>
                  <w:fldChar w:fldCharType="end"/>
                </w:r>
              </w:p>
            </w:txbxContent>
          </v:textbox>
          <w10:wrap type="square" anchorx="margin"/>
        </v:rect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AE9" w:rsidRDefault="00020AE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EE01F9"/>
    <w:multiLevelType w:val="multilevel"/>
    <w:tmpl w:val="A338114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744962B0"/>
    <w:multiLevelType w:val="multilevel"/>
    <w:tmpl w:val="9CF02814"/>
    <w:lvl w:ilvl="0">
      <w:start w:val="1"/>
      <w:numFmt w:val="bullet"/>
      <w:lvlText w:val="-"/>
      <w:lvlJc w:val="left"/>
      <w:pPr>
        <w:tabs>
          <w:tab w:val="num" w:pos="0"/>
        </w:tabs>
        <w:ind w:left="2061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78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3501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4221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94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5661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6381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710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7821" w:hanging="360"/>
      </w:pPr>
      <w:rPr>
        <w:rFonts w:ascii="Noto Sans Symbols" w:hAnsi="Noto Sans Symbols" w:cs="Noto Sans Symbol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20"/>
  <w:autoHyphenation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docVars>
    <w:docVar w:name="StepHandle" w:val="262696"/>
  </w:docVars>
  <w:rsids>
    <w:rsidRoot w:val="00020AE9"/>
    <w:rsid w:val="00014102"/>
    <w:rsid w:val="00020AE9"/>
    <w:rsid w:val="000340BF"/>
    <w:rsid w:val="000358A7"/>
    <w:rsid w:val="00080B4C"/>
    <w:rsid w:val="00081F90"/>
    <w:rsid w:val="000D3A07"/>
    <w:rsid w:val="00130CE2"/>
    <w:rsid w:val="00150DDA"/>
    <w:rsid w:val="00172E36"/>
    <w:rsid w:val="0018120E"/>
    <w:rsid w:val="00245B53"/>
    <w:rsid w:val="00295C81"/>
    <w:rsid w:val="002B3D73"/>
    <w:rsid w:val="002F3206"/>
    <w:rsid w:val="003F5F20"/>
    <w:rsid w:val="004131F3"/>
    <w:rsid w:val="0041494F"/>
    <w:rsid w:val="00512C04"/>
    <w:rsid w:val="00655DFD"/>
    <w:rsid w:val="00686097"/>
    <w:rsid w:val="006A46B2"/>
    <w:rsid w:val="007308D7"/>
    <w:rsid w:val="007479FD"/>
    <w:rsid w:val="00855796"/>
    <w:rsid w:val="008A0D84"/>
    <w:rsid w:val="00906121"/>
    <w:rsid w:val="00943AF6"/>
    <w:rsid w:val="00981E6D"/>
    <w:rsid w:val="009A6622"/>
    <w:rsid w:val="00A072AA"/>
    <w:rsid w:val="00A84BDD"/>
    <w:rsid w:val="00AB4482"/>
    <w:rsid w:val="00AC3A68"/>
    <w:rsid w:val="00AC7984"/>
    <w:rsid w:val="00AD0371"/>
    <w:rsid w:val="00C268C3"/>
    <w:rsid w:val="00C5315E"/>
    <w:rsid w:val="00C70374"/>
    <w:rsid w:val="00DC68B8"/>
    <w:rsid w:val="00E15889"/>
    <w:rsid w:val="00E54A2C"/>
    <w:rsid w:val="00E668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4F4"/>
    <w:pPr>
      <w:spacing w:line="276" w:lineRule="auto"/>
      <w:ind w:firstLine="709"/>
      <w:jc w:val="both"/>
    </w:pPr>
    <w:rPr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qFormat/>
    <w:rsid w:val="00A0742F"/>
    <w:pPr>
      <w:keepNext/>
      <w:spacing w:before="240"/>
      <w:ind w:left="567"/>
      <w:outlineLvl w:val="0"/>
    </w:pPr>
    <w:rPr>
      <w:b/>
      <w:smallCaps/>
    </w:rPr>
  </w:style>
  <w:style w:type="paragraph" w:customStyle="1" w:styleId="Heading2">
    <w:name w:val="Heading 2"/>
    <w:basedOn w:val="a"/>
    <w:next w:val="a"/>
    <w:qFormat/>
    <w:rsid w:val="00A0742F"/>
    <w:pPr>
      <w:keepNext/>
      <w:spacing w:before="120"/>
      <w:ind w:left="567"/>
      <w:outlineLvl w:val="1"/>
    </w:pPr>
    <w:rPr>
      <w:b/>
    </w:rPr>
  </w:style>
  <w:style w:type="paragraph" w:customStyle="1" w:styleId="Heading3">
    <w:name w:val="Heading 3"/>
    <w:basedOn w:val="a"/>
    <w:next w:val="a"/>
    <w:qFormat/>
    <w:rsid w:val="00A0742F"/>
    <w:pPr>
      <w:keepNext/>
      <w:spacing w:before="120"/>
      <w:ind w:left="567"/>
      <w:outlineLvl w:val="2"/>
    </w:pPr>
    <w:rPr>
      <w:b/>
      <w:i/>
    </w:rPr>
  </w:style>
  <w:style w:type="paragraph" w:customStyle="1" w:styleId="Heading4">
    <w:name w:val="Heading 4"/>
    <w:basedOn w:val="a"/>
    <w:next w:val="a"/>
    <w:qFormat/>
    <w:rsid w:val="00A0742F"/>
    <w:pPr>
      <w:keepNext/>
      <w:spacing w:before="120"/>
      <w:ind w:left="567"/>
      <w:outlineLvl w:val="3"/>
    </w:pPr>
  </w:style>
  <w:style w:type="character" w:styleId="a3">
    <w:name w:val="Hyperlink"/>
    <w:uiPriority w:val="99"/>
    <w:unhideWhenUsed/>
    <w:rsid w:val="009A0AB5"/>
    <w:rPr>
      <w:color w:val="0000FF"/>
      <w:u w:val="single"/>
    </w:rPr>
  </w:style>
  <w:style w:type="character" w:customStyle="1" w:styleId="a4">
    <w:name w:val="Текст у виносці Знак"/>
    <w:basedOn w:val="a0"/>
    <w:link w:val="a5"/>
    <w:uiPriority w:val="99"/>
    <w:semiHidden/>
    <w:qFormat/>
    <w:rsid w:val="00C6272E"/>
    <w:rPr>
      <w:rFonts w:ascii="Segoe UI" w:hAnsi="Segoe UI" w:cs="Segoe UI"/>
      <w:sz w:val="18"/>
      <w:szCs w:val="18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qFormat/>
    <w:rsid w:val="0013193B"/>
    <w:rPr>
      <w:color w:val="605E5C"/>
      <w:shd w:val="clear" w:color="auto" w:fill="E1DFDD"/>
    </w:rPr>
  </w:style>
  <w:style w:type="character" w:customStyle="1" w:styleId="rvts46">
    <w:name w:val="rvts46"/>
    <w:basedOn w:val="a0"/>
    <w:qFormat/>
    <w:rsid w:val="00617106"/>
  </w:style>
  <w:style w:type="character" w:customStyle="1" w:styleId="rvts37">
    <w:name w:val="rvts37"/>
    <w:basedOn w:val="a0"/>
    <w:qFormat/>
    <w:rsid w:val="00617106"/>
  </w:style>
  <w:style w:type="character" w:customStyle="1" w:styleId="rvts11">
    <w:name w:val="rvts11"/>
    <w:basedOn w:val="a0"/>
    <w:qFormat/>
    <w:rsid w:val="00617106"/>
  </w:style>
  <w:style w:type="character" w:customStyle="1" w:styleId="rvts23">
    <w:name w:val="rvts23"/>
    <w:qFormat/>
    <w:rsid w:val="00280514"/>
  </w:style>
  <w:style w:type="character" w:customStyle="1" w:styleId="a6">
    <w:name w:val="Основний текст Знак"/>
    <w:basedOn w:val="a0"/>
    <w:link w:val="a7"/>
    <w:qFormat/>
    <w:rsid w:val="000333EF"/>
    <w:rPr>
      <w:sz w:val="28"/>
      <w:lang w:eastAsia="ru-RU"/>
    </w:rPr>
  </w:style>
  <w:style w:type="character" w:customStyle="1" w:styleId="3">
    <w:name w:val="Основний текст з відступом 3 Знак"/>
    <w:basedOn w:val="a0"/>
    <w:link w:val="30"/>
    <w:uiPriority w:val="99"/>
    <w:qFormat/>
    <w:rsid w:val="001F4ACA"/>
    <w:rPr>
      <w:rFonts w:eastAsia="Calibri" w:cs="Times New Roman"/>
      <w:sz w:val="16"/>
      <w:szCs w:val="16"/>
      <w:lang w:eastAsia="en-US"/>
    </w:rPr>
  </w:style>
  <w:style w:type="character" w:customStyle="1" w:styleId="a8">
    <w:name w:val="Верхний колонтитул Знак"/>
    <w:basedOn w:val="a0"/>
    <w:link w:val="Header"/>
    <w:uiPriority w:val="99"/>
    <w:qFormat/>
    <w:rsid w:val="00125745"/>
    <w:rPr>
      <w:sz w:val="28"/>
      <w:lang w:eastAsia="ru-RU"/>
    </w:rPr>
  </w:style>
  <w:style w:type="character" w:customStyle="1" w:styleId="FontStyle11">
    <w:name w:val="Font Style11"/>
    <w:basedOn w:val="a0"/>
    <w:uiPriority w:val="99"/>
    <w:qFormat/>
    <w:rsid w:val="00D02835"/>
    <w:rPr>
      <w:rFonts w:ascii="Times New Roman" w:hAnsi="Times New Roman" w:cs="Times New Roman"/>
      <w:sz w:val="26"/>
      <w:szCs w:val="26"/>
    </w:rPr>
  </w:style>
  <w:style w:type="character" w:customStyle="1" w:styleId="csd2c743de">
    <w:name w:val="csd2c743de"/>
    <w:basedOn w:val="a0"/>
    <w:qFormat/>
    <w:rsid w:val="00BB3252"/>
  </w:style>
  <w:style w:type="paragraph" w:customStyle="1" w:styleId="a9">
    <w:name w:val="Заголовок"/>
    <w:basedOn w:val="a"/>
    <w:next w:val="a7"/>
    <w:qFormat/>
    <w:rsid w:val="00020AE9"/>
    <w:pPr>
      <w:keepNext/>
      <w:spacing w:before="240" w:after="120"/>
    </w:pPr>
    <w:rPr>
      <w:rFonts w:ascii="Liberation Sans" w:eastAsia="Microsoft YaHei" w:hAnsi="Liberation Sans" w:cs="Lucida Sans"/>
      <w:szCs w:val="28"/>
    </w:rPr>
  </w:style>
  <w:style w:type="paragraph" w:styleId="a7">
    <w:name w:val="Body Text"/>
    <w:basedOn w:val="a"/>
    <w:link w:val="a6"/>
    <w:unhideWhenUsed/>
    <w:rsid w:val="000333EF"/>
    <w:pPr>
      <w:spacing w:line="240" w:lineRule="auto"/>
      <w:ind w:firstLine="0"/>
      <w:jc w:val="center"/>
    </w:pPr>
  </w:style>
  <w:style w:type="paragraph" w:styleId="aa">
    <w:name w:val="List"/>
    <w:basedOn w:val="a7"/>
    <w:rsid w:val="00020AE9"/>
    <w:rPr>
      <w:rFonts w:cs="Lucida Sans"/>
    </w:rPr>
  </w:style>
  <w:style w:type="paragraph" w:customStyle="1" w:styleId="Caption">
    <w:name w:val="Caption"/>
    <w:basedOn w:val="a"/>
    <w:qFormat/>
    <w:rsid w:val="00020AE9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b">
    <w:name w:val="Покажчик"/>
    <w:basedOn w:val="a"/>
    <w:qFormat/>
    <w:rsid w:val="00020AE9"/>
    <w:pPr>
      <w:suppressLineNumbers/>
    </w:pPr>
    <w:rPr>
      <w:rFonts w:cs="Lucida Sans"/>
    </w:rPr>
  </w:style>
  <w:style w:type="paragraph" w:customStyle="1" w:styleId="ac">
    <w:name w:val="Верхній і нижній колонтитули"/>
    <w:basedOn w:val="a"/>
    <w:qFormat/>
    <w:rsid w:val="00020AE9"/>
  </w:style>
  <w:style w:type="paragraph" w:customStyle="1" w:styleId="Footer">
    <w:name w:val="Footer"/>
    <w:basedOn w:val="a"/>
    <w:rsid w:val="00A0742F"/>
    <w:pPr>
      <w:tabs>
        <w:tab w:val="center" w:pos="4153"/>
        <w:tab w:val="right" w:pos="8306"/>
      </w:tabs>
    </w:pPr>
  </w:style>
  <w:style w:type="paragraph" w:customStyle="1" w:styleId="ad">
    <w:name w:val="Нормальний текст"/>
    <w:basedOn w:val="a"/>
    <w:qFormat/>
    <w:rsid w:val="00A0742F"/>
    <w:pPr>
      <w:spacing w:before="120"/>
      <w:ind w:firstLine="567"/>
    </w:pPr>
  </w:style>
  <w:style w:type="paragraph" w:customStyle="1" w:styleId="ae">
    <w:name w:val="Шапка документу"/>
    <w:basedOn w:val="a"/>
    <w:qFormat/>
    <w:rsid w:val="00A0742F"/>
    <w:pPr>
      <w:keepNext/>
      <w:keepLines/>
      <w:spacing w:after="240"/>
      <w:ind w:left="4536"/>
      <w:jc w:val="center"/>
    </w:pPr>
  </w:style>
  <w:style w:type="paragraph" w:customStyle="1" w:styleId="Header">
    <w:name w:val="Header"/>
    <w:basedOn w:val="a"/>
    <w:link w:val="a8"/>
    <w:uiPriority w:val="99"/>
    <w:rsid w:val="00A0742F"/>
    <w:pPr>
      <w:tabs>
        <w:tab w:val="center" w:pos="4153"/>
        <w:tab w:val="right" w:pos="8306"/>
      </w:tabs>
    </w:pPr>
  </w:style>
  <w:style w:type="paragraph" w:customStyle="1" w:styleId="1">
    <w:name w:val="Підпис1"/>
    <w:basedOn w:val="a"/>
    <w:qFormat/>
    <w:rsid w:val="00A0742F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f">
    <w:name w:val="Глава документу"/>
    <w:basedOn w:val="a"/>
    <w:next w:val="a"/>
    <w:qFormat/>
    <w:rsid w:val="00A0742F"/>
    <w:pPr>
      <w:keepNext/>
      <w:keepLines/>
      <w:spacing w:before="120" w:after="120"/>
      <w:jc w:val="center"/>
    </w:pPr>
  </w:style>
  <w:style w:type="paragraph" w:customStyle="1" w:styleId="af0">
    <w:name w:val="Герб"/>
    <w:basedOn w:val="a"/>
    <w:qFormat/>
    <w:rsid w:val="00A0742F"/>
    <w:pPr>
      <w:keepNext/>
      <w:keepLines/>
      <w:jc w:val="center"/>
    </w:pPr>
    <w:rPr>
      <w:sz w:val="144"/>
      <w:lang w:val="en-US"/>
    </w:rPr>
  </w:style>
  <w:style w:type="paragraph" w:customStyle="1" w:styleId="af1">
    <w:name w:val="Установа"/>
    <w:basedOn w:val="a"/>
    <w:qFormat/>
    <w:rsid w:val="00A0742F"/>
    <w:pPr>
      <w:keepNext/>
      <w:keepLines/>
      <w:spacing w:before="120"/>
      <w:jc w:val="center"/>
    </w:pPr>
    <w:rPr>
      <w:b/>
      <w:sz w:val="40"/>
    </w:rPr>
  </w:style>
  <w:style w:type="paragraph" w:customStyle="1" w:styleId="af2">
    <w:name w:val="Вид документа"/>
    <w:basedOn w:val="af1"/>
    <w:next w:val="a"/>
    <w:qFormat/>
    <w:rsid w:val="00A0742F"/>
    <w:pPr>
      <w:spacing w:before="360" w:after="240"/>
    </w:pPr>
    <w:rPr>
      <w:spacing w:val="20"/>
      <w:sz w:val="26"/>
    </w:rPr>
  </w:style>
  <w:style w:type="paragraph" w:customStyle="1" w:styleId="af3">
    <w:name w:val="Час та місце"/>
    <w:basedOn w:val="a"/>
    <w:qFormat/>
    <w:rsid w:val="00A0742F"/>
    <w:pPr>
      <w:keepNext/>
      <w:keepLines/>
      <w:spacing w:before="120" w:after="240"/>
      <w:jc w:val="center"/>
    </w:pPr>
  </w:style>
  <w:style w:type="paragraph" w:customStyle="1" w:styleId="af4">
    <w:name w:val="Назва документа"/>
    <w:basedOn w:val="a"/>
    <w:next w:val="ad"/>
    <w:qFormat/>
    <w:rsid w:val="00A0742F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qFormat/>
    <w:rsid w:val="00A0742F"/>
    <w:pPr>
      <w:ind w:firstLine="567"/>
    </w:pPr>
  </w:style>
  <w:style w:type="paragraph" w:customStyle="1" w:styleId="ShapkaDocumentu">
    <w:name w:val="Shapka Documentu"/>
    <w:basedOn w:val="NormalText"/>
    <w:qFormat/>
    <w:rsid w:val="00A0742F"/>
    <w:pPr>
      <w:keepNext/>
      <w:keepLines/>
      <w:spacing w:after="240"/>
      <w:ind w:left="3969" w:firstLine="0"/>
      <w:jc w:val="center"/>
    </w:pPr>
  </w:style>
  <w:style w:type="paragraph" w:customStyle="1" w:styleId="Default">
    <w:name w:val="Default"/>
    <w:qFormat/>
    <w:rsid w:val="00131B14"/>
    <w:rPr>
      <w:color w:val="000000"/>
      <w:sz w:val="24"/>
      <w:szCs w:val="24"/>
    </w:rPr>
  </w:style>
  <w:style w:type="paragraph" w:styleId="a5">
    <w:name w:val="Balloon Text"/>
    <w:basedOn w:val="a"/>
    <w:link w:val="a4"/>
    <w:uiPriority w:val="99"/>
    <w:semiHidden/>
    <w:unhideWhenUsed/>
    <w:qFormat/>
    <w:rsid w:val="00C6272E"/>
    <w:pPr>
      <w:spacing w:line="240" w:lineRule="auto"/>
    </w:pPr>
    <w:rPr>
      <w:rFonts w:ascii="Segoe UI" w:hAnsi="Segoe UI" w:cs="Segoe UI"/>
      <w:sz w:val="18"/>
      <w:szCs w:val="18"/>
    </w:rPr>
  </w:style>
  <w:style w:type="paragraph" w:customStyle="1" w:styleId="rvps2">
    <w:name w:val="rvps2"/>
    <w:basedOn w:val="a"/>
    <w:qFormat/>
    <w:rsid w:val="00617106"/>
    <w:pPr>
      <w:spacing w:beforeAutospacing="1" w:afterAutospacing="1" w:line="240" w:lineRule="auto"/>
      <w:ind w:firstLine="0"/>
      <w:jc w:val="left"/>
    </w:pPr>
    <w:rPr>
      <w:sz w:val="24"/>
      <w:szCs w:val="24"/>
    </w:rPr>
  </w:style>
  <w:style w:type="paragraph" w:styleId="af5">
    <w:name w:val="Normal (Web)"/>
    <w:basedOn w:val="a"/>
    <w:qFormat/>
    <w:rsid w:val="00D44706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30">
    <w:name w:val="Body Text Indent 3"/>
    <w:basedOn w:val="a"/>
    <w:link w:val="3"/>
    <w:uiPriority w:val="99"/>
    <w:unhideWhenUsed/>
    <w:qFormat/>
    <w:rsid w:val="001F4ACA"/>
    <w:pPr>
      <w:spacing w:after="120"/>
      <w:ind w:left="283" w:firstLine="0"/>
      <w:jc w:val="left"/>
    </w:pPr>
    <w:rPr>
      <w:rFonts w:eastAsia="Calibri"/>
      <w:sz w:val="16"/>
      <w:szCs w:val="16"/>
      <w:lang w:eastAsia="en-US"/>
    </w:rPr>
  </w:style>
  <w:style w:type="paragraph" w:customStyle="1" w:styleId="rvps12">
    <w:name w:val="rvps12"/>
    <w:basedOn w:val="a"/>
    <w:qFormat/>
    <w:rsid w:val="00397565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af6">
    <w:name w:val="List Paragraph"/>
    <w:basedOn w:val="a"/>
    <w:uiPriority w:val="1"/>
    <w:qFormat/>
    <w:rsid w:val="00DF07FF"/>
    <w:pPr>
      <w:ind w:left="720"/>
      <w:contextualSpacing/>
    </w:pPr>
  </w:style>
  <w:style w:type="paragraph" w:customStyle="1" w:styleId="31">
    <w:name w:val="Основной текст (3)1"/>
    <w:basedOn w:val="a"/>
    <w:qFormat/>
    <w:rsid w:val="00F2497E"/>
    <w:pPr>
      <w:widowControl w:val="0"/>
      <w:shd w:val="clear" w:color="auto" w:fill="FFFFFF"/>
      <w:spacing w:after="600" w:line="240" w:lineRule="atLeast"/>
      <w:ind w:firstLine="0"/>
      <w:jc w:val="left"/>
    </w:pPr>
    <w:rPr>
      <w:rFonts w:ascii="Courier New" w:hAnsi="Courier New"/>
      <w:spacing w:val="2"/>
      <w:sz w:val="17"/>
    </w:rPr>
  </w:style>
  <w:style w:type="paragraph" w:customStyle="1" w:styleId="cseeade915">
    <w:name w:val="cseeade915"/>
    <w:basedOn w:val="a"/>
    <w:qFormat/>
    <w:rsid w:val="00BB325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d270a141">
    <w:name w:val="csd270a141"/>
    <w:basedOn w:val="a"/>
    <w:qFormat/>
    <w:rsid w:val="00BB325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styleId="af7">
    <w:name w:val="No Spacing"/>
    <w:uiPriority w:val="1"/>
    <w:qFormat/>
    <w:rsid w:val="00D35B48"/>
    <w:pPr>
      <w:ind w:firstLine="709"/>
      <w:jc w:val="both"/>
    </w:pPr>
    <w:rPr>
      <w:sz w:val="28"/>
      <w:lang w:eastAsia="ru-RU"/>
    </w:rPr>
  </w:style>
  <w:style w:type="paragraph" w:customStyle="1" w:styleId="af8">
    <w:name w:val="Вміст рамки"/>
    <w:basedOn w:val="a"/>
    <w:qFormat/>
    <w:rsid w:val="00020AE9"/>
  </w:style>
  <w:style w:type="table" w:styleId="af9">
    <w:name w:val="Table Grid"/>
    <w:basedOn w:val="a1"/>
    <w:uiPriority w:val="59"/>
    <w:rsid w:val="00131B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50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5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kv.pfu.gov.u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170A56-6750-44B2-9390-2D69D3966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3</Pages>
  <Words>3178</Words>
  <Characters>1813</Characters>
  <Application>Microsoft Office Word</Application>
  <DocSecurity>0</DocSecurity>
  <Lines>15</Lines>
  <Paragraphs>9</Paragraphs>
  <ScaleCrop>false</ScaleCrop>
  <Company>KMU</Company>
  <LinksUpToDate>false</LinksUpToDate>
  <CharactersWithSpaces>4982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subject/>
  <dc:creator>1-1</dc:creator>
  <dc:description/>
  <cp:lastModifiedBy>O.Chechylo</cp:lastModifiedBy>
  <cp:revision>76</cp:revision>
  <cp:lastPrinted>2020-07-03T07:18:00Z</cp:lastPrinted>
  <dcterms:created xsi:type="dcterms:W3CDTF">2021-04-07T07:31:00Z</dcterms:created>
  <dcterms:modified xsi:type="dcterms:W3CDTF">2025-05-28T12:24:00Z</dcterms:modified>
  <dc:language>uk-UA</dc:language>
</cp:coreProperties>
</file>