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033" w:rsidRDefault="00964033" w:rsidP="00964033">
      <w:pPr>
        <w:keepNext/>
        <w:spacing w:line="240" w:lineRule="auto"/>
        <w:ind w:left="567" w:firstLine="5529"/>
        <w:jc w:val="left"/>
        <w:outlineLvl w:val="2"/>
        <w:rPr>
          <w:szCs w:val="24"/>
          <w:lang w:val="ru-RU"/>
        </w:rPr>
      </w:pPr>
      <w:r>
        <w:rPr>
          <w:szCs w:val="24"/>
        </w:rPr>
        <w:t>ЗАТВЕРДЖЕНО</w:t>
      </w:r>
    </w:p>
    <w:p w:rsidR="00964033" w:rsidRDefault="00964033" w:rsidP="00964033">
      <w:pPr>
        <w:keepNext/>
        <w:spacing w:line="240" w:lineRule="auto"/>
        <w:ind w:left="6096" w:firstLine="0"/>
        <w:jc w:val="left"/>
        <w:outlineLvl w:val="2"/>
        <w:rPr>
          <w:szCs w:val="24"/>
        </w:rPr>
      </w:pPr>
      <w:r>
        <w:rPr>
          <w:szCs w:val="24"/>
        </w:rPr>
        <w:t>Наказом Головного управління Пенсійного фонду України в м. Києві</w:t>
      </w:r>
    </w:p>
    <w:p w:rsidR="00964033" w:rsidRDefault="00964033" w:rsidP="00964033">
      <w:pPr>
        <w:spacing w:line="240" w:lineRule="auto"/>
        <w:ind w:left="6096" w:firstLine="0"/>
        <w:jc w:val="left"/>
        <w:rPr>
          <w:szCs w:val="24"/>
        </w:rPr>
      </w:pPr>
      <w:r>
        <w:rPr>
          <w:szCs w:val="24"/>
        </w:rPr>
        <w:t xml:space="preserve">від </w:t>
      </w:r>
      <w:r>
        <w:rPr>
          <w:szCs w:val="24"/>
          <w:u w:val="single"/>
        </w:rPr>
        <w:t>28.05.2025</w:t>
      </w:r>
      <w:r>
        <w:rPr>
          <w:szCs w:val="24"/>
        </w:rPr>
        <w:t xml:space="preserve">   № </w:t>
      </w:r>
      <w:r>
        <w:rPr>
          <w:szCs w:val="24"/>
          <w:u w:val="single"/>
        </w:rPr>
        <w:t>676- О</w:t>
      </w:r>
    </w:p>
    <w:p w:rsidR="001E7B2B" w:rsidRDefault="001E7B2B" w:rsidP="001E7B2B">
      <w:pPr>
        <w:spacing w:line="240" w:lineRule="auto"/>
        <w:jc w:val="center"/>
        <w:rPr>
          <w:bCs/>
          <w:szCs w:val="24"/>
        </w:rPr>
      </w:pPr>
    </w:p>
    <w:p w:rsidR="00BD5335" w:rsidRPr="000076F9" w:rsidRDefault="00BD5335" w:rsidP="006A75C3">
      <w:pPr>
        <w:ind w:firstLine="0"/>
        <w:jc w:val="center"/>
        <w:rPr>
          <w:bCs/>
          <w:szCs w:val="24"/>
        </w:rPr>
      </w:pPr>
      <w:r w:rsidRPr="000076F9">
        <w:rPr>
          <w:bCs/>
          <w:szCs w:val="24"/>
        </w:rPr>
        <w:t>УМОВИ</w:t>
      </w:r>
    </w:p>
    <w:p w:rsidR="00BD5335" w:rsidRPr="000076F9" w:rsidRDefault="00BD5335" w:rsidP="00F334A9">
      <w:pPr>
        <w:ind w:firstLine="0"/>
        <w:jc w:val="center"/>
        <w:rPr>
          <w:bCs/>
          <w:szCs w:val="28"/>
        </w:rPr>
      </w:pPr>
      <w:r w:rsidRPr="000076F9">
        <w:rPr>
          <w:bCs/>
          <w:szCs w:val="28"/>
        </w:rPr>
        <w:t xml:space="preserve">проведення </w:t>
      </w:r>
      <w:r w:rsidR="00F406CD" w:rsidRPr="000076F9">
        <w:rPr>
          <w:bCs/>
          <w:szCs w:val="28"/>
        </w:rPr>
        <w:t>добору</w:t>
      </w:r>
    </w:p>
    <w:p w:rsidR="007C4E9C" w:rsidRPr="000654F4" w:rsidRDefault="00F25841" w:rsidP="000654F4">
      <w:pPr>
        <w:ind w:firstLine="0"/>
        <w:jc w:val="center"/>
        <w:rPr>
          <w:bCs/>
          <w:szCs w:val="28"/>
        </w:rPr>
      </w:pPr>
      <w:r w:rsidRPr="00C42ED0">
        <w:rPr>
          <w:bCs/>
          <w:szCs w:val="24"/>
        </w:rPr>
        <w:t xml:space="preserve">на зайняття посади </w:t>
      </w:r>
      <w:r w:rsidR="009B1C3B" w:rsidRPr="000076F9">
        <w:rPr>
          <w:bCs/>
          <w:szCs w:val="28"/>
        </w:rPr>
        <w:t>державної служби категорії «Б</w:t>
      </w:r>
      <w:r w:rsidR="00D512C2" w:rsidRPr="000076F9">
        <w:rPr>
          <w:bCs/>
          <w:szCs w:val="28"/>
        </w:rPr>
        <w:t>»</w:t>
      </w:r>
      <w:r w:rsidR="000654F4">
        <w:rPr>
          <w:bCs/>
          <w:szCs w:val="28"/>
        </w:rPr>
        <w:t xml:space="preserve"> </w:t>
      </w:r>
      <w:r w:rsidR="006A75C3" w:rsidRPr="006A75C3">
        <w:rPr>
          <w:szCs w:val="24"/>
        </w:rPr>
        <w:t>-</w:t>
      </w:r>
      <w:r w:rsidR="006A75C3">
        <w:rPr>
          <w:szCs w:val="24"/>
        </w:rPr>
        <w:t xml:space="preserve"> </w:t>
      </w:r>
      <w:r w:rsidR="00E11C00">
        <w:rPr>
          <w:szCs w:val="24"/>
        </w:rPr>
        <w:t xml:space="preserve">заступник </w:t>
      </w:r>
      <w:r w:rsidR="006A75C3" w:rsidRPr="006A75C3">
        <w:rPr>
          <w:szCs w:val="24"/>
        </w:rPr>
        <w:t>начальник</w:t>
      </w:r>
      <w:r w:rsidR="00E11C00">
        <w:rPr>
          <w:szCs w:val="24"/>
        </w:rPr>
        <w:t>а</w:t>
      </w:r>
      <w:r w:rsidR="006A75C3" w:rsidRPr="006A75C3">
        <w:rPr>
          <w:szCs w:val="24"/>
        </w:rPr>
        <w:t xml:space="preserve"> відділу виконання бюджету та </w:t>
      </w:r>
      <w:proofErr w:type="spellStart"/>
      <w:r w:rsidR="006A75C3" w:rsidRPr="006A75C3">
        <w:rPr>
          <w:szCs w:val="24"/>
        </w:rPr>
        <w:t>бюджетно</w:t>
      </w:r>
      <w:proofErr w:type="spellEnd"/>
      <w:r>
        <w:rPr>
          <w:szCs w:val="24"/>
        </w:rPr>
        <w:t xml:space="preserve"> </w:t>
      </w:r>
      <w:r w:rsidR="006A75C3" w:rsidRPr="006A75C3">
        <w:rPr>
          <w:szCs w:val="24"/>
        </w:rPr>
        <w:t>-</w:t>
      </w:r>
      <w:r>
        <w:rPr>
          <w:szCs w:val="24"/>
        </w:rPr>
        <w:t xml:space="preserve"> </w:t>
      </w:r>
      <w:r w:rsidR="006A75C3" w:rsidRPr="006A75C3">
        <w:rPr>
          <w:szCs w:val="24"/>
        </w:rPr>
        <w:t>фінансової звітності фі</w:t>
      </w:r>
      <w:r w:rsidR="000654F4">
        <w:rPr>
          <w:szCs w:val="24"/>
        </w:rPr>
        <w:t xml:space="preserve">нансово - </w:t>
      </w:r>
      <w:r>
        <w:rPr>
          <w:szCs w:val="24"/>
        </w:rPr>
        <w:t>економічного управління</w:t>
      </w:r>
      <w:r w:rsidR="000654F4">
        <w:rPr>
          <w:szCs w:val="24"/>
        </w:rPr>
        <w:t xml:space="preserve">  </w:t>
      </w:r>
    </w:p>
    <w:p w:rsidR="00D512C2" w:rsidRPr="007C4E9C" w:rsidRDefault="00D512C2" w:rsidP="000654F4">
      <w:pPr>
        <w:ind w:firstLine="0"/>
        <w:jc w:val="center"/>
        <w:rPr>
          <w:szCs w:val="28"/>
          <w:lang w:val="ru-RU"/>
        </w:rPr>
      </w:pPr>
      <w:r w:rsidRPr="004633B1">
        <w:t xml:space="preserve">(вул. </w:t>
      </w:r>
      <w:proofErr w:type="spellStart"/>
      <w:r w:rsidRPr="004633B1">
        <w:t>Бульварно-Кудрявська</w:t>
      </w:r>
      <w:proofErr w:type="spellEnd"/>
      <w:r w:rsidRPr="004633B1">
        <w:t>, 16)</w:t>
      </w:r>
    </w:p>
    <w:p w:rsidR="000F42B1" w:rsidRPr="0036136B" w:rsidRDefault="000F42B1" w:rsidP="006A75C3">
      <w:pPr>
        <w:ind w:firstLine="0"/>
        <w:jc w:val="center"/>
        <w:rPr>
          <w:bCs/>
          <w:szCs w:val="28"/>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4"/>
        <w:gridCol w:w="2920"/>
        <w:gridCol w:w="15"/>
        <w:gridCol w:w="16"/>
        <w:gridCol w:w="6237"/>
      </w:tblGrid>
      <w:tr w:rsidR="0055105A" w:rsidRPr="00931D9B" w:rsidTr="00171D95">
        <w:tc>
          <w:tcPr>
            <w:tcW w:w="9782" w:type="dxa"/>
            <w:gridSpan w:val="6"/>
          </w:tcPr>
          <w:p w:rsidR="0055105A" w:rsidRPr="004E095E" w:rsidRDefault="0055105A" w:rsidP="007C4E9C">
            <w:pPr>
              <w:spacing w:line="240" w:lineRule="auto"/>
              <w:ind w:firstLine="181"/>
              <w:jc w:val="center"/>
              <w:rPr>
                <w:bCs/>
                <w:szCs w:val="28"/>
              </w:rPr>
            </w:pPr>
            <w:r w:rsidRPr="004E095E">
              <w:rPr>
                <w:bCs/>
                <w:szCs w:val="28"/>
              </w:rPr>
              <w:t>Загальні умови</w:t>
            </w:r>
          </w:p>
        </w:tc>
      </w:tr>
      <w:tr w:rsidR="00D512C2" w:rsidRPr="00931D9B" w:rsidTr="007C4E9C">
        <w:tc>
          <w:tcPr>
            <w:tcW w:w="3514" w:type="dxa"/>
            <w:gridSpan w:val="3"/>
            <w:shd w:val="clear" w:color="auto" w:fill="auto"/>
          </w:tcPr>
          <w:p w:rsidR="00D512C2" w:rsidRPr="004E095E" w:rsidRDefault="00D512C2" w:rsidP="007C4E9C">
            <w:pPr>
              <w:pStyle w:val="Default"/>
              <w:rPr>
                <w:bCs/>
                <w:color w:val="auto"/>
                <w:sz w:val="28"/>
                <w:szCs w:val="28"/>
                <w:lang w:eastAsia="ru-RU"/>
              </w:rPr>
            </w:pPr>
            <w:r w:rsidRPr="004E095E">
              <w:rPr>
                <w:bCs/>
                <w:color w:val="auto"/>
                <w:sz w:val="28"/>
                <w:szCs w:val="28"/>
                <w:lang w:eastAsia="ru-RU"/>
              </w:rPr>
              <w:t>Посадові обов’язки</w:t>
            </w:r>
          </w:p>
        </w:tc>
        <w:tc>
          <w:tcPr>
            <w:tcW w:w="6268" w:type="dxa"/>
            <w:gridSpan w:val="3"/>
          </w:tcPr>
          <w:p w:rsidR="00E11C00" w:rsidRPr="00E11C00" w:rsidRDefault="00E11C00" w:rsidP="00E11C00">
            <w:pPr>
              <w:numPr>
                <w:ilvl w:val="0"/>
                <w:numId w:val="17"/>
              </w:numPr>
              <w:shd w:val="clear" w:color="auto" w:fill="FFFFFF"/>
              <w:spacing w:line="240" w:lineRule="auto"/>
              <w:ind w:firstLine="20"/>
              <w:rPr>
                <w:color w:val="000000"/>
                <w:szCs w:val="28"/>
                <w:lang w:eastAsia="uk-UA"/>
              </w:rPr>
            </w:pPr>
            <w:bookmarkStart w:id="0" w:name="n85"/>
            <w:bookmarkStart w:id="1" w:name="n186"/>
            <w:bookmarkStart w:id="2" w:name="n92"/>
            <w:bookmarkEnd w:id="0"/>
            <w:bookmarkEnd w:id="1"/>
            <w:bookmarkEnd w:id="2"/>
            <w:r w:rsidRPr="00E11C00">
              <w:rPr>
                <w:color w:val="000000"/>
                <w:lang w:eastAsia="uk-UA"/>
              </w:rPr>
              <w:t>Здійснення своєчасного та в повному обсязі спрямування коштів на виплату пенсій, допомоги на поховання, житлових субсидій та пільг на оплату житлово-комунальних послуг, придбання твердого та рідкого пічного побутового палива і скрапленого газу, страхових виплат, інших виплат та соціальних послуг відповідно до розподілу коштів згідно з календарним графіком виплати пенсій та контролю за відповідністю даних платіжних доручень для перерахування коштів.</w:t>
            </w:r>
          </w:p>
          <w:p w:rsidR="00E11C00" w:rsidRPr="00E11C00" w:rsidRDefault="00E11C00" w:rsidP="00E11C00">
            <w:pPr>
              <w:numPr>
                <w:ilvl w:val="0"/>
                <w:numId w:val="17"/>
              </w:numPr>
              <w:shd w:val="clear" w:color="auto" w:fill="FFFFFF"/>
              <w:spacing w:line="240" w:lineRule="auto"/>
              <w:rPr>
                <w:color w:val="000000"/>
                <w:szCs w:val="28"/>
                <w:lang w:eastAsia="uk-UA"/>
              </w:rPr>
            </w:pPr>
            <w:r w:rsidRPr="00E11C00">
              <w:rPr>
                <w:color w:val="000000"/>
                <w:lang w:eastAsia="uk-UA"/>
              </w:rPr>
              <w:t>Забезпечення формування звіту про виплату пенсій та допомоги на похованню (форма 2-А), проведення звірки з відповідними відділами Головного управління щодо фактичної виплати пенсій, житлових субсидій та пільг на оплату житлово-комунальних послуг, придбання твердого та рідкого пічного побутового палива і скрапленого газу, страхових виплат та соціальних послуг.</w:t>
            </w:r>
          </w:p>
          <w:p w:rsidR="00E11C00" w:rsidRPr="00E11C00" w:rsidRDefault="00E11C00" w:rsidP="00E11C00">
            <w:pPr>
              <w:numPr>
                <w:ilvl w:val="0"/>
                <w:numId w:val="17"/>
              </w:numPr>
              <w:shd w:val="clear" w:color="auto" w:fill="FFFFFF"/>
              <w:spacing w:line="240" w:lineRule="auto"/>
              <w:rPr>
                <w:color w:val="000000"/>
                <w:szCs w:val="28"/>
                <w:lang w:eastAsia="uk-UA"/>
              </w:rPr>
            </w:pPr>
            <w:r w:rsidRPr="00E11C00">
              <w:rPr>
                <w:color w:val="000000"/>
                <w:lang w:eastAsia="uk-UA"/>
              </w:rPr>
              <w:t>Здійснення підготовки Актів звірки розрахунків з виплати пенсій, грошової допомоги, житлових субсидій та пільг на оплату житлово-комунальних послуг, придбання твердого та рідкого пічного побутового палива і скрапленого газу, страхових виплат та соціальних послуг через поштові відділення АТ «Укрпошта».</w:t>
            </w:r>
          </w:p>
          <w:p w:rsidR="00E11C00" w:rsidRPr="00E11C00" w:rsidRDefault="00E11C00" w:rsidP="00E11C00">
            <w:pPr>
              <w:numPr>
                <w:ilvl w:val="0"/>
                <w:numId w:val="17"/>
              </w:numPr>
              <w:shd w:val="clear" w:color="auto" w:fill="FFFFFF"/>
              <w:spacing w:line="240" w:lineRule="auto"/>
              <w:rPr>
                <w:color w:val="000000"/>
                <w:szCs w:val="28"/>
                <w:lang w:eastAsia="uk-UA"/>
              </w:rPr>
            </w:pPr>
            <w:r w:rsidRPr="00E11C00">
              <w:rPr>
                <w:color w:val="000000"/>
                <w:lang w:eastAsia="uk-UA"/>
              </w:rPr>
              <w:t xml:space="preserve">Забезпечення формування та аналіз щоденних оперативних даних про фінансування виплати пенсій та грошової </w:t>
            </w:r>
            <w:r w:rsidRPr="00E11C00">
              <w:rPr>
                <w:color w:val="000000"/>
                <w:lang w:eastAsia="uk-UA"/>
              </w:rPr>
              <w:lastRenderedPageBreak/>
              <w:t>допомоги за формою S-34 та  оперативної (місячної) звітності, по надходженню та використанню коштів з виплати пенсій, одноразової грошової допомоги та допомоги на поховання за формою S-19  та подачі до Пенсійного фонду України.</w:t>
            </w:r>
          </w:p>
          <w:p w:rsidR="00E11C00" w:rsidRPr="00E11C00" w:rsidRDefault="00E11C00" w:rsidP="00E11C00">
            <w:pPr>
              <w:numPr>
                <w:ilvl w:val="0"/>
                <w:numId w:val="17"/>
              </w:numPr>
              <w:shd w:val="clear" w:color="auto" w:fill="FFFFFF"/>
              <w:spacing w:line="240" w:lineRule="auto"/>
              <w:ind w:firstLine="20"/>
              <w:rPr>
                <w:color w:val="000000"/>
                <w:szCs w:val="28"/>
                <w:lang w:eastAsia="uk-UA"/>
              </w:rPr>
            </w:pPr>
            <w:r w:rsidRPr="00E11C00">
              <w:rPr>
                <w:color w:val="000000"/>
                <w:lang w:eastAsia="uk-UA"/>
              </w:rPr>
              <w:t>Здійснення прогнозних розрахунків окремих бюджетних показників видатків бюджету Головного управління шляхом складання та подання місячних та консолідованих квартальних звітів про надходження та використання коштів, на базі бюджетної та фінансової звітності, готувати узагальнюючі аналітичні матеріали про виконання показників бюджету Головного управління щодо здійснення виплат за звітний період.</w:t>
            </w:r>
          </w:p>
          <w:p w:rsidR="00E11C00" w:rsidRPr="00E11C00" w:rsidRDefault="00E11C00" w:rsidP="00E11C00">
            <w:pPr>
              <w:numPr>
                <w:ilvl w:val="0"/>
                <w:numId w:val="17"/>
              </w:numPr>
              <w:spacing w:before="100" w:after="100" w:line="240" w:lineRule="auto"/>
              <w:ind w:firstLine="20"/>
              <w:rPr>
                <w:color w:val="000000"/>
                <w:szCs w:val="28"/>
                <w:lang w:eastAsia="uk-UA"/>
              </w:rPr>
            </w:pPr>
            <w:r w:rsidRPr="00E11C00">
              <w:rPr>
                <w:color w:val="000000"/>
                <w:lang w:eastAsia="uk-UA"/>
              </w:rPr>
              <w:t>Забезпечення складання та аналіз оперативної (місячної), квартальної (проміжної), річної бюджетної звітності та фінансової звітності з виконання бюджету, забезпечення її подання до Пенсійного фонду встановлені терміни.</w:t>
            </w:r>
          </w:p>
          <w:p w:rsidR="00E11C00" w:rsidRPr="00E11C00" w:rsidRDefault="00E11C00" w:rsidP="00E11C00">
            <w:pPr>
              <w:numPr>
                <w:ilvl w:val="0"/>
                <w:numId w:val="17"/>
              </w:numPr>
              <w:spacing w:before="100" w:after="100" w:line="240" w:lineRule="auto"/>
              <w:ind w:firstLine="20"/>
              <w:rPr>
                <w:color w:val="000000"/>
                <w:szCs w:val="28"/>
                <w:lang w:eastAsia="uk-UA"/>
              </w:rPr>
            </w:pPr>
            <w:r w:rsidRPr="00E11C00">
              <w:rPr>
                <w:color w:val="000000"/>
                <w:lang w:eastAsia="uk-UA"/>
              </w:rPr>
              <w:t xml:space="preserve">Розглядання звернення громадян, підприємств та організацій, посадових осіб, запити та на інформацію, листи, готувати </w:t>
            </w:r>
            <w:proofErr w:type="spellStart"/>
            <w:r w:rsidRPr="00E11C00">
              <w:rPr>
                <w:color w:val="000000"/>
                <w:lang w:eastAsia="uk-UA"/>
              </w:rPr>
              <w:t>проєкти</w:t>
            </w:r>
            <w:proofErr w:type="spellEnd"/>
            <w:r w:rsidRPr="00E11C00">
              <w:rPr>
                <w:color w:val="000000"/>
                <w:lang w:eastAsia="uk-UA"/>
              </w:rPr>
              <w:t xml:space="preserve"> відповідей за результатами їх розгляду, в межах своїх повноважень.</w:t>
            </w:r>
          </w:p>
          <w:p w:rsidR="00E11C00" w:rsidRPr="00E11C00" w:rsidRDefault="00E11C00" w:rsidP="00E11C00">
            <w:pPr>
              <w:numPr>
                <w:ilvl w:val="0"/>
                <w:numId w:val="17"/>
              </w:numPr>
              <w:spacing w:before="100" w:after="100" w:line="240" w:lineRule="auto"/>
              <w:ind w:firstLine="20"/>
              <w:rPr>
                <w:color w:val="000000"/>
                <w:szCs w:val="28"/>
                <w:lang w:eastAsia="uk-UA"/>
              </w:rPr>
            </w:pPr>
            <w:r w:rsidRPr="00E11C00">
              <w:rPr>
                <w:color w:val="000000"/>
                <w:lang w:eastAsia="uk-UA"/>
              </w:rPr>
              <w:t xml:space="preserve">Забезпечення координації та контролю виконання працівниками відділу обов’язків, завдань, які поставлені перед </w:t>
            </w:r>
            <w:r w:rsidRPr="004866C0">
              <w:rPr>
                <w:color w:val="000000"/>
                <w:szCs w:val="28"/>
                <w:lang w:eastAsia="uk-UA"/>
              </w:rPr>
              <w:t>відділом.</w:t>
            </w:r>
          </w:p>
          <w:p w:rsidR="00E11C00" w:rsidRPr="00E11C00" w:rsidRDefault="00E11C00" w:rsidP="00E11C00">
            <w:pPr>
              <w:numPr>
                <w:ilvl w:val="0"/>
                <w:numId w:val="17"/>
              </w:numPr>
              <w:spacing w:before="100" w:after="100" w:line="240" w:lineRule="auto"/>
              <w:ind w:firstLine="20"/>
              <w:rPr>
                <w:color w:val="000000"/>
                <w:szCs w:val="28"/>
                <w:lang w:eastAsia="uk-UA"/>
              </w:rPr>
            </w:pPr>
            <w:r w:rsidRPr="004866C0">
              <w:rPr>
                <w:color w:val="000000"/>
                <w:szCs w:val="28"/>
                <w:lang w:eastAsia="uk-UA"/>
              </w:rPr>
              <w:t>Виконання обов’язків начальника відділу у разі його відсутності.</w:t>
            </w:r>
          </w:p>
          <w:p w:rsidR="00E11C00" w:rsidRPr="00E11C00" w:rsidRDefault="00E11C00" w:rsidP="00E11C00">
            <w:pPr>
              <w:numPr>
                <w:ilvl w:val="0"/>
                <w:numId w:val="17"/>
              </w:numPr>
              <w:spacing w:before="100" w:after="100" w:line="240" w:lineRule="auto"/>
              <w:ind w:firstLine="20"/>
              <w:rPr>
                <w:color w:val="000000"/>
                <w:szCs w:val="28"/>
                <w:lang w:eastAsia="uk-UA"/>
              </w:rPr>
            </w:pPr>
            <w:r w:rsidRPr="004866C0">
              <w:rPr>
                <w:color w:val="000000"/>
                <w:szCs w:val="28"/>
                <w:lang w:eastAsia="uk-UA"/>
              </w:rPr>
              <w:t>Виконання інших доручень начальника</w:t>
            </w:r>
            <w:r w:rsidRPr="00E11C00">
              <w:rPr>
                <w:color w:val="000000"/>
                <w:lang w:eastAsia="uk-UA"/>
              </w:rPr>
              <w:t xml:space="preserve"> управління - головного бухгалтера, заступника начальника управління, начальника відділу.</w:t>
            </w:r>
          </w:p>
          <w:p w:rsidR="00D512C2" w:rsidRPr="001E4A00" w:rsidRDefault="00D512C2" w:rsidP="007C4E9C">
            <w:pPr>
              <w:ind w:firstLine="54"/>
            </w:pPr>
          </w:p>
        </w:tc>
      </w:tr>
      <w:tr w:rsidR="009B1C3B" w:rsidRPr="00931D9B" w:rsidTr="00171D95">
        <w:tc>
          <w:tcPr>
            <w:tcW w:w="3514" w:type="dxa"/>
            <w:gridSpan w:val="3"/>
          </w:tcPr>
          <w:p w:rsidR="009B1C3B" w:rsidRPr="004E095E" w:rsidRDefault="009B1C3B" w:rsidP="007C4E9C">
            <w:pPr>
              <w:pStyle w:val="Default"/>
              <w:rPr>
                <w:bCs/>
                <w:color w:val="auto"/>
                <w:sz w:val="28"/>
                <w:szCs w:val="28"/>
                <w:lang w:eastAsia="ru-RU"/>
              </w:rPr>
            </w:pPr>
            <w:r w:rsidRPr="004E095E">
              <w:rPr>
                <w:bCs/>
                <w:color w:val="auto"/>
                <w:sz w:val="28"/>
                <w:szCs w:val="28"/>
                <w:lang w:eastAsia="ru-RU"/>
              </w:rPr>
              <w:lastRenderedPageBreak/>
              <w:t>Умови оплати праці</w:t>
            </w:r>
          </w:p>
        </w:tc>
        <w:tc>
          <w:tcPr>
            <w:tcW w:w="6268" w:type="dxa"/>
            <w:gridSpan w:val="3"/>
            <w:vAlign w:val="center"/>
          </w:tcPr>
          <w:p w:rsidR="00E11C00" w:rsidRDefault="00E11C00" w:rsidP="00E11C00">
            <w:pPr>
              <w:pStyle w:val="csd270a203"/>
              <w:spacing w:before="0" w:beforeAutospacing="0" w:after="0" w:afterAutospacing="0"/>
              <w:jc w:val="both"/>
              <w:rPr>
                <w:color w:val="000000"/>
                <w:sz w:val="27"/>
                <w:szCs w:val="27"/>
              </w:rPr>
            </w:pPr>
            <w:r>
              <w:rPr>
                <w:rStyle w:val="csd2c743de"/>
                <w:color w:val="000000"/>
                <w:sz w:val="28"/>
                <w:szCs w:val="28"/>
              </w:rPr>
              <w:t>посадовий оклад – 19 859 грн. згідно із класифікацією посад;</w:t>
            </w:r>
          </w:p>
          <w:p w:rsidR="00E11C00" w:rsidRDefault="00E11C00" w:rsidP="00E11C00">
            <w:pPr>
              <w:pStyle w:val="csd270a203"/>
              <w:spacing w:before="0" w:beforeAutospacing="0" w:after="0" w:afterAutospacing="0"/>
              <w:jc w:val="both"/>
              <w:rPr>
                <w:color w:val="000000"/>
                <w:sz w:val="27"/>
                <w:szCs w:val="27"/>
              </w:rPr>
            </w:pPr>
            <w:r>
              <w:rPr>
                <w:rStyle w:val="csd2c743de"/>
                <w:color w:val="000000"/>
                <w:sz w:val="28"/>
                <w:szCs w:val="28"/>
              </w:rPr>
              <w:t>доплати, компенсації відповідно до статті 52 Закону України «Про державну службу»;</w:t>
            </w:r>
          </w:p>
          <w:p w:rsidR="00E11C00" w:rsidRDefault="00E11C00" w:rsidP="00E11C00">
            <w:pPr>
              <w:pStyle w:val="csd270a203"/>
              <w:spacing w:before="0" w:beforeAutospacing="0" w:after="0" w:afterAutospacing="0"/>
              <w:jc w:val="both"/>
              <w:rPr>
                <w:color w:val="000000"/>
                <w:sz w:val="27"/>
                <w:szCs w:val="27"/>
              </w:rPr>
            </w:pPr>
            <w:r>
              <w:rPr>
                <w:rStyle w:val="csd2c743de"/>
                <w:color w:val="000000"/>
                <w:sz w:val="28"/>
                <w:szCs w:val="28"/>
              </w:rPr>
              <w:t xml:space="preserve">надбавка за вислугу років, премія та грошова допомога відповідно до прикінцевих положень Закону України «Про державний Бюджет України </w:t>
            </w:r>
            <w:r>
              <w:rPr>
                <w:rStyle w:val="csd2c743de"/>
                <w:color w:val="000000"/>
                <w:sz w:val="28"/>
                <w:szCs w:val="28"/>
              </w:rPr>
              <w:lastRenderedPageBreak/>
              <w:t>на 2024 рік;</w:t>
            </w:r>
          </w:p>
          <w:p w:rsidR="00E11C00" w:rsidRDefault="00E11C00" w:rsidP="00E11C00">
            <w:pPr>
              <w:pStyle w:val="csd270a203"/>
              <w:spacing w:before="0" w:beforeAutospacing="0" w:after="0" w:afterAutospacing="0"/>
              <w:jc w:val="both"/>
              <w:rPr>
                <w:color w:val="000000"/>
                <w:sz w:val="27"/>
                <w:szCs w:val="27"/>
              </w:rPr>
            </w:pPr>
            <w:r>
              <w:rPr>
                <w:rStyle w:val="csd2c743de"/>
                <w:color w:val="000000"/>
                <w:sz w:val="28"/>
                <w:szCs w:val="28"/>
              </w:rPr>
              <w:t>надбавка до посадового окладу за ранг державного службовця відповідно до постанови Кабінету Міністрів України від 18 січня 2017 року № 15 «Питання оплати праці працівників державних органів» (із змінами).</w:t>
            </w:r>
          </w:p>
          <w:p w:rsidR="009B1C3B" w:rsidRPr="004B663B" w:rsidRDefault="009B1C3B" w:rsidP="007C4E9C">
            <w:pPr>
              <w:pStyle w:val="csd270a203"/>
              <w:jc w:val="both"/>
              <w:rPr>
                <w:bCs/>
                <w:szCs w:val="28"/>
              </w:rPr>
            </w:pPr>
          </w:p>
        </w:tc>
      </w:tr>
      <w:tr w:rsidR="009B1C3B" w:rsidRPr="00931D9B" w:rsidTr="001F09AF">
        <w:trPr>
          <w:trHeight w:val="240"/>
        </w:trPr>
        <w:tc>
          <w:tcPr>
            <w:tcW w:w="3514" w:type="dxa"/>
            <w:gridSpan w:val="3"/>
          </w:tcPr>
          <w:p w:rsidR="009B1C3B" w:rsidRPr="004E095E" w:rsidRDefault="009B1C3B" w:rsidP="007C4E9C">
            <w:pPr>
              <w:pStyle w:val="Default"/>
              <w:rPr>
                <w:bCs/>
                <w:color w:val="auto"/>
                <w:sz w:val="28"/>
                <w:szCs w:val="28"/>
                <w:lang w:eastAsia="ru-RU"/>
              </w:rPr>
            </w:pPr>
            <w:r w:rsidRPr="004E095E">
              <w:rPr>
                <w:bCs/>
                <w:color w:val="auto"/>
                <w:sz w:val="28"/>
                <w:szCs w:val="28"/>
                <w:lang w:eastAsia="ru-RU"/>
              </w:rPr>
              <w:lastRenderedPageBreak/>
              <w:t>Інформація про строковість</w:t>
            </w:r>
          </w:p>
          <w:p w:rsidR="009B1C3B" w:rsidRPr="004E095E" w:rsidRDefault="009B1C3B" w:rsidP="007C4E9C">
            <w:pPr>
              <w:pStyle w:val="Default"/>
              <w:rPr>
                <w:bCs/>
                <w:color w:val="auto"/>
                <w:sz w:val="28"/>
                <w:szCs w:val="28"/>
                <w:lang w:eastAsia="ru-RU"/>
              </w:rPr>
            </w:pPr>
            <w:r w:rsidRPr="004E095E">
              <w:rPr>
                <w:bCs/>
                <w:color w:val="auto"/>
                <w:sz w:val="28"/>
                <w:szCs w:val="28"/>
                <w:lang w:eastAsia="ru-RU"/>
              </w:rPr>
              <w:t xml:space="preserve">чи безстроковість </w:t>
            </w:r>
          </w:p>
          <w:p w:rsidR="009B1C3B" w:rsidRPr="004E095E" w:rsidRDefault="009B1C3B" w:rsidP="007C4E9C">
            <w:pPr>
              <w:pStyle w:val="Default"/>
              <w:rPr>
                <w:bCs/>
                <w:color w:val="auto"/>
                <w:sz w:val="28"/>
                <w:szCs w:val="28"/>
                <w:lang w:eastAsia="ru-RU"/>
              </w:rPr>
            </w:pPr>
            <w:r w:rsidRPr="004E095E">
              <w:rPr>
                <w:bCs/>
                <w:color w:val="auto"/>
                <w:sz w:val="28"/>
                <w:szCs w:val="28"/>
                <w:lang w:eastAsia="ru-RU"/>
              </w:rPr>
              <w:t>призначення на посаду</w:t>
            </w:r>
          </w:p>
        </w:tc>
        <w:tc>
          <w:tcPr>
            <w:tcW w:w="6268" w:type="dxa"/>
            <w:gridSpan w:val="3"/>
          </w:tcPr>
          <w:p w:rsidR="009B1C3B" w:rsidRPr="00E11C00" w:rsidRDefault="00E11C00" w:rsidP="007C4E9C">
            <w:pPr>
              <w:pStyle w:val="a4"/>
              <w:spacing w:before="0" w:line="240" w:lineRule="auto"/>
              <w:ind w:firstLine="0"/>
              <w:jc w:val="left"/>
              <w:rPr>
                <w:bCs/>
                <w:szCs w:val="28"/>
              </w:rPr>
            </w:pPr>
            <w:proofErr w:type="spellStart"/>
            <w:r w:rsidRPr="00E11C00">
              <w:rPr>
                <w:color w:val="000000"/>
                <w:szCs w:val="28"/>
              </w:rPr>
              <w:t>строково</w:t>
            </w:r>
            <w:proofErr w:type="spellEnd"/>
            <w:r w:rsidRPr="00E11C00">
              <w:rPr>
                <w:color w:val="000000"/>
                <w:szCs w:val="28"/>
              </w:rPr>
              <w:t>, відповідно до Закону України «Про внесення змін до деяких законів України щодо функціонування державної служби та місцевого самоврядування у період дії воєнного стану» від 12 травня 2022 № 2259-ІХ, внесено зміни до Закону України «Про правовий режим воєнного стану»</w:t>
            </w:r>
          </w:p>
        </w:tc>
      </w:tr>
      <w:tr w:rsidR="009B1C3B" w:rsidRPr="00931D9B" w:rsidTr="00171D95">
        <w:trPr>
          <w:trHeight w:val="154"/>
        </w:trPr>
        <w:tc>
          <w:tcPr>
            <w:tcW w:w="3514" w:type="dxa"/>
            <w:gridSpan w:val="3"/>
          </w:tcPr>
          <w:p w:rsidR="009B1C3B" w:rsidRPr="004E095E" w:rsidRDefault="009B1C3B" w:rsidP="007C4E9C">
            <w:pPr>
              <w:pStyle w:val="Default"/>
              <w:rPr>
                <w:bCs/>
                <w:color w:val="auto"/>
                <w:sz w:val="28"/>
                <w:szCs w:val="28"/>
                <w:lang w:eastAsia="ru-RU"/>
              </w:rPr>
            </w:pPr>
            <w:r w:rsidRPr="004E095E">
              <w:rPr>
                <w:bCs/>
                <w:color w:val="auto"/>
                <w:sz w:val="28"/>
                <w:szCs w:val="28"/>
                <w:lang w:eastAsia="ru-RU"/>
              </w:rPr>
              <w:t>Перелік інформації, необхідної для участі в конкурсі, та строк її подання</w:t>
            </w:r>
          </w:p>
        </w:tc>
        <w:tc>
          <w:tcPr>
            <w:tcW w:w="6268" w:type="dxa"/>
            <w:gridSpan w:val="3"/>
          </w:tcPr>
          <w:p w:rsidR="00891E5A" w:rsidRDefault="00891E5A" w:rsidP="00891E5A">
            <w:pPr>
              <w:pStyle w:val="a4"/>
              <w:spacing w:before="0" w:line="240" w:lineRule="auto"/>
              <w:ind w:firstLine="0"/>
              <w:jc w:val="left"/>
            </w:pPr>
            <w:r>
              <w:t xml:space="preserve">Резюме кандидатів приймаються у визначений термін на електронну адресу: </w:t>
            </w:r>
            <w:hyperlink r:id="rId8">
              <w:r>
                <w:rPr>
                  <w:rStyle w:val="ae"/>
                  <w:lang w:val="en-US"/>
                </w:rPr>
                <w:t>konkurs</w:t>
              </w:r>
              <w:r>
                <w:rPr>
                  <w:rStyle w:val="ae"/>
                </w:rPr>
                <w:t>@</w:t>
              </w:r>
              <w:r>
                <w:rPr>
                  <w:rStyle w:val="ae"/>
                  <w:lang w:val="en-US"/>
                </w:rPr>
                <w:t>kv</w:t>
              </w:r>
              <w:r>
                <w:rPr>
                  <w:rStyle w:val="ae"/>
                </w:rPr>
                <w:t>.</w:t>
              </w:r>
              <w:r>
                <w:rPr>
                  <w:rStyle w:val="ae"/>
                  <w:lang w:val="en-US"/>
                </w:rPr>
                <w:t>pfu</w:t>
              </w:r>
              <w:r>
                <w:rPr>
                  <w:rStyle w:val="ae"/>
                </w:rPr>
                <w:t>.</w:t>
              </w:r>
              <w:r>
                <w:rPr>
                  <w:rStyle w:val="ae"/>
                  <w:lang w:val="en-US"/>
                </w:rPr>
                <w:t>gov</w:t>
              </w:r>
              <w:r>
                <w:rPr>
                  <w:rStyle w:val="ae"/>
                </w:rPr>
                <w:t>.</w:t>
              </w:r>
              <w:r>
                <w:rPr>
                  <w:rStyle w:val="ae"/>
                  <w:lang w:val="en-US"/>
                </w:rPr>
                <w:t>ua</w:t>
              </w:r>
            </w:hyperlink>
          </w:p>
          <w:p w:rsidR="00891E5A" w:rsidRDefault="00891E5A" w:rsidP="00891E5A">
            <w:pPr>
              <w:pStyle w:val="a4"/>
              <w:spacing w:before="0" w:line="240" w:lineRule="auto"/>
              <w:ind w:firstLine="0"/>
            </w:pPr>
            <w:r>
              <w:t>У разі</w:t>
            </w:r>
            <w:r>
              <w:rPr>
                <w:spacing w:val="-3"/>
              </w:rPr>
              <w:t xml:space="preserve"> </w:t>
            </w:r>
            <w:r>
              <w:t>виникнення</w:t>
            </w:r>
            <w:r>
              <w:rPr>
                <w:spacing w:val="-3"/>
              </w:rPr>
              <w:t xml:space="preserve"> </w:t>
            </w:r>
            <w:r>
              <w:t>питань</w:t>
            </w:r>
            <w:r>
              <w:rPr>
                <w:spacing w:val="-1"/>
              </w:rPr>
              <w:t xml:space="preserve"> </w:t>
            </w:r>
            <w:r>
              <w:t>звертатися</w:t>
            </w:r>
            <w:r>
              <w:rPr>
                <w:spacing w:val="-2"/>
              </w:rPr>
              <w:t xml:space="preserve"> </w:t>
            </w:r>
            <w:r>
              <w:t>до</w:t>
            </w:r>
            <w:r>
              <w:rPr>
                <w:spacing w:val="-6"/>
              </w:rPr>
              <w:t xml:space="preserve"> </w:t>
            </w:r>
            <w:r>
              <w:t>відділу добору, оцінки та розвитку персоналу управління по роботі з персоналом ГУ ПФУ в м. Києві</w:t>
            </w:r>
          </w:p>
          <w:p w:rsidR="009B1C3B" w:rsidRPr="001E4A00" w:rsidRDefault="00891E5A" w:rsidP="00891E5A">
            <w:pPr>
              <w:pStyle w:val="a4"/>
              <w:spacing w:before="0" w:line="240" w:lineRule="auto"/>
              <w:ind w:firstLine="0"/>
              <w:rPr>
                <w:bCs/>
                <w:szCs w:val="28"/>
              </w:rPr>
            </w:pPr>
            <w:r>
              <w:t>за</w:t>
            </w:r>
            <w:r>
              <w:rPr>
                <w:spacing w:val="-2"/>
              </w:rPr>
              <w:t xml:space="preserve"> </w:t>
            </w:r>
            <w:r>
              <w:t>тел.</w:t>
            </w:r>
            <w:r>
              <w:rPr>
                <w:spacing w:val="1"/>
              </w:rPr>
              <w:t xml:space="preserve"> </w:t>
            </w:r>
            <w:r>
              <w:t>(044)</w:t>
            </w:r>
            <w:r>
              <w:rPr>
                <w:spacing w:val="-3"/>
              </w:rPr>
              <w:t xml:space="preserve"> </w:t>
            </w:r>
            <w:r>
              <w:t>486 29 28</w:t>
            </w:r>
          </w:p>
        </w:tc>
      </w:tr>
      <w:tr w:rsidR="009B1C3B" w:rsidRPr="00931D9B" w:rsidTr="00171D95">
        <w:tc>
          <w:tcPr>
            <w:tcW w:w="9782" w:type="dxa"/>
            <w:gridSpan w:val="6"/>
          </w:tcPr>
          <w:p w:rsidR="009B1C3B" w:rsidRDefault="009B1C3B" w:rsidP="007C4E9C">
            <w:pPr>
              <w:pStyle w:val="Default"/>
              <w:jc w:val="center"/>
              <w:rPr>
                <w:b/>
                <w:bCs/>
                <w:color w:val="auto"/>
                <w:sz w:val="28"/>
                <w:szCs w:val="28"/>
                <w:lang w:eastAsia="ru-RU"/>
              </w:rPr>
            </w:pPr>
            <w:r w:rsidRPr="001E4A00">
              <w:rPr>
                <w:b/>
                <w:bCs/>
                <w:color w:val="auto"/>
                <w:sz w:val="28"/>
                <w:szCs w:val="28"/>
                <w:lang w:eastAsia="ru-RU"/>
              </w:rPr>
              <w:t>Кваліфікаційні вимоги</w:t>
            </w:r>
          </w:p>
          <w:p w:rsidR="009B1C3B" w:rsidRDefault="009B1C3B" w:rsidP="007C4E9C">
            <w:pPr>
              <w:pStyle w:val="Default"/>
              <w:jc w:val="center"/>
              <w:rPr>
                <w:b/>
                <w:bCs/>
                <w:color w:val="auto"/>
                <w:sz w:val="28"/>
                <w:szCs w:val="28"/>
                <w:lang w:eastAsia="ru-RU"/>
              </w:rPr>
            </w:pPr>
          </w:p>
          <w:p w:rsidR="009B1C3B" w:rsidRPr="00CC676E" w:rsidRDefault="009B1C3B" w:rsidP="007C4E9C">
            <w:pPr>
              <w:spacing w:line="240" w:lineRule="auto"/>
              <w:ind w:right="101" w:firstLine="0"/>
              <w:rPr>
                <w:b/>
              </w:rPr>
            </w:pPr>
            <w:r w:rsidRPr="00CC676E">
              <w:rPr>
                <w:b/>
              </w:rPr>
              <w:t>Обов’язковою</w:t>
            </w:r>
            <w:r w:rsidRPr="00CC676E">
              <w:rPr>
                <w:b/>
                <w:spacing w:val="80"/>
              </w:rPr>
              <w:t xml:space="preserve"> </w:t>
            </w:r>
            <w:r w:rsidRPr="00CC676E">
              <w:rPr>
                <w:b/>
              </w:rPr>
              <w:t>вимогою</w:t>
            </w:r>
            <w:r w:rsidRPr="00CC676E">
              <w:rPr>
                <w:b/>
                <w:spacing w:val="80"/>
              </w:rPr>
              <w:t xml:space="preserve"> </w:t>
            </w:r>
            <w:r w:rsidRPr="00CC676E">
              <w:rPr>
                <w:b/>
              </w:rPr>
              <w:t>до</w:t>
            </w:r>
            <w:r w:rsidRPr="00CC676E">
              <w:rPr>
                <w:b/>
                <w:spacing w:val="80"/>
              </w:rPr>
              <w:t xml:space="preserve"> </w:t>
            </w:r>
            <w:r w:rsidRPr="00CC676E">
              <w:rPr>
                <w:b/>
              </w:rPr>
              <w:t>осіб,</w:t>
            </w:r>
            <w:r w:rsidRPr="00CC676E">
              <w:rPr>
                <w:b/>
                <w:spacing w:val="80"/>
              </w:rPr>
              <w:t xml:space="preserve"> </w:t>
            </w:r>
            <w:r w:rsidRPr="00CC676E">
              <w:rPr>
                <w:b/>
              </w:rPr>
              <w:t>які</w:t>
            </w:r>
            <w:r w:rsidRPr="00CC676E">
              <w:rPr>
                <w:b/>
                <w:spacing w:val="80"/>
              </w:rPr>
              <w:t xml:space="preserve"> </w:t>
            </w:r>
            <w:r w:rsidRPr="00CC676E">
              <w:rPr>
                <w:b/>
              </w:rPr>
              <w:t>претендують</w:t>
            </w:r>
            <w:r w:rsidRPr="00CC676E">
              <w:rPr>
                <w:b/>
                <w:spacing w:val="80"/>
              </w:rPr>
              <w:t xml:space="preserve"> </w:t>
            </w:r>
            <w:r w:rsidRPr="00CC676E">
              <w:rPr>
                <w:b/>
              </w:rPr>
              <w:t>на</w:t>
            </w:r>
            <w:r w:rsidRPr="00CC676E">
              <w:rPr>
                <w:b/>
                <w:spacing w:val="80"/>
              </w:rPr>
              <w:t xml:space="preserve"> </w:t>
            </w:r>
            <w:r w:rsidRPr="00CC676E">
              <w:rPr>
                <w:b/>
              </w:rPr>
              <w:t>посаду,</w:t>
            </w:r>
            <w:r w:rsidRPr="00CC676E">
              <w:rPr>
                <w:b/>
                <w:spacing w:val="80"/>
              </w:rPr>
              <w:t xml:space="preserve"> </w:t>
            </w:r>
            <w:r w:rsidRPr="00CC676E">
              <w:rPr>
                <w:b/>
              </w:rPr>
              <w:t>є наявність</w:t>
            </w:r>
            <w:r w:rsidRPr="00CC676E">
              <w:rPr>
                <w:b/>
                <w:spacing w:val="-1"/>
              </w:rPr>
              <w:t xml:space="preserve"> </w:t>
            </w:r>
            <w:r w:rsidRPr="00CC676E">
              <w:rPr>
                <w:b/>
              </w:rPr>
              <w:t xml:space="preserve">громадянства України та відсутність громадянства інших </w:t>
            </w:r>
            <w:r w:rsidRPr="00CC676E">
              <w:rPr>
                <w:b/>
                <w:spacing w:val="-2"/>
              </w:rPr>
              <w:t>держав.</w:t>
            </w:r>
          </w:p>
          <w:p w:rsidR="009B1C3B" w:rsidRPr="001E4A00" w:rsidRDefault="009B1C3B" w:rsidP="007C4E9C">
            <w:pPr>
              <w:pStyle w:val="Default"/>
              <w:jc w:val="center"/>
              <w:rPr>
                <w:b/>
                <w:bCs/>
                <w:color w:val="auto"/>
                <w:sz w:val="28"/>
                <w:szCs w:val="28"/>
                <w:lang w:eastAsia="ru-RU"/>
              </w:rPr>
            </w:pPr>
          </w:p>
        </w:tc>
      </w:tr>
      <w:tr w:rsidR="009B1C3B" w:rsidRPr="00931D9B" w:rsidTr="00171D95">
        <w:tc>
          <w:tcPr>
            <w:tcW w:w="540" w:type="dxa"/>
          </w:tcPr>
          <w:p w:rsidR="009B1C3B" w:rsidRPr="004E095E" w:rsidRDefault="009B1C3B" w:rsidP="007C4E9C">
            <w:pPr>
              <w:pStyle w:val="Default"/>
              <w:rPr>
                <w:bCs/>
                <w:color w:val="auto"/>
                <w:sz w:val="28"/>
                <w:szCs w:val="28"/>
                <w:lang w:eastAsia="ru-RU"/>
              </w:rPr>
            </w:pPr>
            <w:r w:rsidRPr="004E095E">
              <w:rPr>
                <w:bCs/>
                <w:color w:val="auto"/>
                <w:sz w:val="28"/>
                <w:szCs w:val="28"/>
                <w:lang w:eastAsia="ru-RU"/>
              </w:rPr>
              <w:t>1.</w:t>
            </w:r>
          </w:p>
        </w:tc>
        <w:tc>
          <w:tcPr>
            <w:tcW w:w="3005" w:type="dxa"/>
            <w:gridSpan w:val="4"/>
          </w:tcPr>
          <w:p w:rsidR="009B1C3B" w:rsidRPr="001E4A00" w:rsidRDefault="009B1C3B" w:rsidP="007C4E9C">
            <w:pPr>
              <w:pStyle w:val="Default"/>
              <w:rPr>
                <w:bCs/>
                <w:color w:val="auto"/>
                <w:sz w:val="28"/>
                <w:szCs w:val="28"/>
                <w:lang w:eastAsia="ru-RU"/>
              </w:rPr>
            </w:pPr>
            <w:r w:rsidRPr="001E4A00">
              <w:rPr>
                <w:bCs/>
                <w:color w:val="auto"/>
                <w:sz w:val="28"/>
                <w:szCs w:val="28"/>
                <w:lang w:eastAsia="ru-RU"/>
              </w:rPr>
              <w:t>Освіта</w:t>
            </w:r>
          </w:p>
        </w:tc>
        <w:tc>
          <w:tcPr>
            <w:tcW w:w="6237" w:type="dxa"/>
            <w:vAlign w:val="center"/>
          </w:tcPr>
          <w:p w:rsidR="009B1C3B" w:rsidRPr="00E11C00" w:rsidRDefault="00E11C00" w:rsidP="00CE4E46">
            <w:pPr>
              <w:spacing w:line="240" w:lineRule="auto"/>
              <w:ind w:firstLine="0"/>
              <w:rPr>
                <w:bCs/>
                <w:szCs w:val="28"/>
              </w:rPr>
            </w:pPr>
            <w:r w:rsidRPr="00E11C00">
              <w:rPr>
                <w:color w:val="000000"/>
                <w:szCs w:val="28"/>
              </w:rPr>
              <w:t xml:space="preserve">вища освіта за освітнім ступенем не нижче </w:t>
            </w:r>
            <w:r w:rsidR="00CE4E46">
              <w:rPr>
                <w:color w:val="000000"/>
                <w:szCs w:val="28"/>
              </w:rPr>
              <w:t>спеціаліста, магістра</w:t>
            </w:r>
            <w:r w:rsidRPr="00E11C00">
              <w:rPr>
                <w:color w:val="000000"/>
                <w:szCs w:val="28"/>
              </w:rPr>
              <w:t>, у галузі знань «Управління та адміністрування», «Соціально-поведінкові науки»</w:t>
            </w:r>
          </w:p>
        </w:tc>
      </w:tr>
      <w:tr w:rsidR="009B1C3B" w:rsidRPr="00931D9B" w:rsidTr="00171D95">
        <w:tc>
          <w:tcPr>
            <w:tcW w:w="540" w:type="dxa"/>
          </w:tcPr>
          <w:p w:rsidR="009B1C3B" w:rsidRPr="004E095E" w:rsidRDefault="009B1C3B" w:rsidP="007C4E9C">
            <w:pPr>
              <w:pStyle w:val="Default"/>
              <w:rPr>
                <w:bCs/>
                <w:color w:val="auto"/>
                <w:sz w:val="28"/>
                <w:szCs w:val="28"/>
                <w:lang w:eastAsia="ru-RU"/>
              </w:rPr>
            </w:pPr>
            <w:r w:rsidRPr="004E095E">
              <w:rPr>
                <w:bCs/>
                <w:color w:val="auto"/>
                <w:sz w:val="28"/>
                <w:szCs w:val="28"/>
                <w:lang w:eastAsia="ru-RU"/>
              </w:rPr>
              <w:t>2.</w:t>
            </w:r>
          </w:p>
        </w:tc>
        <w:tc>
          <w:tcPr>
            <w:tcW w:w="3005" w:type="dxa"/>
            <w:gridSpan w:val="4"/>
          </w:tcPr>
          <w:p w:rsidR="009B1C3B" w:rsidRPr="001E4A00" w:rsidRDefault="009B1C3B" w:rsidP="007C4E9C">
            <w:pPr>
              <w:pStyle w:val="Default"/>
              <w:rPr>
                <w:bCs/>
                <w:color w:val="auto"/>
                <w:sz w:val="28"/>
                <w:szCs w:val="28"/>
                <w:lang w:eastAsia="ru-RU"/>
              </w:rPr>
            </w:pPr>
            <w:r w:rsidRPr="001E4A00">
              <w:rPr>
                <w:bCs/>
                <w:color w:val="auto"/>
                <w:sz w:val="28"/>
                <w:szCs w:val="28"/>
                <w:lang w:eastAsia="ru-RU"/>
              </w:rPr>
              <w:t>Досвід роботи</w:t>
            </w:r>
          </w:p>
        </w:tc>
        <w:tc>
          <w:tcPr>
            <w:tcW w:w="6237" w:type="dxa"/>
          </w:tcPr>
          <w:p w:rsidR="009B1C3B" w:rsidRPr="001E4A00" w:rsidRDefault="00A06618" w:rsidP="007C4E9C">
            <w:pPr>
              <w:spacing w:line="240" w:lineRule="auto"/>
              <w:ind w:left="28" w:firstLine="0"/>
              <w:rPr>
                <w:bCs/>
                <w:szCs w:val="28"/>
              </w:rPr>
            </w:pPr>
            <w:r>
              <w:rPr>
                <w:color w:val="000000"/>
                <w:shd w:val="clear" w:color="auto" w:fill="FFFFFF"/>
              </w:rPr>
              <w:t>Досвід роботи на посадах державної служби категорій «Б» чи «В» або досвід служби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9B1C3B" w:rsidRPr="00931D9B" w:rsidTr="00171D95">
        <w:trPr>
          <w:trHeight w:val="495"/>
        </w:trPr>
        <w:tc>
          <w:tcPr>
            <w:tcW w:w="540" w:type="dxa"/>
          </w:tcPr>
          <w:p w:rsidR="009B1C3B" w:rsidRPr="004E095E" w:rsidRDefault="009B1C3B" w:rsidP="007C4E9C">
            <w:pPr>
              <w:pStyle w:val="Default"/>
              <w:rPr>
                <w:bCs/>
                <w:color w:val="auto"/>
                <w:sz w:val="28"/>
                <w:szCs w:val="28"/>
                <w:lang w:eastAsia="ru-RU"/>
              </w:rPr>
            </w:pPr>
            <w:r w:rsidRPr="004E095E">
              <w:rPr>
                <w:bCs/>
                <w:color w:val="auto"/>
                <w:sz w:val="28"/>
                <w:szCs w:val="28"/>
                <w:lang w:eastAsia="ru-RU"/>
              </w:rPr>
              <w:t>3.</w:t>
            </w:r>
          </w:p>
        </w:tc>
        <w:tc>
          <w:tcPr>
            <w:tcW w:w="3005" w:type="dxa"/>
            <w:gridSpan w:val="4"/>
          </w:tcPr>
          <w:p w:rsidR="009B1C3B" w:rsidRPr="001E4A00" w:rsidRDefault="009B1C3B" w:rsidP="007C4E9C">
            <w:pPr>
              <w:pStyle w:val="Default"/>
              <w:rPr>
                <w:bCs/>
                <w:color w:val="auto"/>
                <w:sz w:val="28"/>
                <w:szCs w:val="28"/>
                <w:lang w:eastAsia="ru-RU"/>
              </w:rPr>
            </w:pPr>
            <w:r w:rsidRPr="001E4A00">
              <w:rPr>
                <w:bCs/>
                <w:color w:val="auto"/>
                <w:sz w:val="28"/>
                <w:szCs w:val="28"/>
                <w:lang w:eastAsia="ru-RU"/>
              </w:rPr>
              <w:t>Володіння державною мовою</w:t>
            </w:r>
          </w:p>
        </w:tc>
        <w:tc>
          <w:tcPr>
            <w:tcW w:w="6237" w:type="dxa"/>
          </w:tcPr>
          <w:p w:rsidR="009B1C3B" w:rsidRPr="001E4A00" w:rsidRDefault="009B1C3B" w:rsidP="007C4E9C">
            <w:pPr>
              <w:spacing w:line="240" w:lineRule="auto"/>
              <w:ind w:firstLine="0"/>
              <w:rPr>
                <w:bCs/>
                <w:szCs w:val="28"/>
              </w:rPr>
            </w:pPr>
            <w:r w:rsidRPr="001E4A00">
              <w:rPr>
                <w:szCs w:val="28"/>
              </w:rPr>
              <w:t>вільне володіння державною мовою</w:t>
            </w:r>
          </w:p>
        </w:tc>
      </w:tr>
      <w:tr w:rsidR="009B1C3B" w:rsidRPr="00931D9B" w:rsidTr="00171D95">
        <w:trPr>
          <w:trHeight w:val="450"/>
        </w:trPr>
        <w:tc>
          <w:tcPr>
            <w:tcW w:w="9782" w:type="dxa"/>
            <w:gridSpan w:val="6"/>
          </w:tcPr>
          <w:p w:rsidR="009B1C3B" w:rsidRPr="001E4A00" w:rsidRDefault="009B1C3B" w:rsidP="007C4E9C">
            <w:pPr>
              <w:spacing w:line="240" w:lineRule="auto"/>
              <w:jc w:val="center"/>
              <w:rPr>
                <w:b/>
                <w:szCs w:val="28"/>
              </w:rPr>
            </w:pPr>
            <w:r w:rsidRPr="001E4A00">
              <w:rPr>
                <w:b/>
                <w:szCs w:val="28"/>
              </w:rPr>
              <w:t>Вимоги до компетентності</w:t>
            </w:r>
          </w:p>
        </w:tc>
      </w:tr>
      <w:tr w:rsidR="009B1C3B" w:rsidRPr="00931D9B" w:rsidTr="00171D95">
        <w:trPr>
          <w:trHeight w:val="437"/>
        </w:trPr>
        <w:tc>
          <w:tcPr>
            <w:tcW w:w="3529" w:type="dxa"/>
            <w:gridSpan w:val="4"/>
          </w:tcPr>
          <w:p w:rsidR="009B1C3B" w:rsidRPr="001E4A00" w:rsidRDefault="009B1C3B" w:rsidP="007C4E9C">
            <w:pPr>
              <w:spacing w:line="240" w:lineRule="auto"/>
              <w:jc w:val="center"/>
              <w:rPr>
                <w:b/>
                <w:szCs w:val="28"/>
              </w:rPr>
            </w:pPr>
            <w:r w:rsidRPr="001E4A00">
              <w:rPr>
                <w:b/>
                <w:szCs w:val="28"/>
              </w:rPr>
              <w:t>Вимога</w:t>
            </w:r>
          </w:p>
        </w:tc>
        <w:tc>
          <w:tcPr>
            <w:tcW w:w="6253" w:type="dxa"/>
            <w:gridSpan w:val="2"/>
          </w:tcPr>
          <w:p w:rsidR="009B1C3B" w:rsidRPr="001E4A00" w:rsidRDefault="009B1C3B" w:rsidP="007C4E9C">
            <w:pPr>
              <w:spacing w:line="240" w:lineRule="auto"/>
              <w:jc w:val="center"/>
              <w:rPr>
                <w:b/>
                <w:szCs w:val="28"/>
              </w:rPr>
            </w:pPr>
            <w:r w:rsidRPr="001E4A00">
              <w:rPr>
                <w:b/>
                <w:szCs w:val="28"/>
              </w:rPr>
              <w:t>Компоненти вимоги</w:t>
            </w:r>
          </w:p>
        </w:tc>
      </w:tr>
      <w:tr w:rsidR="009B1C3B" w:rsidRPr="00931D9B" w:rsidTr="00171D95">
        <w:trPr>
          <w:trHeight w:val="311"/>
        </w:trPr>
        <w:tc>
          <w:tcPr>
            <w:tcW w:w="594" w:type="dxa"/>
            <w:gridSpan w:val="2"/>
          </w:tcPr>
          <w:p w:rsidR="009B1C3B" w:rsidRPr="004E095E" w:rsidRDefault="009B1C3B" w:rsidP="007C4E9C">
            <w:pPr>
              <w:spacing w:line="240" w:lineRule="auto"/>
              <w:ind w:firstLine="0"/>
              <w:rPr>
                <w:szCs w:val="28"/>
              </w:rPr>
            </w:pPr>
            <w:r w:rsidRPr="004E095E">
              <w:rPr>
                <w:szCs w:val="28"/>
              </w:rPr>
              <w:t>1.</w:t>
            </w:r>
          </w:p>
        </w:tc>
        <w:tc>
          <w:tcPr>
            <w:tcW w:w="2935" w:type="dxa"/>
            <w:gridSpan w:val="2"/>
          </w:tcPr>
          <w:p w:rsidR="009B1C3B" w:rsidRPr="001E4A00" w:rsidRDefault="009B1C3B" w:rsidP="007C4E9C">
            <w:pPr>
              <w:spacing w:line="240" w:lineRule="auto"/>
              <w:ind w:firstLine="0"/>
              <w:jc w:val="left"/>
              <w:rPr>
                <w:szCs w:val="28"/>
              </w:rPr>
            </w:pPr>
            <w:r w:rsidRPr="001E4A00">
              <w:rPr>
                <w:color w:val="000000"/>
                <w:szCs w:val="28"/>
              </w:rPr>
              <w:t>Якісне виконання поставлених завдань</w:t>
            </w:r>
          </w:p>
        </w:tc>
        <w:tc>
          <w:tcPr>
            <w:tcW w:w="6253" w:type="dxa"/>
            <w:gridSpan w:val="2"/>
          </w:tcPr>
          <w:p w:rsidR="00E11C00" w:rsidRDefault="00E11C00" w:rsidP="00E11C00">
            <w:pPr>
              <w:pStyle w:val="cs7115dbcf"/>
              <w:spacing w:before="0" w:beforeAutospacing="0" w:after="0" w:afterAutospacing="0"/>
              <w:ind w:right="-80"/>
              <w:jc w:val="both"/>
              <w:rPr>
                <w:color w:val="000000"/>
                <w:sz w:val="27"/>
                <w:szCs w:val="27"/>
              </w:rPr>
            </w:pPr>
            <w:r>
              <w:rPr>
                <w:rStyle w:val="csd2c743de"/>
                <w:color w:val="000000"/>
                <w:sz w:val="28"/>
                <w:szCs w:val="28"/>
              </w:rPr>
              <w:t>чітке і точне формулювання мети, цілей і завдань службової діяльності;</w:t>
            </w:r>
          </w:p>
          <w:p w:rsidR="00E11C00" w:rsidRDefault="00E11C00" w:rsidP="00E11C00">
            <w:pPr>
              <w:pStyle w:val="cs475609cc"/>
              <w:spacing w:before="0" w:beforeAutospacing="0" w:after="0" w:afterAutospacing="0"/>
              <w:ind w:right="-80"/>
              <w:jc w:val="both"/>
              <w:rPr>
                <w:color w:val="000000"/>
                <w:sz w:val="27"/>
                <w:szCs w:val="27"/>
              </w:rPr>
            </w:pPr>
            <w:r>
              <w:rPr>
                <w:rStyle w:val="csd2c743de"/>
                <w:color w:val="000000"/>
                <w:sz w:val="28"/>
                <w:szCs w:val="28"/>
              </w:rPr>
              <w:t>- комплексний підхід до виконання завдань, виявлення ризиків;</w:t>
            </w:r>
          </w:p>
          <w:p w:rsidR="00E11C00" w:rsidRDefault="00E11C00" w:rsidP="00E11C00">
            <w:pPr>
              <w:pStyle w:val="cs2a50cb20"/>
              <w:spacing w:before="0" w:beforeAutospacing="0" w:after="0" w:afterAutospacing="0"/>
              <w:ind w:left="20" w:hanging="140"/>
              <w:jc w:val="both"/>
              <w:rPr>
                <w:color w:val="000000"/>
                <w:sz w:val="27"/>
                <w:szCs w:val="27"/>
              </w:rPr>
            </w:pPr>
            <w:r>
              <w:rPr>
                <w:rStyle w:val="csd2c743de"/>
                <w:color w:val="000000"/>
                <w:sz w:val="28"/>
                <w:szCs w:val="28"/>
              </w:rPr>
              <w:t xml:space="preserve"> - розуміння змісту завдання і його кінцевих </w:t>
            </w:r>
            <w:r>
              <w:rPr>
                <w:rStyle w:val="csd2c743de"/>
                <w:color w:val="000000"/>
                <w:sz w:val="28"/>
                <w:szCs w:val="28"/>
              </w:rPr>
              <w:lastRenderedPageBreak/>
              <w:t>результатів, самостійне визначення можливих шляхів досягнення</w:t>
            </w:r>
          </w:p>
          <w:p w:rsidR="009B1C3B" w:rsidRPr="00E11C00" w:rsidRDefault="009B1C3B" w:rsidP="007C4E9C">
            <w:pPr>
              <w:pStyle w:val="af5"/>
              <w:spacing w:line="240" w:lineRule="auto"/>
              <w:ind w:left="20" w:hanging="142"/>
            </w:pPr>
          </w:p>
        </w:tc>
      </w:tr>
      <w:tr w:rsidR="009B1C3B" w:rsidRPr="00931D9B" w:rsidTr="00171D95">
        <w:trPr>
          <w:trHeight w:val="540"/>
        </w:trPr>
        <w:tc>
          <w:tcPr>
            <w:tcW w:w="594" w:type="dxa"/>
            <w:gridSpan w:val="2"/>
          </w:tcPr>
          <w:p w:rsidR="009B1C3B" w:rsidRPr="004E095E" w:rsidRDefault="009B1C3B" w:rsidP="007C4E9C">
            <w:pPr>
              <w:spacing w:line="240" w:lineRule="auto"/>
              <w:ind w:firstLine="0"/>
              <w:rPr>
                <w:szCs w:val="28"/>
              </w:rPr>
            </w:pPr>
            <w:r w:rsidRPr="004E095E">
              <w:rPr>
                <w:szCs w:val="28"/>
              </w:rPr>
              <w:lastRenderedPageBreak/>
              <w:t>2.</w:t>
            </w:r>
          </w:p>
        </w:tc>
        <w:tc>
          <w:tcPr>
            <w:tcW w:w="2935" w:type="dxa"/>
            <w:gridSpan w:val="2"/>
          </w:tcPr>
          <w:p w:rsidR="009B1C3B" w:rsidRPr="001E4A00" w:rsidRDefault="009B1C3B" w:rsidP="007C4E9C">
            <w:pPr>
              <w:widowControl w:val="0"/>
              <w:pBdr>
                <w:top w:val="nil"/>
                <w:left w:val="nil"/>
                <w:bottom w:val="nil"/>
                <w:right w:val="nil"/>
                <w:between w:val="nil"/>
              </w:pBdr>
              <w:spacing w:line="240" w:lineRule="auto"/>
              <w:ind w:right="106" w:firstLine="0"/>
              <w:rPr>
                <w:color w:val="000000"/>
                <w:szCs w:val="28"/>
              </w:rPr>
            </w:pPr>
            <w:r w:rsidRPr="001E4A00">
              <w:rPr>
                <w:color w:val="000000"/>
                <w:szCs w:val="28"/>
              </w:rPr>
              <w:t>Відповідальність</w:t>
            </w:r>
          </w:p>
        </w:tc>
        <w:tc>
          <w:tcPr>
            <w:tcW w:w="6253" w:type="dxa"/>
            <w:gridSpan w:val="2"/>
          </w:tcPr>
          <w:p w:rsidR="00E11C00" w:rsidRPr="00E11C00" w:rsidRDefault="00E11C00" w:rsidP="00E11C00">
            <w:pPr>
              <w:numPr>
                <w:ilvl w:val="0"/>
                <w:numId w:val="18"/>
              </w:numPr>
              <w:spacing w:line="240" w:lineRule="auto"/>
              <w:rPr>
                <w:color w:val="000000"/>
                <w:szCs w:val="28"/>
                <w:lang w:eastAsia="uk-UA"/>
              </w:rPr>
            </w:pPr>
            <w:r w:rsidRPr="00E11C00">
              <w:rPr>
                <w:color w:val="000000"/>
                <w:lang w:eastAsia="uk-UA"/>
              </w:rPr>
              <w:t>усвідомлення важливості якісного виконання своїх посадових обов'язків з дотриманням строків та встановлених процедур;</w:t>
            </w:r>
          </w:p>
          <w:p w:rsidR="00E11C00" w:rsidRPr="00E11C00" w:rsidRDefault="00E11C00" w:rsidP="00E11C00">
            <w:pPr>
              <w:numPr>
                <w:ilvl w:val="1"/>
                <w:numId w:val="19"/>
              </w:numPr>
              <w:spacing w:line="240" w:lineRule="auto"/>
              <w:ind w:left="880" w:firstLine="0"/>
              <w:rPr>
                <w:color w:val="000000"/>
                <w:szCs w:val="28"/>
                <w:lang w:eastAsia="uk-UA"/>
              </w:rPr>
            </w:pPr>
            <w:r w:rsidRPr="00E11C00">
              <w:rPr>
                <w:color w:val="000000"/>
                <w:lang w:eastAsia="uk-UA"/>
              </w:rPr>
              <w:t>усвідомлення рівня відповідальності під час підготовки і прийняття рішень, готовність нести відповідальність за можливі наслідки реалізації таких рішень;</w:t>
            </w:r>
          </w:p>
          <w:p w:rsidR="00E11C00" w:rsidRPr="00E11C00" w:rsidRDefault="00E11C00" w:rsidP="00E11C00">
            <w:pPr>
              <w:numPr>
                <w:ilvl w:val="1"/>
                <w:numId w:val="19"/>
              </w:numPr>
              <w:spacing w:line="240" w:lineRule="auto"/>
              <w:ind w:left="880" w:firstLine="0"/>
              <w:rPr>
                <w:color w:val="000000"/>
                <w:szCs w:val="28"/>
                <w:lang w:eastAsia="uk-UA"/>
              </w:rPr>
            </w:pPr>
            <w:r w:rsidRPr="00E11C00">
              <w:rPr>
                <w:color w:val="000000"/>
                <w:lang w:eastAsia="uk-UA"/>
              </w:rPr>
              <w:t>здатність брати на себе зобов’язання, чітко їх дотримуватись і виконувати</w:t>
            </w:r>
          </w:p>
          <w:p w:rsidR="009B1C3B" w:rsidRPr="001E4A00" w:rsidRDefault="009B1C3B" w:rsidP="00E11C00">
            <w:pPr>
              <w:widowControl w:val="0"/>
              <w:pBdr>
                <w:top w:val="nil"/>
                <w:left w:val="nil"/>
                <w:bottom w:val="nil"/>
                <w:right w:val="nil"/>
                <w:between w:val="nil"/>
              </w:pBdr>
              <w:spacing w:line="240" w:lineRule="auto"/>
              <w:ind w:firstLine="0"/>
              <w:rPr>
                <w:color w:val="000000"/>
                <w:szCs w:val="28"/>
              </w:rPr>
            </w:pPr>
          </w:p>
        </w:tc>
      </w:tr>
      <w:tr w:rsidR="009B1C3B" w:rsidRPr="00931D9B" w:rsidTr="00171D95">
        <w:trPr>
          <w:trHeight w:val="2203"/>
        </w:trPr>
        <w:tc>
          <w:tcPr>
            <w:tcW w:w="594" w:type="dxa"/>
            <w:gridSpan w:val="2"/>
          </w:tcPr>
          <w:p w:rsidR="009B1C3B" w:rsidRPr="004E095E" w:rsidRDefault="009B1C3B" w:rsidP="007C4E9C">
            <w:pPr>
              <w:spacing w:line="240" w:lineRule="auto"/>
              <w:ind w:firstLine="0"/>
              <w:rPr>
                <w:szCs w:val="28"/>
              </w:rPr>
            </w:pPr>
            <w:r w:rsidRPr="004E095E">
              <w:rPr>
                <w:szCs w:val="28"/>
              </w:rPr>
              <w:t>3.</w:t>
            </w:r>
          </w:p>
        </w:tc>
        <w:tc>
          <w:tcPr>
            <w:tcW w:w="2935" w:type="dxa"/>
            <w:gridSpan w:val="2"/>
          </w:tcPr>
          <w:p w:rsidR="009B1C3B" w:rsidRPr="001E4A00" w:rsidRDefault="009B1C3B" w:rsidP="007C4E9C">
            <w:pPr>
              <w:spacing w:line="240" w:lineRule="auto"/>
              <w:ind w:firstLine="0"/>
              <w:rPr>
                <w:szCs w:val="28"/>
              </w:rPr>
            </w:pPr>
            <w:r w:rsidRPr="001E4A00">
              <w:rPr>
                <w:color w:val="000000"/>
                <w:szCs w:val="28"/>
              </w:rPr>
              <w:t>Командна робота та взаємодія</w:t>
            </w:r>
          </w:p>
        </w:tc>
        <w:tc>
          <w:tcPr>
            <w:tcW w:w="6253" w:type="dxa"/>
            <w:gridSpan w:val="2"/>
          </w:tcPr>
          <w:p w:rsidR="00E11C00" w:rsidRDefault="00E11C00" w:rsidP="00E11C00">
            <w:pPr>
              <w:pStyle w:val="csd270a203"/>
              <w:spacing w:before="0" w:beforeAutospacing="0" w:after="0" w:afterAutospacing="0"/>
              <w:jc w:val="both"/>
              <w:rPr>
                <w:color w:val="000000"/>
                <w:sz w:val="27"/>
                <w:szCs w:val="27"/>
              </w:rPr>
            </w:pPr>
            <w:r>
              <w:rPr>
                <w:rStyle w:val="csd2c743de"/>
                <w:color w:val="000000"/>
                <w:sz w:val="28"/>
                <w:szCs w:val="28"/>
              </w:rPr>
              <w:t> розуміння ваги свого внеску у загальний результат (структурного підрозділу/ державного  органу);</w:t>
            </w:r>
          </w:p>
          <w:p w:rsidR="00E11C00" w:rsidRDefault="00E11C00" w:rsidP="00E11C00">
            <w:pPr>
              <w:pStyle w:val="cs61116938"/>
              <w:spacing w:before="0" w:beforeAutospacing="0" w:after="0" w:afterAutospacing="0"/>
              <w:ind w:right="280"/>
              <w:jc w:val="both"/>
              <w:rPr>
                <w:color w:val="000000"/>
                <w:sz w:val="27"/>
                <w:szCs w:val="27"/>
              </w:rPr>
            </w:pPr>
            <w:r>
              <w:rPr>
                <w:rStyle w:val="csd2c743de"/>
                <w:color w:val="000000"/>
                <w:sz w:val="28"/>
                <w:szCs w:val="28"/>
              </w:rPr>
              <w:t>- орієнтація на командний результат;</w:t>
            </w:r>
          </w:p>
          <w:p w:rsidR="00E11C00" w:rsidRDefault="00E11C00" w:rsidP="00E11C00">
            <w:pPr>
              <w:pStyle w:val="csd270a203"/>
              <w:spacing w:before="0" w:beforeAutospacing="0" w:after="0" w:afterAutospacing="0"/>
              <w:jc w:val="both"/>
              <w:rPr>
                <w:color w:val="000000"/>
                <w:sz w:val="27"/>
                <w:szCs w:val="27"/>
              </w:rPr>
            </w:pPr>
            <w:r>
              <w:rPr>
                <w:rStyle w:val="csd2c743de"/>
                <w:color w:val="000000"/>
                <w:sz w:val="28"/>
                <w:szCs w:val="28"/>
              </w:rPr>
              <w:t>- готовність працювати в команді та сприяти колегам у їх професійній діяльності задля досягнення спільних цілей;</w:t>
            </w:r>
          </w:p>
          <w:p w:rsidR="00E11C00" w:rsidRDefault="00E11C00" w:rsidP="00E11C00">
            <w:pPr>
              <w:pStyle w:val="cs61116938"/>
              <w:spacing w:before="0" w:beforeAutospacing="0" w:after="0" w:afterAutospacing="0"/>
              <w:ind w:right="280"/>
              <w:jc w:val="both"/>
              <w:rPr>
                <w:color w:val="000000"/>
                <w:sz w:val="27"/>
                <w:szCs w:val="27"/>
              </w:rPr>
            </w:pPr>
            <w:r>
              <w:rPr>
                <w:rStyle w:val="csd2c743de"/>
                <w:color w:val="000000"/>
                <w:sz w:val="28"/>
                <w:szCs w:val="28"/>
              </w:rPr>
              <w:t>- відкритість в обміні інформацією.</w:t>
            </w:r>
          </w:p>
          <w:p w:rsidR="009B1C3B" w:rsidRPr="001E4A00" w:rsidRDefault="009B1C3B" w:rsidP="007C4E9C">
            <w:pPr>
              <w:widowControl w:val="0"/>
              <w:pBdr>
                <w:top w:val="nil"/>
                <w:left w:val="nil"/>
                <w:bottom w:val="nil"/>
                <w:right w:val="nil"/>
                <w:between w:val="nil"/>
              </w:pBdr>
              <w:tabs>
                <w:tab w:val="left" w:pos="363"/>
              </w:tabs>
              <w:spacing w:line="240" w:lineRule="auto"/>
              <w:ind w:right="272" w:firstLine="0"/>
              <w:rPr>
                <w:color w:val="000000"/>
                <w:szCs w:val="28"/>
              </w:rPr>
            </w:pPr>
          </w:p>
        </w:tc>
      </w:tr>
      <w:tr w:rsidR="009B1C3B" w:rsidRPr="00931D9B" w:rsidTr="00171D95">
        <w:trPr>
          <w:trHeight w:val="756"/>
        </w:trPr>
        <w:tc>
          <w:tcPr>
            <w:tcW w:w="9782" w:type="dxa"/>
            <w:gridSpan w:val="6"/>
          </w:tcPr>
          <w:p w:rsidR="009B1C3B" w:rsidRPr="004E095E" w:rsidRDefault="009B1C3B" w:rsidP="007C4E9C">
            <w:pPr>
              <w:spacing w:line="240" w:lineRule="auto"/>
              <w:jc w:val="center"/>
              <w:rPr>
                <w:b/>
                <w:szCs w:val="28"/>
              </w:rPr>
            </w:pPr>
          </w:p>
          <w:p w:rsidR="009B1C3B" w:rsidRPr="004E095E" w:rsidRDefault="009B1C3B" w:rsidP="007C4E9C">
            <w:pPr>
              <w:spacing w:line="240" w:lineRule="auto"/>
              <w:jc w:val="center"/>
              <w:rPr>
                <w:b/>
                <w:szCs w:val="28"/>
              </w:rPr>
            </w:pPr>
            <w:r w:rsidRPr="004E095E">
              <w:rPr>
                <w:b/>
                <w:szCs w:val="28"/>
              </w:rPr>
              <w:t>Професійні знання</w:t>
            </w:r>
          </w:p>
        </w:tc>
      </w:tr>
      <w:tr w:rsidR="009B1C3B" w:rsidRPr="00931D9B" w:rsidTr="00171D95">
        <w:trPr>
          <w:trHeight w:val="255"/>
        </w:trPr>
        <w:tc>
          <w:tcPr>
            <w:tcW w:w="3545" w:type="dxa"/>
            <w:gridSpan w:val="5"/>
          </w:tcPr>
          <w:p w:rsidR="009B1C3B" w:rsidRPr="004E095E" w:rsidRDefault="009B1C3B" w:rsidP="007C4E9C">
            <w:pPr>
              <w:pStyle w:val="Default"/>
              <w:rPr>
                <w:b/>
                <w:bCs/>
                <w:color w:val="auto"/>
                <w:sz w:val="28"/>
                <w:szCs w:val="28"/>
                <w:lang w:eastAsia="ru-RU"/>
              </w:rPr>
            </w:pPr>
            <w:r w:rsidRPr="004E095E">
              <w:rPr>
                <w:b/>
                <w:bCs/>
                <w:color w:val="auto"/>
                <w:sz w:val="28"/>
                <w:szCs w:val="28"/>
                <w:lang w:eastAsia="ru-RU"/>
              </w:rPr>
              <w:t>Вимога</w:t>
            </w:r>
          </w:p>
        </w:tc>
        <w:tc>
          <w:tcPr>
            <w:tcW w:w="6237" w:type="dxa"/>
          </w:tcPr>
          <w:p w:rsidR="009B1C3B" w:rsidRPr="004E095E" w:rsidRDefault="009B1C3B" w:rsidP="007C4E9C">
            <w:pPr>
              <w:spacing w:line="240" w:lineRule="auto"/>
              <w:rPr>
                <w:b/>
                <w:szCs w:val="28"/>
              </w:rPr>
            </w:pPr>
            <w:r w:rsidRPr="004E095E">
              <w:rPr>
                <w:b/>
                <w:szCs w:val="28"/>
              </w:rPr>
              <w:t>Компоненти вимоги</w:t>
            </w:r>
          </w:p>
        </w:tc>
      </w:tr>
      <w:tr w:rsidR="009B1C3B" w:rsidRPr="00931D9B" w:rsidTr="00171D95">
        <w:trPr>
          <w:trHeight w:val="1800"/>
        </w:trPr>
        <w:tc>
          <w:tcPr>
            <w:tcW w:w="540" w:type="dxa"/>
          </w:tcPr>
          <w:p w:rsidR="009B1C3B" w:rsidRDefault="009B1C3B" w:rsidP="007C4E9C">
            <w:pPr>
              <w:pStyle w:val="cs2654ae3a"/>
              <w:spacing w:before="0" w:beforeAutospacing="0" w:after="0" w:afterAutospacing="0"/>
            </w:pPr>
            <w:r>
              <w:rPr>
                <w:rStyle w:val="csd2c743de"/>
                <w:color w:val="000000"/>
                <w:sz w:val="28"/>
                <w:szCs w:val="28"/>
              </w:rPr>
              <w:t>1.</w:t>
            </w:r>
          </w:p>
        </w:tc>
        <w:tc>
          <w:tcPr>
            <w:tcW w:w="3005" w:type="dxa"/>
            <w:gridSpan w:val="4"/>
          </w:tcPr>
          <w:p w:rsidR="009B1C3B" w:rsidRDefault="009B1C3B" w:rsidP="007C4E9C">
            <w:pPr>
              <w:pStyle w:val="cs2654ae3a"/>
              <w:spacing w:before="0" w:beforeAutospacing="0" w:after="0" w:afterAutospacing="0"/>
            </w:pPr>
            <w:r>
              <w:rPr>
                <w:rStyle w:val="csd2c743de"/>
                <w:color w:val="000000"/>
                <w:sz w:val="28"/>
                <w:szCs w:val="28"/>
              </w:rPr>
              <w:t>Знання законодавства</w:t>
            </w:r>
          </w:p>
        </w:tc>
        <w:tc>
          <w:tcPr>
            <w:tcW w:w="6237" w:type="dxa"/>
          </w:tcPr>
          <w:p w:rsidR="009B1C3B" w:rsidRDefault="009B1C3B" w:rsidP="007C4E9C">
            <w:pPr>
              <w:pStyle w:val="cs66e64e55"/>
              <w:spacing w:before="0" w:beforeAutospacing="0" w:after="0" w:afterAutospacing="0"/>
              <w:jc w:val="both"/>
            </w:pPr>
            <w:r>
              <w:rPr>
                <w:rStyle w:val="csd2c743de"/>
                <w:color w:val="000000"/>
                <w:sz w:val="28"/>
                <w:szCs w:val="28"/>
              </w:rPr>
              <w:t>Знання:</w:t>
            </w:r>
          </w:p>
          <w:p w:rsidR="009B1C3B" w:rsidRDefault="009B1C3B" w:rsidP="007C4E9C">
            <w:pPr>
              <w:pStyle w:val="cs66e64e55"/>
              <w:spacing w:before="0" w:beforeAutospacing="0" w:after="0" w:afterAutospacing="0"/>
              <w:jc w:val="both"/>
            </w:pPr>
            <w:r>
              <w:rPr>
                <w:rStyle w:val="csd2c743de"/>
                <w:color w:val="000000"/>
                <w:sz w:val="28"/>
                <w:szCs w:val="28"/>
              </w:rPr>
              <w:t>- Конституції України;</w:t>
            </w:r>
          </w:p>
          <w:p w:rsidR="009B1C3B" w:rsidRDefault="009B1C3B" w:rsidP="007C4E9C">
            <w:pPr>
              <w:pStyle w:val="cs66e64e55"/>
              <w:spacing w:before="0" w:beforeAutospacing="0" w:after="0" w:afterAutospacing="0"/>
              <w:jc w:val="both"/>
            </w:pPr>
            <w:r>
              <w:rPr>
                <w:rStyle w:val="csd2c743de"/>
                <w:color w:val="000000"/>
                <w:sz w:val="28"/>
                <w:szCs w:val="28"/>
              </w:rPr>
              <w:t>- Закону України «Про запобігання корупції»;</w:t>
            </w:r>
          </w:p>
          <w:p w:rsidR="009B1C3B" w:rsidRDefault="009B1C3B" w:rsidP="007C4E9C">
            <w:pPr>
              <w:pStyle w:val="cs66e64e55"/>
              <w:spacing w:before="0" w:beforeAutospacing="0" w:after="0" w:afterAutospacing="0"/>
              <w:jc w:val="both"/>
            </w:pPr>
            <w:r>
              <w:rPr>
                <w:rStyle w:val="csd2c743de"/>
                <w:color w:val="000000"/>
                <w:sz w:val="28"/>
                <w:szCs w:val="28"/>
              </w:rPr>
              <w:t> - Закону України «Про державну службу»;</w:t>
            </w:r>
          </w:p>
          <w:p w:rsidR="009B1C3B" w:rsidRDefault="009B1C3B" w:rsidP="007C4E9C">
            <w:pPr>
              <w:pStyle w:val="cs66e64e55"/>
              <w:spacing w:before="0" w:beforeAutospacing="0" w:after="0" w:afterAutospacing="0"/>
              <w:jc w:val="both"/>
            </w:pPr>
            <w:r>
              <w:rPr>
                <w:rStyle w:val="csd2c743de"/>
                <w:color w:val="000000"/>
                <w:sz w:val="28"/>
                <w:szCs w:val="28"/>
              </w:rPr>
              <w:t>-</w:t>
            </w:r>
            <w:r>
              <w:rPr>
                <w:rStyle w:val="cs23fb0664"/>
                <w:color w:val="000000"/>
              </w:rPr>
              <w:t> </w:t>
            </w:r>
            <w:r>
              <w:rPr>
                <w:rStyle w:val="csd2c743de"/>
                <w:color w:val="000000"/>
                <w:sz w:val="28"/>
                <w:szCs w:val="28"/>
              </w:rPr>
              <w:t>Закону України «Про доступ до публічної інформації»;</w:t>
            </w:r>
          </w:p>
          <w:p w:rsidR="009B1C3B" w:rsidRDefault="009B1C3B" w:rsidP="007C4E9C">
            <w:pPr>
              <w:pStyle w:val="cs66e64e55"/>
              <w:spacing w:before="0" w:beforeAutospacing="0" w:after="0" w:afterAutospacing="0"/>
              <w:jc w:val="both"/>
            </w:pPr>
            <w:r>
              <w:rPr>
                <w:rStyle w:val="csd2c743de"/>
                <w:color w:val="000000"/>
                <w:sz w:val="28"/>
                <w:szCs w:val="28"/>
              </w:rPr>
              <w:t>- Закону України «Про захист персональних даних».</w:t>
            </w:r>
          </w:p>
        </w:tc>
      </w:tr>
      <w:tr w:rsidR="009B1C3B" w:rsidRPr="00931D9B" w:rsidTr="00171D95">
        <w:trPr>
          <w:trHeight w:val="1496"/>
        </w:trPr>
        <w:tc>
          <w:tcPr>
            <w:tcW w:w="540" w:type="dxa"/>
          </w:tcPr>
          <w:p w:rsidR="009B1C3B" w:rsidRDefault="009B1C3B" w:rsidP="007C4E9C">
            <w:pPr>
              <w:pStyle w:val="cs2654ae3a"/>
              <w:spacing w:before="0" w:beforeAutospacing="0" w:after="0" w:afterAutospacing="0"/>
            </w:pPr>
            <w:r>
              <w:rPr>
                <w:rStyle w:val="csd2c743de"/>
                <w:color w:val="000000"/>
                <w:sz w:val="28"/>
                <w:szCs w:val="28"/>
              </w:rPr>
              <w:t>2.</w:t>
            </w:r>
          </w:p>
        </w:tc>
        <w:tc>
          <w:tcPr>
            <w:tcW w:w="3005" w:type="dxa"/>
            <w:gridSpan w:val="4"/>
          </w:tcPr>
          <w:p w:rsidR="009B1C3B" w:rsidRDefault="009B1C3B" w:rsidP="007C4E9C">
            <w:pPr>
              <w:pStyle w:val="cs2654ae3a"/>
              <w:spacing w:before="0" w:beforeAutospacing="0" w:after="0" w:afterAutospacing="0"/>
            </w:pPr>
            <w:r>
              <w:rPr>
                <w:rStyle w:val="csd2c743de"/>
                <w:color w:val="000000"/>
                <w:sz w:val="28"/>
                <w:szCs w:val="28"/>
              </w:rPr>
              <w:t>Знання законодавства у сфері</w:t>
            </w:r>
          </w:p>
        </w:tc>
        <w:tc>
          <w:tcPr>
            <w:tcW w:w="6237" w:type="dxa"/>
          </w:tcPr>
          <w:p w:rsidR="00E11C00" w:rsidRDefault="00E11C00" w:rsidP="00E11C00">
            <w:pPr>
              <w:pStyle w:val="csd270a203"/>
              <w:spacing w:before="0" w:beforeAutospacing="0" w:after="0" w:afterAutospacing="0"/>
              <w:jc w:val="both"/>
              <w:rPr>
                <w:color w:val="000000"/>
                <w:sz w:val="27"/>
                <w:szCs w:val="27"/>
              </w:rPr>
            </w:pPr>
            <w:r>
              <w:rPr>
                <w:rStyle w:val="cs184f715a"/>
                <w:color w:val="000000"/>
                <w:sz w:val="27"/>
                <w:szCs w:val="27"/>
              </w:rPr>
              <w:t>Знання:</w:t>
            </w:r>
          </w:p>
          <w:p w:rsidR="00E11C00" w:rsidRDefault="00E11C00" w:rsidP="00E11C00">
            <w:pPr>
              <w:pStyle w:val="cscc273954"/>
              <w:shd w:val="clear" w:color="auto" w:fill="FFFFFF"/>
              <w:spacing w:before="0" w:beforeAutospacing="0" w:after="0" w:afterAutospacing="0"/>
              <w:ind w:firstLine="140"/>
              <w:jc w:val="both"/>
              <w:rPr>
                <w:color w:val="000000"/>
                <w:sz w:val="27"/>
                <w:szCs w:val="27"/>
              </w:rPr>
            </w:pPr>
            <w:r>
              <w:rPr>
                <w:rStyle w:val="cs184f715a"/>
                <w:color w:val="000000"/>
                <w:sz w:val="27"/>
                <w:szCs w:val="27"/>
              </w:rPr>
              <w:t>- Закону України від 25.12.2015 № 922-VIІI «Про публічні закупівлі»;</w:t>
            </w:r>
          </w:p>
          <w:p w:rsidR="00E11C00" w:rsidRDefault="00E11C00" w:rsidP="00E11C00">
            <w:pPr>
              <w:pStyle w:val="cscc273954"/>
              <w:shd w:val="clear" w:color="auto" w:fill="FFFFFF"/>
              <w:spacing w:before="0" w:beforeAutospacing="0" w:after="0" w:afterAutospacing="0"/>
              <w:ind w:firstLine="140"/>
              <w:jc w:val="both"/>
              <w:rPr>
                <w:color w:val="000000"/>
                <w:sz w:val="27"/>
                <w:szCs w:val="27"/>
              </w:rPr>
            </w:pPr>
            <w:r>
              <w:rPr>
                <w:rStyle w:val="cs184f715a"/>
                <w:color w:val="000000"/>
                <w:sz w:val="27"/>
                <w:szCs w:val="27"/>
              </w:rPr>
              <w:t>- Закону України від 16.07.1999 № 996-XIV «Про бухгалтерський облік та фінансову звітність в Україні»;</w:t>
            </w:r>
          </w:p>
          <w:p w:rsidR="00E11C00" w:rsidRDefault="00E11C00" w:rsidP="00E11C00">
            <w:pPr>
              <w:pStyle w:val="cscc273954"/>
              <w:shd w:val="clear" w:color="auto" w:fill="FFFFFF"/>
              <w:spacing w:before="0" w:beforeAutospacing="0" w:after="0" w:afterAutospacing="0"/>
              <w:ind w:firstLine="140"/>
              <w:jc w:val="both"/>
              <w:rPr>
                <w:color w:val="000000"/>
                <w:sz w:val="27"/>
                <w:szCs w:val="27"/>
              </w:rPr>
            </w:pPr>
            <w:r>
              <w:rPr>
                <w:rStyle w:val="cs184f715a"/>
                <w:color w:val="000000"/>
                <w:sz w:val="27"/>
                <w:szCs w:val="27"/>
              </w:rPr>
              <w:t>- Закону України від 11.02.2015 № 183-VIII «Про відкритість використання публічних коштів»;</w:t>
            </w:r>
          </w:p>
          <w:p w:rsidR="00E11C00" w:rsidRDefault="00E11C00" w:rsidP="00E11C00">
            <w:pPr>
              <w:pStyle w:val="cscc273954"/>
              <w:shd w:val="clear" w:color="auto" w:fill="FFFFFF"/>
              <w:spacing w:before="0" w:beforeAutospacing="0" w:after="0" w:afterAutospacing="0"/>
              <w:ind w:firstLine="140"/>
              <w:jc w:val="both"/>
              <w:rPr>
                <w:color w:val="000000"/>
                <w:sz w:val="27"/>
                <w:szCs w:val="27"/>
              </w:rPr>
            </w:pPr>
            <w:r>
              <w:rPr>
                <w:rStyle w:val="cs184f715a"/>
                <w:color w:val="000000"/>
                <w:sz w:val="27"/>
                <w:szCs w:val="27"/>
              </w:rPr>
              <w:t>- Бюджетного кодексу України від 08.07.2010 № 2456-VI;</w:t>
            </w:r>
          </w:p>
          <w:p w:rsidR="00E11C00" w:rsidRDefault="00E11C00" w:rsidP="00E11C00">
            <w:pPr>
              <w:pStyle w:val="cscc273954"/>
              <w:shd w:val="clear" w:color="auto" w:fill="FFFFFF"/>
              <w:spacing w:before="0" w:beforeAutospacing="0" w:after="0" w:afterAutospacing="0"/>
              <w:ind w:firstLine="140"/>
              <w:jc w:val="both"/>
              <w:rPr>
                <w:color w:val="000000"/>
                <w:sz w:val="27"/>
                <w:szCs w:val="27"/>
              </w:rPr>
            </w:pPr>
            <w:r>
              <w:rPr>
                <w:rStyle w:val="cs184f715a"/>
                <w:color w:val="000000"/>
                <w:sz w:val="27"/>
                <w:szCs w:val="27"/>
              </w:rPr>
              <w:t>- Податкового кодексу України від 02.12.2010 № 2755- VI.</w:t>
            </w:r>
          </w:p>
          <w:p w:rsidR="009B1C3B" w:rsidRDefault="009B1C3B" w:rsidP="007C4E9C">
            <w:pPr>
              <w:pStyle w:val="cs66e64e55"/>
              <w:spacing w:before="0" w:beforeAutospacing="0" w:after="0" w:afterAutospacing="0"/>
              <w:jc w:val="both"/>
            </w:pPr>
          </w:p>
        </w:tc>
      </w:tr>
    </w:tbl>
    <w:p w:rsidR="00131B14" w:rsidRPr="00931D9B" w:rsidRDefault="00131B14" w:rsidP="007C4E9C">
      <w:pPr>
        <w:pStyle w:val="a4"/>
        <w:ind w:firstLine="0"/>
        <w:rPr>
          <w:bCs/>
          <w:szCs w:val="28"/>
        </w:rPr>
      </w:pPr>
    </w:p>
    <w:sectPr w:rsidR="00131B14" w:rsidRPr="00931D9B" w:rsidSect="00F334A9">
      <w:headerReference w:type="even" r:id="rId9"/>
      <w:headerReference w:type="default" r:id="rId10"/>
      <w:pgSz w:w="11906" w:h="16838" w:code="9"/>
      <w:pgMar w:top="709" w:right="567" w:bottom="426" w:left="1701" w:header="567"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0E7B" w:rsidRDefault="00270E7B">
      <w:r>
        <w:separator/>
      </w:r>
    </w:p>
  </w:endnote>
  <w:endnote w:type="continuationSeparator" w:id="0">
    <w:p w:rsidR="00270E7B" w:rsidRDefault="00270E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0E7B" w:rsidRDefault="00270E7B">
      <w:r>
        <w:separator/>
      </w:r>
    </w:p>
  </w:footnote>
  <w:footnote w:type="continuationSeparator" w:id="0">
    <w:p w:rsidR="00270E7B" w:rsidRDefault="00270E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E7B" w:rsidRDefault="00593C5E">
    <w:pPr>
      <w:framePr w:wrap="around" w:vAnchor="text" w:hAnchor="margin" w:xAlign="center" w:y="1"/>
    </w:pPr>
    <w:r>
      <w:fldChar w:fldCharType="begin"/>
    </w:r>
    <w:r w:rsidR="000E01AE">
      <w:instrText xml:space="preserve">PAGE  </w:instrText>
    </w:r>
    <w:r>
      <w:fldChar w:fldCharType="separate"/>
    </w:r>
    <w:r w:rsidR="00270E7B">
      <w:rPr>
        <w:noProof/>
      </w:rPr>
      <w:t>1</w:t>
    </w:r>
    <w:r>
      <w:fldChar w:fldCharType="end"/>
    </w:r>
  </w:p>
  <w:p w:rsidR="00270E7B" w:rsidRDefault="00270E7B"/>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E7B" w:rsidRPr="002870E9" w:rsidRDefault="00593C5E">
    <w:pPr>
      <w:framePr w:wrap="around" w:vAnchor="text" w:hAnchor="margin" w:xAlign="center" w:y="1"/>
      <w:rPr>
        <w:sz w:val="24"/>
        <w:szCs w:val="24"/>
      </w:rPr>
    </w:pPr>
    <w:r w:rsidRPr="002870E9">
      <w:rPr>
        <w:sz w:val="24"/>
        <w:szCs w:val="24"/>
      </w:rPr>
      <w:fldChar w:fldCharType="begin"/>
    </w:r>
    <w:r w:rsidR="00270E7B" w:rsidRPr="002870E9">
      <w:rPr>
        <w:sz w:val="24"/>
        <w:szCs w:val="24"/>
      </w:rPr>
      <w:instrText xml:space="preserve">PAGE  </w:instrText>
    </w:r>
    <w:r w:rsidRPr="002870E9">
      <w:rPr>
        <w:sz w:val="24"/>
        <w:szCs w:val="24"/>
      </w:rPr>
      <w:fldChar w:fldCharType="separate"/>
    </w:r>
    <w:r w:rsidR="00964033">
      <w:rPr>
        <w:noProof/>
        <w:sz w:val="24"/>
        <w:szCs w:val="24"/>
      </w:rPr>
      <w:t>5</w:t>
    </w:r>
    <w:r w:rsidRPr="002870E9">
      <w:rPr>
        <w:sz w:val="24"/>
        <w:szCs w:val="24"/>
      </w:rPr>
      <w:fldChar w:fldCharType="end"/>
    </w:r>
  </w:p>
  <w:p w:rsidR="00270E7B" w:rsidRPr="0081423A" w:rsidRDefault="00270E7B">
    <w:pPr>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02FF5"/>
    <w:multiLevelType w:val="multilevel"/>
    <w:tmpl w:val="06602FF5"/>
    <w:lvl w:ilvl="0">
      <w:start w:val="1"/>
      <w:numFmt w:val="decimal"/>
      <w:lvlText w:val="%1."/>
      <w:lvlJc w:val="left"/>
      <w:pPr>
        <w:ind w:left="414" w:hanging="360"/>
      </w:pPr>
      <w:rPr>
        <w:rFonts w:ascii="Times New Roman" w:hAnsi="Times New Roman" w:hint="default"/>
        <w:sz w:val="28"/>
      </w:rPr>
    </w:lvl>
    <w:lvl w:ilvl="1">
      <w:start w:val="1"/>
      <w:numFmt w:val="lowerLetter"/>
      <w:lvlText w:val="%2."/>
      <w:lvlJc w:val="left"/>
      <w:pPr>
        <w:ind w:left="1134" w:hanging="360"/>
      </w:pPr>
    </w:lvl>
    <w:lvl w:ilvl="2">
      <w:start w:val="1"/>
      <w:numFmt w:val="lowerRoman"/>
      <w:lvlText w:val="%3."/>
      <w:lvlJc w:val="right"/>
      <w:pPr>
        <w:ind w:left="1854" w:hanging="180"/>
      </w:pPr>
    </w:lvl>
    <w:lvl w:ilvl="3">
      <w:start w:val="1"/>
      <w:numFmt w:val="decimal"/>
      <w:lvlText w:val="%4."/>
      <w:lvlJc w:val="left"/>
      <w:pPr>
        <w:ind w:left="2574" w:hanging="360"/>
      </w:pPr>
    </w:lvl>
    <w:lvl w:ilvl="4">
      <w:start w:val="1"/>
      <w:numFmt w:val="lowerLetter"/>
      <w:lvlText w:val="%5."/>
      <w:lvlJc w:val="left"/>
      <w:pPr>
        <w:ind w:left="3294" w:hanging="360"/>
      </w:pPr>
    </w:lvl>
    <w:lvl w:ilvl="5">
      <w:start w:val="1"/>
      <w:numFmt w:val="lowerRoman"/>
      <w:lvlText w:val="%6."/>
      <w:lvlJc w:val="right"/>
      <w:pPr>
        <w:ind w:left="4014" w:hanging="180"/>
      </w:pPr>
    </w:lvl>
    <w:lvl w:ilvl="6">
      <w:start w:val="1"/>
      <w:numFmt w:val="decimal"/>
      <w:lvlText w:val="%7."/>
      <w:lvlJc w:val="left"/>
      <w:pPr>
        <w:ind w:left="4734" w:hanging="360"/>
      </w:pPr>
    </w:lvl>
    <w:lvl w:ilvl="7">
      <w:start w:val="1"/>
      <w:numFmt w:val="lowerLetter"/>
      <w:lvlText w:val="%8."/>
      <w:lvlJc w:val="left"/>
      <w:pPr>
        <w:ind w:left="5454" w:hanging="360"/>
      </w:pPr>
    </w:lvl>
    <w:lvl w:ilvl="8">
      <w:start w:val="1"/>
      <w:numFmt w:val="lowerRoman"/>
      <w:lvlText w:val="%9."/>
      <w:lvlJc w:val="right"/>
      <w:pPr>
        <w:ind w:left="6174" w:hanging="180"/>
      </w:pPr>
    </w:lvl>
  </w:abstractNum>
  <w:abstractNum w:abstractNumId="1">
    <w:nsid w:val="076E3890"/>
    <w:multiLevelType w:val="hybridMultilevel"/>
    <w:tmpl w:val="CB54E10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95520E7"/>
    <w:multiLevelType w:val="hybridMultilevel"/>
    <w:tmpl w:val="282CA3AE"/>
    <w:lvl w:ilvl="0" w:tplc="D8D4D5C6">
      <w:start w:val="1"/>
      <w:numFmt w:val="decimal"/>
      <w:lvlText w:val="%1."/>
      <w:lvlJc w:val="left"/>
      <w:pPr>
        <w:ind w:left="360" w:hanging="360"/>
      </w:pPr>
      <w:rPr>
        <w:rFonts w:ascii="Times New Roman" w:eastAsia="Times New Roman" w:hAnsi="Times New Roman" w:cs="Times New Roman"/>
        <w:sz w:val="28"/>
        <w:szCs w:val="28"/>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3">
    <w:nsid w:val="0C84450D"/>
    <w:multiLevelType w:val="hybridMultilevel"/>
    <w:tmpl w:val="7D22F3E0"/>
    <w:lvl w:ilvl="0" w:tplc="6BA6501A">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153C43EB"/>
    <w:multiLevelType w:val="hybridMultilevel"/>
    <w:tmpl w:val="A0BE46A2"/>
    <w:lvl w:ilvl="0" w:tplc="819E2AE2">
      <w:start w:val="2"/>
      <w:numFmt w:val="bullet"/>
      <w:lvlText w:val="-"/>
      <w:lvlJc w:val="left"/>
      <w:pPr>
        <w:ind w:left="380" w:hanging="360"/>
      </w:pPr>
      <w:rPr>
        <w:rFonts w:ascii="Times New Roman" w:eastAsia="Times New Roman" w:hAnsi="Times New Roman" w:cs="Times New Roman" w:hint="default"/>
      </w:rPr>
    </w:lvl>
    <w:lvl w:ilvl="1" w:tplc="04220003" w:tentative="1">
      <w:start w:val="1"/>
      <w:numFmt w:val="bullet"/>
      <w:lvlText w:val="o"/>
      <w:lvlJc w:val="left"/>
      <w:pPr>
        <w:ind w:left="1100" w:hanging="360"/>
      </w:pPr>
      <w:rPr>
        <w:rFonts w:ascii="Courier New" w:hAnsi="Courier New" w:cs="Courier New" w:hint="default"/>
      </w:rPr>
    </w:lvl>
    <w:lvl w:ilvl="2" w:tplc="04220005" w:tentative="1">
      <w:start w:val="1"/>
      <w:numFmt w:val="bullet"/>
      <w:lvlText w:val=""/>
      <w:lvlJc w:val="left"/>
      <w:pPr>
        <w:ind w:left="1820" w:hanging="360"/>
      </w:pPr>
      <w:rPr>
        <w:rFonts w:ascii="Wingdings" w:hAnsi="Wingdings" w:hint="default"/>
      </w:rPr>
    </w:lvl>
    <w:lvl w:ilvl="3" w:tplc="04220001" w:tentative="1">
      <w:start w:val="1"/>
      <w:numFmt w:val="bullet"/>
      <w:lvlText w:val=""/>
      <w:lvlJc w:val="left"/>
      <w:pPr>
        <w:ind w:left="2540" w:hanging="360"/>
      </w:pPr>
      <w:rPr>
        <w:rFonts w:ascii="Symbol" w:hAnsi="Symbol" w:hint="default"/>
      </w:rPr>
    </w:lvl>
    <w:lvl w:ilvl="4" w:tplc="04220003" w:tentative="1">
      <w:start w:val="1"/>
      <w:numFmt w:val="bullet"/>
      <w:lvlText w:val="o"/>
      <w:lvlJc w:val="left"/>
      <w:pPr>
        <w:ind w:left="3260" w:hanging="360"/>
      </w:pPr>
      <w:rPr>
        <w:rFonts w:ascii="Courier New" w:hAnsi="Courier New" w:cs="Courier New" w:hint="default"/>
      </w:rPr>
    </w:lvl>
    <w:lvl w:ilvl="5" w:tplc="04220005" w:tentative="1">
      <w:start w:val="1"/>
      <w:numFmt w:val="bullet"/>
      <w:lvlText w:val=""/>
      <w:lvlJc w:val="left"/>
      <w:pPr>
        <w:ind w:left="3980" w:hanging="360"/>
      </w:pPr>
      <w:rPr>
        <w:rFonts w:ascii="Wingdings" w:hAnsi="Wingdings" w:hint="default"/>
      </w:rPr>
    </w:lvl>
    <w:lvl w:ilvl="6" w:tplc="04220001" w:tentative="1">
      <w:start w:val="1"/>
      <w:numFmt w:val="bullet"/>
      <w:lvlText w:val=""/>
      <w:lvlJc w:val="left"/>
      <w:pPr>
        <w:ind w:left="4700" w:hanging="360"/>
      </w:pPr>
      <w:rPr>
        <w:rFonts w:ascii="Symbol" w:hAnsi="Symbol" w:hint="default"/>
      </w:rPr>
    </w:lvl>
    <w:lvl w:ilvl="7" w:tplc="04220003" w:tentative="1">
      <w:start w:val="1"/>
      <w:numFmt w:val="bullet"/>
      <w:lvlText w:val="o"/>
      <w:lvlJc w:val="left"/>
      <w:pPr>
        <w:ind w:left="5420" w:hanging="360"/>
      </w:pPr>
      <w:rPr>
        <w:rFonts w:ascii="Courier New" w:hAnsi="Courier New" w:cs="Courier New" w:hint="default"/>
      </w:rPr>
    </w:lvl>
    <w:lvl w:ilvl="8" w:tplc="04220005" w:tentative="1">
      <w:start w:val="1"/>
      <w:numFmt w:val="bullet"/>
      <w:lvlText w:val=""/>
      <w:lvlJc w:val="left"/>
      <w:pPr>
        <w:ind w:left="6140" w:hanging="360"/>
      </w:pPr>
      <w:rPr>
        <w:rFonts w:ascii="Wingdings" w:hAnsi="Wingdings" w:hint="default"/>
      </w:rPr>
    </w:lvl>
  </w:abstractNum>
  <w:abstractNum w:abstractNumId="5">
    <w:nsid w:val="18CD140A"/>
    <w:multiLevelType w:val="multilevel"/>
    <w:tmpl w:val="F8F459AE"/>
    <w:lvl w:ilvl="0">
      <w:start w:val="1"/>
      <w:numFmt w:val="bullet"/>
      <w:lvlText w:val="-"/>
      <w:lvlJc w:val="left"/>
      <w:pPr>
        <w:ind w:left="2061" w:hanging="360"/>
      </w:pPr>
    </w:lvl>
    <w:lvl w:ilvl="1">
      <w:start w:val="1"/>
      <w:numFmt w:val="bullet"/>
      <w:lvlText w:val="o"/>
      <w:lvlJc w:val="left"/>
      <w:pPr>
        <w:ind w:left="2781" w:hanging="360"/>
      </w:pPr>
      <w:rPr>
        <w:rFonts w:ascii="Courier New" w:eastAsia="Courier New" w:hAnsi="Courier New" w:cs="Courier New"/>
      </w:rPr>
    </w:lvl>
    <w:lvl w:ilvl="2">
      <w:start w:val="1"/>
      <w:numFmt w:val="bullet"/>
      <w:lvlText w:val="▪"/>
      <w:lvlJc w:val="left"/>
      <w:pPr>
        <w:ind w:left="3501" w:hanging="360"/>
      </w:pPr>
      <w:rPr>
        <w:rFonts w:ascii="Noto Sans Symbols" w:eastAsia="Noto Sans Symbols" w:hAnsi="Noto Sans Symbols" w:cs="Noto Sans Symbols"/>
      </w:rPr>
    </w:lvl>
    <w:lvl w:ilvl="3">
      <w:start w:val="1"/>
      <w:numFmt w:val="bullet"/>
      <w:lvlText w:val="●"/>
      <w:lvlJc w:val="left"/>
      <w:pPr>
        <w:ind w:left="4221" w:hanging="360"/>
      </w:pPr>
      <w:rPr>
        <w:rFonts w:ascii="Noto Sans Symbols" w:eastAsia="Noto Sans Symbols" w:hAnsi="Noto Sans Symbols" w:cs="Noto Sans Symbols"/>
      </w:rPr>
    </w:lvl>
    <w:lvl w:ilvl="4">
      <w:start w:val="1"/>
      <w:numFmt w:val="bullet"/>
      <w:lvlText w:val="o"/>
      <w:lvlJc w:val="left"/>
      <w:pPr>
        <w:ind w:left="4941" w:hanging="360"/>
      </w:pPr>
      <w:rPr>
        <w:rFonts w:ascii="Courier New" w:eastAsia="Courier New" w:hAnsi="Courier New" w:cs="Courier New"/>
      </w:rPr>
    </w:lvl>
    <w:lvl w:ilvl="5">
      <w:start w:val="1"/>
      <w:numFmt w:val="bullet"/>
      <w:lvlText w:val="▪"/>
      <w:lvlJc w:val="left"/>
      <w:pPr>
        <w:ind w:left="5661" w:hanging="360"/>
      </w:pPr>
      <w:rPr>
        <w:rFonts w:ascii="Noto Sans Symbols" w:eastAsia="Noto Sans Symbols" w:hAnsi="Noto Sans Symbols" w:cs="Noto Sans Symbols"/>
      </w:rPr>
    </w:lvl>
    <w:lvl w:ilvl="6">
      <w:start w:val="1"/>
      <w:numFmt w:val="bullet"/>
      <w:lvlText w:val="●"/>
      <w:lvlJc w:val="left"/>
      <w:pPr>
        <w:ind w:left="6381" w:hanging="360"/>
      </w:pPr>
      <w:rPr>
        <w:rFonts w:ascii="Noto Sans Symbols" w:eastAsia="Noto Sans Symbols" w:hAnsi="Noto Sans Symbols" w:cs="Noto Sans Symbols"/>
      </w:rPr>
    </w:lvl>
    <w:lvl w:ilvl="7">
      <w:start w:val="1"/>
      <w:numFmt w:val="bullet"/>
      <w:lvlText w:val="o"/>
      <w:lvlJc w:val="left"/>
      <w:pPr>
        <w:ind w:left="7101" w:hanging="360"/>
      </w:pPr>
      <w:rPr>
        <w:rFonts w:ascii="Courier New" w:eastAsia="Courier New" w:hAnsi="Courier New" w:cs="Courier New"/>
      </w:rPr>
    </w:lvl>
    <w:lvl w:ilvl="8">
      <w:start w:val="1"/>
      <w:numFmt w:val="bullet"/>
      <w:lvlText w:val="▪"/>
      <w:lvlJc w:val="left"/>
      <w:pPr>
        <w:ind w:left="7821" w:hanging="360"/>
      </w:pPr>
      <w:rPr>
        <w:rFonts w:ascii="Noto Sans Symbols" w:eastAsia="Noto Sans Symbols" w:hAnsi="Noto Sans Symbols" w:cs="Noto Sans Symbols"/>
      </w:rPr>
    </w:lvl>
  </w:abstractNum>
  <w:abstractNum w:abstractNumId="6">
    <w:nsid w:val="1ED168BA"/>
    <w:multiLevelType w:val="hybridMultilevel"/>
    <w:tmpl w:val="3294C070"/>
    <w:lvl w:ilvl="0" w:tplc="DAAEEED6">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7">
    <w:nsid w:val="2C347C41"/>
    <w:multiLevelType w:val="multilevel"/>
    <w:tmpl w:val="3D10D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CA153C0"/>
    <w:multiLevelType w:val="hybridMultilevel"/>
    <w:tmpl w:val="31B2DB12"/>
    <w:lvl w:ilvl="0" w:tplc="E4F8C12C">
      <w:start w:val="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9">
    <w:nsid w:val="48937855"/>
    <w:multiLevelType w:val="hybridMultilevel"/>
    <w:tmpl w:val="98DE2B1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5F6604B7"/>
    <w:multiLevelType w:val="hybridMultilevel"/>
    <w:tmpl w:val="C166E558"/>
    <w:lvl w:ilvl="0" w:tplc="2BDCFA8E">
      <w:start w:val="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nsid w:val="679931D5"/>
    <w:multiLevelType w:val="hybridMultilevel"/>
    <w:tmpl w:val="363C0244"/>
    <w:lvl w:ilvl="0" w:tplc="3BFA52E2">
      <w:start w:val="3"/>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2">
    <w:nsid w:val="6E0347A7"/>
    <w:multiLevelType w:val="hybridMultilevel"/>
    <w:tmpl w:val="49CC97FC"/>
    <w:lvl w:ilvl="0" w:tplc="3836DF04">
      <w:numFmt w:val="bullet"/>
      <w:lvlText w:val=""/>
      <w:lvlJc w:val="left"/>
      <w:pPr>
        <w:ind w:left="100" w:hanging="425"/>
      </w:pPr>
      <w:rPr>
        <w:rFonts w:ascii="Symbol" w:eastAsia="Symbol" w:hAnsi="Symbol" w:cs="Symbol" w:hint="default"/>
        <w:b w:val="0"/>
        <w:bCs w:val="0"/>
        <w:i w:val="0"/>
        <w:iCs w:val="0"/>
        <w:w w:val="100"/>
        <w:sz w:val="20"/>
        <w:szCs w:val="20"/>
        <w:lang w:val="uk-UA" w:eastAsia="en-US" w:bidi="ar-SA"/>
      </w:rPr>
    </w:lvl>
    <w:lvl w:ilvl="1" w:tplc="31A61532">
      <w:numFmt w:val="bullet"/>
      <w:lvlText w:val="•"/>
      <w:lvlJc w:val="left"/>
      <w:pPr>
        <w:ind w:left="100" w:hanging="168"/>
      </w:pPr>
      <w:rPr>
        <w:rFonts w:ascii="Times New Roman" w:eastAsia="Times New Roman" w:hAnsi="Times New Roman" w:cs="Times New Roman" w:hint="default"/>
        <w:b w:val="0"/>
        <w:bCs w:val="0"/>
        <w:i w:val="0"/>
        <w:iCs w:val="0"/>
        <w:w w:val="100"/>
        <w:sz w:val="28"/>
        <w:szCs w:val="28"/>
        <w:lang w:val="uk-UA" w:eastAsia="en-US" w:bidi="ar-SA"/>
      </w:rPr>
    </w:lvl>
    <w:lvl w:ilvl="2" w:tplc="761A6192">
      <w:numFmt w:val="bullet"/>
      <w:lvlText w:val="•"/>
      <w:lvlJc w:val="left"/>
      <w:pPr>
        <w:ind w:left="2021" w:hanging="168"/>
      </w:pPr>
      <w:rPr>
        <w:rFonts w:hint="default"/>
        <w:lang w:val="uk-UA" w:eastAsia="en-US" w:bidi="ar-SA"/>
      </w:rPr>
    </w:lvl>
    <w:lvl w:ilvl="3" w:tplc="90B4AF44">
      <w:numFmt w:val="bullet"/>
      <w:lvlText w:val="•"/>
      <w:lvlJc w:val="left"/>
      <w:pPr>
        <w:ind w:left="2982" w:hanging="168"/>
      </w:pPr>
      <w:rPr>
        <w:rFonts w:hint="default"/>
        <w:lang w:val="uk-UA" w:eastAsia="en-US" w:bidi="ar-SA"/>
      </w:rPr>
    </w:lvl>
    <w:lvl w:ilvl="4" w:tplc="5980F30A">
      <w:numFmt w:val="bullet"/>
      <w:lvlText w:val="•"/>
      <w:lvlJc w:val="left"/>
      <w:pPr>
        <w:ind w:left="3943" w:hanging="168"/>
      </w:pPr>
      <w:rPr>
        <w:rFonts w:hint="default"/>
        <w:lang w:val="uk-UA" w:eastAsia="en-US" w:bidi="ar-SA"/>
      </w:rPr>
    </w:lvl>
    <w:lvl w:ilvl="5" w:tplc="47D8A50A">
      <w:numFmt w:val="bullet"/>
      <w:lvlText w:val="•"/>
      <w:lvlJc w:val="left"/>
      <w:pPr>
        <w:ind w:left="4904" w:hanging="168"/>
      </w:pPr>
      <w:rPr>
        <w:rFonts w:hint="default"/>
        <w:lang w:val="uk-UA" w:eastAsia="en-US" w:bidi="ar-SA"/>
      </w:rPr>
    </w:lvl>
    <w:lvl w:ilvl="6" w:tplc="167CF33A">
      <w:numFmt w:val="bullet"/>
      <w:lvlText w:val="•"/>
      <w:lvlJc w:val="left"/>
      <w:pPr>
        <w:ind w:left="5864" w:hanging="168"/>
      </w:pPr>
      <w:rPr>
        <w:rFonts w:hint="default"/>
        <w:lang w:val="uk-UA" w:eastAsia="en-US" w:bidi="ar-SA"/>
      </w:rPr>
    </w:lvl>
    <w:lvl w:ilvl="7" w:tplc="AD12252C">
      <w:numFmt w:val="bullet"/>
      <w:lvlText w:val="•"/>
      <w:lvlJc w:val="left"/>
      <w:pPr>
        <w:ind w:left="6825" w:hanging="168"/>
      </w:pPr>
      <w:rPr>
        <w:rFonts w:hint="default"/>
        <w:lang w:val="uk-UA" w:eastAsia="en-US" w:bidi="ar-SA"/>
      </w:rPr>
    </w:lvl>
    <w:lvl w:ilvl="8" w:tplc="5E4C1E1A">
      <w:numFmt w:val="bullet"/>
      <w:lvlText w:val="•"/>
      <w:lvlJc w:val="left"/>
      <w:pPr>
        <w:ind w:left="7786" w:hanging="168"/>
      </w:pPr>
      <w:rPr>
        <w:rFonts w:hint="default"/>
        <w:lang w:val="uk-UA" w:eastAsia="en-US" w:bidi="ar-SA"/>
      </w:rPr>
    </w:lvl>
  </w:abstractNum>
  <w:abstractNum w:abstractNumId="13">
    <w:nsid w:val="731C4BA5"/>
    <w:multiLevelType w:val="hybridMultilevel"/>
    <w:tmpl w:val="E716ED92"/>
    <w:lvl w:ilvl="0" w:tplc="92065414">
      <w:start w:val="2"/>
      <w:numFmt w:val="bullet"/>
      <w:lvlText w:val="-"/>
      <w:lvlJc w:val="left"/>
      <w:pPr>
        <w:ind w:left="522" w:hanging="360"/>
      </w:pPr>
      <w:rPr>
        <w:rFonts w:ascii="Times New Roman" w:eastAsia="Times New Roman" w:hAnsi="Times New Roman" w:cs="Times New Roman" w:hint="default"/>
      </w:rPr>
    </w:lvl>
    <w:lvl w:ilvl="1" w:tplc="04220003" w:tentative="1">
      <w:start w:val="1"/>
      <w:numFmt w:val="bullet"/>
      <w:lvlText w:val="o"/>
      <w:lvlJc w:val="left"/>
      <w:pPr>
        <w:ind w:left="1242" w:hanging="360"/>
      </w:pPr>
      <w:rPr>
        <w:rFonts w:ascii="Courier New" w:hAnsi="Courier New" w:cs="Courier New" w:hint="default"/>
      </w:rPr>
    </w:lvl>
    <w:lvl w:ilvl="2" w:tplc="04220005" w:tentative="1">
      <w:start w:val="1"/>
      <w:numFmt w:val="bullet"/>
      <w:lvlText w:val=""/>
      <w:lvlJc w:val="left"/>
      <w:pPr>
        <w:ind w:left="1962" w:hanging="360"/>
      </w:pPr>
      <w:rPr>
        <w:rFonts w:ascii="Wingdings" w:hAnsi="Wingdings" w:hint="default"/>
      </w:rPr>
    </w:lvl>
    <w:lvl w:ilvl="3" w:tplc="04220001" w:tentative="1">
      <w:start w:val="1"/>
      <w:numFmt w:val="bullet"/>
      <w:lvlText w:val=""/>
      <w:lvlJc w:val="left"/>
      <w:pPr>
        <w:ind w:left="2682" w:hanging="360"/>
      </w:pPr>
      <w:rPr>
        <w:rFonts w:ascii="Symbol" w:hAnsi="Symbol" w:hint="default"/>
      </w:rPr>
    </w:lvl>
    <w:lvl w:ilvl="4" w:tplc="04220003" w:tentative="1">
      <w:start w:val="1"/>
      <w:numFmt w:val="bullet"/>
      <w:lvlText w:val="o"/>
      <w:lvlJc w:val="left"/>
      <w:pPr>
        <w:ind w:left="3402" w:hanging="360"/>
      </w:pPr>
      <w:rPr>
        <w:rFonts w:ascii="Courier New" w:hAnsi="Courier New" w:cs="Courier New" w:hint="default"/>
      </w:rPr>
    </w:lvl>
    <w:lvl w:ilvl="5" w:tplc="04220005" w:tentative="1">
      <w:start w:val="1"/>
      <w:numFmt w:val="bullet"/>
      <w:lvlText w:val=""/>
      <w:lvlJc w:val="left"/>
      <w:pPr>
        <w:ind w:left="4122" w:hanging="360"/>
      </w:pPr>
      <w:rPr>
        <w:rFonts w:ascii="Wingdings" w:hAnsi="Wingdings" w:hint="default"/>
      </w:rPr>
    </w:lvl>
    <w:lvl w:ilvl="6" w:tplc="04220001" w:tentative="1">
      <w:start w:val="1"/>
      <w:numFmt w:val="bullet"/>
      <w:lvlText w:val=""/>
      <w:lvlJc w:val="left"/>
      <w:pPr>
        <w:ind w:left="4842" w:hanging="360"/>
      </w:pPr>
      <w:rPr>
        <w:rFonts w:ascii="Symbol" w:hAnsi="Symbol" w:hint="default"/>
      </w:rPr>
    </w:lvl>
    <w:lvl w:ilvl="7" w:tplc="04220003" w:tentative="1">
      <w:start w:val="1"/>
      <w:numFmt w:val="bullet"/>
      <w:lvlText w:val="o"/>
      <w:lvlJc w:val="left"/>
      <w:pPr>
        <w:ind w:left="5562" w:hanging="360"/>
      </w:pPr>
      <w:rPr>
        <w:rFonts w:ascii="Courier New" w:hAnsi="Courier New" w:cs="Courier New" w:hint="default"/>
      </w:rPr>
    </w:lvl>
    <w:lvl w:ilvl="8" w:tplc="04220005" w:tentative="1">
      <w:start w:val="1"/>
      <w:numFmt w:val="bullet"/>
      <w:lvlText w:val=""/>
      <w:lvlJc w:val="left"/>
      <w:pPr>
        <w:ind w:left="6282" w:hanging="360"/>
      </w:pPr>
      <w:rPr>
        <w:rFonts w:ascii="Wingdings" w:hAnsi="Wingdings" w:hint="default"/>
      </w:rPr>
    </w:lvl>
  </w:abstractNum>
  <w:abstractNum w:abstractNumId="14">
    <w:nsid w:val="73B64E40"/>
    <w:multiLevelType w:val="multilevel"/>
    <w:tmpl w:val="478C2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5EB15BD"/>
    <w:multiLevelType w:val="hybridMultilevel"/>
    <w:tmpl w:val="5C5A45B6"/>
    <w:lvl w:ilvl="0" w:tplc="B81C9D80">
      <w:start w:val="1"/>
      <w:numFmt w:val="decimal"/>
      <w:lvlText w:val="%1."/>
      <w:lvlJc w:val="left"/>
      <w:pPr>
        <w:ind w:left="541" w:hanging="360"/>
      </w:pPr>
      <w:rPr>
        <w:rFonts w:ascii="Times New Roman" w:eastAsia="Times New Roman" w:hAnsi="Times New Roman" w:cs="Times New Roman"/>
      </w:rPr>
    </w:lvl>
    <w:lvl w:ilvl="1" w:tplc="04220019" w:tentative="1">
      <w:start w:val="1"/>
      <w:numFmt w:val="lowerLetter"/>
      <w:lvlText w:val="%2."/>
      <w:lvlJc w:val="left"/>
      <w:pPr>
        <w:ind w:left="1261" w:hanging="360"/>
      </w:pPr>
    </w:lvl>
    <w:lvl w:ilvl="2" w:tplc="0422001B" w:tentative="1">
      <w:start w:val="1"/>
      <w:numFmt w:val="lowerRoman"/>
      <w:lvlText w:val="%3."/>
      <w:lvlJc w:val="right"/>
      <w:pPr>
        <w:ind w:left="1981" w:hanging="180"/>
      </w:pPr>
    </w:lvl>
    <w:lvl w:ilvl="3" w:tplc="0422000F" w:tentative="1">
      <w:start w:val="1"/>
      <w:numFmt w:val="decimal"/>
      <w:lvlText w:val="%4."/>
      <w:lvlJc w:val="left"/>
      <w:pPr>
        <w:ind w:left="2701" w:hanging="360"/>
      </w:pPr>
    </w:lvl>
    <w:lvl w:ilvl="4" w:tplc="04220019" w:tentative="1">
      <w:start w:val="1"/>
      <w:numFmt w:val="lowerLetter"/>
      <w:lvlText w:val="%5."/>
      <w:lvlJc w:val="left"/>
      <w:pPr>
        <w:ind w:left="3421" w:hanging="360"/>
      </w:pPr>
    </w:lvl>
    <w:lvl w:ilvl="5" w:tplc="0422001B" w:tentative="1">
      <w:start w:val="1"/>
      <w:numFmt w:val="lowerRoman"/>
      <w:lvlText w:val="%6."/>
      <w:lvlJc w:val="right"/>
      <w:pPr>
        <w:ind w:left="4141" w:hanging="180"/>
      </w:pPr>
    </w:lvl>
    <w:lvl w:ilvl="6" w:tplc="0422000F" w:tentative="1">
      <w:start w:val="1"/>
      <w:numFmt w:val="decimal"/>
      <w:lvlText w:val="%7."/>
      <w:lvlJc w:val="left"/>
      <w:pPr>
        <w:ind w:left="4861" w:hanging="360"/>
      </w:pPr>
    </w:lvl>
    <w:lvl w:ilvl="7" w:tplc="04220019" w:tentative="1">
      <w:start w:val="1"/>
      <w:numFmt w:val="lowerLetter"/>
      <w:lvlText w:val="%8."/>
      <w:lvlJc w:val="left"/>
      <w:pPr>
        <w:ind w:left="5581" w:hanging="360"/>
      </w:pPr>
    </w:lvl>
    <w:lvl w:ilvl="8" w:tplc="0422001B" w:tentative="1">
      <w:start w:val="1"/>
      <w:numFmt w:val="lowerRoman"/>
      <w:lvlText w:val="%9."/>
      <w:lvlJc w:val="right"/>
      <w:pPr>
        <w:ind w:left="6301" w:hanging="180"/>
      </w:pPr>
    </w:lvl>
  </w:abstractNum>
  <w:abstractNum w:abstractNumId="16">
    <w:nsid w:val="776E0176"/>
    <w:multiLevelType w:val="hybridMultilevel"/>
    <w:tmpl w:val="860AB8D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nsid w:val="7DAA26AC"/>
    <w:multiLevelType w:val="multilevel"/>
    <w:tmpl w:val="8EC0C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6"/>
  </w:num>
  <w:num w:numId="3">
    <w:abstractNumId w:val="11"/>
  </w:num>
  <w:num w:numId="4">
    <w:abstractNumId w:val="8"/>
  </w:num>
  <w:num w:numId="5">
    <w:abstractNumId w:val="4"/>
  </w:num>
  <w:num w:numId="6">
    <w:abstractNumId w:val="13"/>
  </w:num>
  <w:num w:numId="7">
    <w:abstractNumId w:val="10"/>
  </w:num>
  <w:num w:numId="8">
    <w:abstractNumId w:val="1"/>
  </w:num>
  <w:num w:numId="9">
    <w:abstractNumId w:val="5"/>
  </w:num>
  <w:num w:numId="10">
    <w:abstractNumId w:val="15"/>
  </w:num>
  <w:num w:numId="11">
    <w:abstractNumId w:val="0"/>
  </w:num>
  <w:num w:numId="12">
    <w:abstractNumId w:val="12"/>
  </w:num>
  <w:num w:numId="13">
    <w:abstractNumId w:val="7"/>
  </w:num>
  <w:num w:numId="14">
    <w:abstractNumId w:val="2"/>
  </w:num>
  <w:num w:numId="15">
    <w:abstractNumId w:val="3"/>
  </w:num>
  <w:num w:numId="16">
    <w:abstractNumId w:val="6"/>
  </w:num>
  <w:num w:numId="17">
    <w:abstractNumId w:val="17"/>
  </w:num>
  <w:num w:numId="18">
    <w:abstractNumId w:val="14"/>
  </w:num>
  <w:num w:numId="19">
    <w:abstractNumId w:val="14"/>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cVars>
    <w:docVar w:name="StepHandle" w:val="262696"/>
  </w:docVars>
  <w:rsids>
    <w:rsidRoot w:val="001A5FC5"/>
    <w:rsid w:val="000013B9"/>
    <w:rsid w:val="00002299"/>
    <w:rsid w:val="000076F9"/>
    <w:rsid w:val="00007A1E"/>
    <w:rsid w:val="00011020"/>
    <w:rsid w:val="00021FA8"/>
    <w:rsid w:val="000333EF"/>
    <w:rsid w:val="000420FC"/>
    <w:rsid w:val="00050DAC"/>
    <w:rsid w:val="0005426F"/>
    <w:rsid w:val="00055494"/>
    <w:rsid w:val="00063CE2"/>
    <w:rsid w:val="000654F4"/>
    <w:rsid w:val="000819D4"/>
    <w:rsid w:val="00084856"/>
    <w:rsid w:val="000861AC"/>
    <w:rsid w:val="0009655E"/>
    <w:rsid w:val="000A02D3"/>
    <w:rsid w:val="000A2932"/>
    <w:rsid w:val="000A7164"/>
    <w:rsid w:val="000B1CF7"/>
    <w:rsid w:val="000B4372"/>
    <w:rsid w:val="000C33C4"/>
    <w:rsid w:val="000C41D6"/>
    <w:rsid w:val="000C6E36"/>
    <w:rsid w:val="000C7E7D"/>
    <w:rsid w:val="000E01AE"/>
    <w:rsid w:val="000E2FDB"/>
    <w:rsid w:val="000F42B1"/>
    <w:rsid w:val="000F72C8"/>
    <w:rsid w:val="00110AB0"/>
    <w:rsid w:val="00117404"/>
    <w:rsid w:val="00120DC1"/>
    <w:rsid w:val="001221A7"/>
    <w:rsid w:val="00125745"/>
    <w:rsid w:val="0013193B"/>
    <w:rsid w:val="00131B14"/>
    <w:rsid w:val="00133230"/>
    <w:rsid w:val="0013484B"/>
    <w:rsid w:val="00145DC5"/>
    <w:rsid w:val="001522D1"/>
    <w:rsid w:val="00160DC6"/>
    <w:rsid w:val="00167604"/>
    <w:rsid w:val="00171D95"/>
    <w:rsid w:val="001722DD"/>
    <w:rsid w:val="00173FCF"/>
    <w:rsid w:val="001811A7"/>
    <w:rsid w:val="001945B1"/>
    <w:rsid w:val="00196F15"/>
    <w:rsid w:val="001A0124"/>
    <w:rsid w:val="001A30F3"/>
    <w:rsid w:val="001A5FC5"/>
    <w:rsid w:val="001B0F53"/>
    <w:rsid w:val="001B37CB"/>
    <w:rsid w:val="001C3CD2"/>
    <w:rsid w:val="001C3D2F"/>
    <w:rsid w:val="001C41D0"/>
    <w:rsid w:val="001D0483"/>
    <w:rsid w:val="001E0554"/>
    <w:rsid w:val="001E3E40"/>
    <w:rsid w:val="001E4074"/>
    <w:rsid w:val="001E4A00"/>
    <w:rsid w:val="001E7B2B"/>
    <w:rsid w:val="001F09AF"/>
    <w:rsid w:val="001F3D80"/>
    <w:rsid w:val="001F4ACA"/>
    <w:rsid w:val="0020343C"/>
    <w:rsid w:val="00210F96"/>
    <w:rsid w:val="00214D7A"/>
    <w:rsid w:val="002203CE"/>
    <w:rsid w:val="00221001"/>
    <w:rsid w:val="00223F5F"/>
    <w:rsid w:val="00224C24"/>
    <w:rsid w:val="00230047"/>
    <w:rsid w:val="00230C05"/>
    <w:rsid w:val="00231997"/>
    <w:rsid w:val="00242512"/>
    <w:rsid w:val="00244644"/>
    <w:rsid w:val="00245238"/>
    <w:rsid w:val="00263A9B"/>
    <w:rsid w:val="00270E7B"/>
    <w:rsid w:val="00280514"/>
    <w:rsid w:val="00286F59"/>
    <w:rsid w:val="002870E9"/>
    <w:rsid w:val="00291A43"/>
    <w:rsid w:val="002A2DF6"/>
    <w:rsid w:val="002A31FC"/>
    <w:rsid w:val="002C20C0"/>
    <w:rsid w:val="002C63A9"/>
    <w:rsid w:val="002F1096"/>
    <w:rsid w:val="002F1FE9"/>
    <w:rsid w:val="00302491"/>
    <w:rsid w:val="00306E8C"/>
    <w:rsid w:val="0031019E"/>
    <w:rsid w:val="00311CD9"/>
    <w:rsid w:val="00314BC9"/>
    <w:rsid w:val="00320C88"/>
    <w:rsid w:val="00322A41"/>
    <w:rsid w:val="00337FFE"/>
    <w:rsid w:val="003466AB"/>
    <w:rsid w:val="003523CF"/>
    <w:rsid w:val="0036136B"/>
    <w:rsid w:val="00365147"/>
    <w:rsid w:val="00365EFE"/>
    <w:rsid w:val="00371005"/>
    <w:rsid w:val="0037496C"/>
    <w:rsid w:val="00374CCD"/>
    <w:rsid w:val="00377CBD"/>
    <w:rsid w:val="0038059E"/>
    <w:rsid w:val="00382CF8"/>
    <w:rsid w:val="00397565"/>
    <w:rsid w:val="003B16A9"/>
    <w:rsid w:val="003B1DB4"/>
    <w:rsid w:val="003B5B7C"/>
    <w:rsid w:val="003C0296"/>
    <w:rsid w:val="003C434D"/>
    <w:rsid w:val="003E657E"/>
    <w:rsid w:val="003F65E4"/>
    <w:rsid w:val="00403914"/>
    <w:rsid w:val="00411C82"/>
    <w:rsid w:val="00415BAC"/>
    <w:rsid w:val="004201DB"/>
    <w:rsid w:val="00421DAD"/>
    <w:rsid w:val="0042361C"/>
    <w:rsid w:val="00435729"/>
    <w:rsid w:val="004423A0"/>
    <w:rsid w:val="00460D50"/>
    <w:rsid w:val="00461478"/>
    <w:rsid w:val="00462758"/>
    <w:rsid w:val="00462D73"/>
    <w:rsid w:val="0047218B"/>
    <w:rsid w:val="004746C7"/>
    <w:rsid w:val="00481AEE"/>
    <w:rsid w:val="004866C0"/>
    <w:rsid w:val="004A126F"/>
    <w:rsid w:val="004A3767"/>
    <w:rsid w:val="004B40A3"/>
    <w:rsid w:val="004C16B4"/>
    <w:rsid w:val="004C54E0"/>
    <w:rsid w:val="004C7935"/>
    <w:rsid w:val="004D0D1F"/>
    <w:rsid w:val="004D5410"/>
    <w:rsid w:val="004D6821"/>
    <w:rsid w:val="004E095E"/>
    <w:rsid w:val="004E0A60"/>
    <w:rsid w:val="00510991"/>
    <w:rsid w:val="00523A72"/>
    <w:rsid w:val="00524055"/>
    <w:rsid w:val="00540A86"/>
    <w:rsid w:val="0055105A"/>
    <w:rsid w:val="005522DB"/>
    <w:rsid w:val="0055411B"/>
    <w:rsid w:val="005546E2"/>
    <w:rsid w:val="00555770"/>
    <w:rsid w:val="00556FE8"/>
    <w:rsid w:val="00557BBA"/>
    <w:rsid w:val="00584F56"/>
    <w:rsid w:val="00593C5E"/>
    <w:rsid w:val="00594539"/>
    <w:rsid w:val="0059571A"/>
    <w:rsid w:val="005A60B1"/>
    <w:rsid w:val="005B2EC2"/>
    <w:rsid w:val="005C0E57"/>
    <w:rsid w:val="005C697B"/>
    <w:rsid w:val="005D0A43"/>
    <w:rsid w:val="005D21D5"/>
    <w:rsid w:val="005E7E72"/>
    <w:rsid w:val="005F172C"/>
    <w:rsid w:val="006018C2"/>
    <w:rsid w:val="00602597"/>
    <w:rsid w:val="00605FFE"/>
    <w:rsid w:val="00610F4E"/>
    <w:rsid w:val="0061283E"/>
    <w:rsid w:val="00617106"/>
    <w:rsid w:val="00617C41"/>
    <w:rsid w:val="006458EB"/>
    <w:rsid w:val="00650090"/>
    <w:rsid w:val="00650FEE"/>
    <w:rsid w:val="006618A2"/>
    <w:rsid w:val="00696A14"/>
    <w:rsid w:val="006A75C3"/>
    <w:rsid w:val="006B725C"/>
    <w:rsid w:val="006B77D1"/>
    <w:rsid w:val="006C1CFF"/>
    <w:rsid w:val="006C5419"/>
    <w:rsid w:val="006D13E8"/>
    <w:rsid w:val="006D6A74"/>
    <w:rsid w:val="006D7665"/>
    <w:rsid w:val="006E4396"/>
    <w:rsid w:val="006E66FC"/>
    <w:rsid w:val="006E6809"/>
    <w:rsid w:val="0071445D"/>
    <w:rsid w:val="00716CB0"/>
    <w:rsid w:val="00727D4A"/>
    <w:rsid w:val="007308A7"/>
    <w:rsid w:val="00733310"/>
    <w:rsid w:val="0073375C"/>
    <w:rsid w:val="00735A86"/>
    <w:rsid w:val="007411CA"/>
    <w:rsid w:val="0074480C"/>
    <w:rsid w:val="00753C7F"/>
    <w:rsid w:val="00762A28"/>
    <w:rsid w:val="007849DB"/>
    <w:rsid w:val="007854D6"/>
    <w:rsid w:val="00785FFC"/>
    <w:rsid w:val="00790C6A"/>
    <w:rsid w:val="007925D4"/>
    <w:rsid w:val="007A27DC"/>
    <w:rsid w:val="007A56AA"/>
    <w:rsid w:val="007A796B"/>
    <w:rsid w:val="007B1FB8"/>
    <w:rsid w:val="007B6195"/>
    <w:rsid w:val="007B773B"/>
    <w:rsid w:val="007C4E9C"/>
    <w:rsid w:val="007E0002"/>
    <w:rsid w:val="007E3C4E"/>
    <w:rsid w:val="007E703C"/>
    <w:rsid w:val="007F1F14"/>
    <w:rsid w:val="007F332C"/>
    <w:rsid w:val="007F4B82"/>
    <w:rsid w:val="007F5A09"/>
    <w:rsid w:val="00800B27"/>
    <w:rsid w:val="0080560D"/>
    <w:rsid w:val="00805C6F"/>
    <w:rsid w:val="0081423A"/>
    <w:rsid w:val="00817E94"/>
    <w:rsid w:val="00820145"/>
    <w:rsid w:val="0082045F"/>
    <w:rsid w:val="00823412"/>
    <w:rsid w:val="008244D9"/>
    <w:rsid w:val="0084051E"/>
    <w:rsid w:val="00853337"/>
    <w:rsid w:val="0086158D"/>
    <w:rsid w:val="00875EDA"/>
    <w:rsid w:val="008763B9"/>
    <w:rsid w:val="008818AC"/>
    <w:rsid w:val="0088482F"/>
    <w:rsid w:val="0089009C"/>
    <w:rsid w:val="00891E5A"/>
    <w:rsid w:val="00892973"/>
    <w:rsid w:val="008A36F2"/>
    <w:rsid w:val="008A3EFC"/>
    <w:rsid w:val="008A7F09"/>
    <w:rsid w:val="008B5B61"/>
    <w:rsid w:val="008C308F"/>
    <w:rsid w:val="008E5C9E"/>
    <w:rsid w:val="008F03D0"/>
    <w:rsid w:val="008F6728"/>
    <w:rsid w:val="0090387E"/>
    <w:rsid w:val="009143ED"/>
    <w:rsid w:val="00925E09"/>
    <w:rsid w:val="00931D9B"/>
    <w:rsid w:val="0093252C"/>
    <w:rsid w:val="009517D5"/>
    <w:rsid w:val="00964033"/>
    <w:rsid w:val="00965722"/>
    <w:rsid w:val="00966860"/>
    <w:rsid w:val="009732C4"/>
    <w:rsid w:val="00974D06"/>
    <w:rsid w:val="00976393"/>
    <w:rsid w:val="00976A8B"/>
    <w:rsid w:val="00987809"/>
    <w:rsid w:val="00991460"/>
    <w:rsid w:val="009A00EC"/>
    <w:rsid w:val="009A0326"/>
    <w:rsid w:val="009A0AB5"/>
    <w:rsid w:val="009A132E"/>
    <w:rsid w:val="009A41F3"/>
    <w:rsid w:val="009A79B8"/>
    <w:rsid w:val="009B1C3B"/>
    <w:rsid w:val="009C2CE0"/>
    <w:rsid w:val="009D5B97"/>
    <w:rsid w:val="009E0361"/>
    <w:rsid w:val="009E4465"/>
    <w:rsid w:val="009E78AB"/>
    <w:rsid w:val="009F1A22"/>
    <w:rsid w:val="009F38AB"/>
    <w:rsid w:val="00A05C4D"/>
    <w:rsid w:val="00A06618"/>
    <w:rsid w:val="00A0742F"/>
    <w:rsid w:val="00A162B3"/>
    <w:rsid w:val="00A169E7"/>
    <w:rsid w:val="00A1719F"/>
    <w:rsid w:val="00A174F4"/>
    <w:rsid w:val="00A25557"/>
    <w:rsid w:val="00A340D1"/>
    <w:rsid w:val="00A3571A"/>
    <w:rsid w:val="00A5100D"/>
    <w:rsid w:val="00A628B0"/>
    <w:rsid w:val="00A641A1"/>
    <w:rsid w:val="00A96701"/>
    <w:rsid w:val="00AA4617"/>
    <w:rsid w:val="00AA6D05"/>
    <w:rsid w:val="00AB0D55"/>
    <w:rsid w:val="00AB2009"/>
    <w:rsid w:val="00AB3F2E"/>
    <w:rsid w:val="00AB6034"/>
    <w:rsid w:val="00AC5216"/>
    <w:rsid w:val="00AD1908"/>
    <w:rsid w:val="00AD2AC1"/>
    <w:rsid w:val="00AD639F"/>
    <w:rsid w:val="00AD7BC7"/>
    <w:rsid w:val="00AE4BD2"/>
    <w:rsid w:val="00AE6A40"/>
    <w:rsid w:val="00AF2481"/>
    <w:rsid w:val="00AF4385"/>
    <w:rsid w:val="00AF6FCC"/>
    <w:rsid w:val="00B0208E"/>
    <w:rsid w:val="00B06778"/>
    <w:rsid w:val="00B06CDE"/>
    <w:rsid w:val="00B12980"/>
    <w:rsid w:val="00B12C52"/>
    <w:rsid w:val="00B25449"/>
    <w:rsid w:val="00B26409"/>
    <w:rsid w:val="00B3362C"/>
    <w:rsid w:val="00B3375B"/>
    <w:rsid w:val="00B41E4D"/>
    <w:rsid w:val="00B424A7"/>
    <w:rsid w:val="00B54B9D"/>
    <w:rsid w:val="00B6137F"/>
    <w:rsid w:val="00B63B12"/>
    <w:rsid w:val="00B64D95"/>
    <w:rsid w:val="00B867F3"/>
    <w:rsid w:val="00B95545"/>
    <w:rsid w:val="00B96C18"/>
    <w:rsid w:val="00BA10A2"/>
    <w:rsid w:val="00BB4FFC"/>
    <w:rsid w:val="00BB6E8A"/>
    <w:rsid w:val="00BD5335"/>
    <w:rsid w:val="00BD6294"/>
    <w:rsid w:val="00BE372C"/>
    <w:rsid w:val="00BE471F"/>
    <w:rsid w:val="00BF5A89"/>
    <w:rsid w:val="00C12800"/>
    <w:rsid w:val="00C14FE0"/>
    <w:rsid w:val="00C31B83"/>
    <w:rsid w:val="00C32462"/>
    <w:rsid w:val="00C45D36"/>
    <w:rsid w:val="00C46627"/>
    <w:rsid w:val="00C52ABB"/>
    <w:rsid w:val="00C60703"/>
    <w:rsid w:val="00C6083F"/>
    <w:rsid w:val="00C6272E"/>
    <w:rsid w:val="00C6466F"/>
    <w:rsid w:val="00C66C93"/>
    <w:rsid w:val="00C66E53"/>
    <w:rsid w:val="00C72CC2"/>
    <w:rsid w:val="00CB4C26"/>
    <w:rsid w:val="00CB6BEE"/>
    <w:rsid w:val="00CC676E"/>
    <w:rsid w:val="00CD484A"/>
    <w:rsid w:val="00CD53B9"/>
    <w:rsid w:val="00CD5BA8"/>
    <w:rsid w:val="00CD7DD7"/>
    <w:rsid w:val="00CE1D47"/>
    <w:rsid w:val="00CE4E46"/>
    <w:rsid w:val="00CF0EAC"/>
    <w:rsid w:val="00D02835"/>
    <w:rsid w:val="00D071E8"/>
    <w:rsid w:val="00D11E23"/>
    <w:rsid w:val="00D17D30"/>
    <w:rsid w:val="00D20CDE"/>
    <w:rsid w:val="00D25D66"/>
    <w:rsid w:val="00D2615F"/>
    <w:rsid w:val="00D3605A"/>
    <w:rsid w:val="00D41555"/>
    <w:rsid w:val="00D418F3"/>
    <w:rsid w:val="00D4377F"/>
    <w:rsid w:val="00D44706"/>
    <w:rsid w:val="00D4484F"/>
    <w:rsid w:val="00D512C2"/>
    <w:rsid w:val="00D5360F"/>
    <w:rsid w:val="00D609D2"/>
    <w:rsid w:val="00D7642E"/>
    <w:rsid w:val="00D774E7"/>
    <w:rsid w:val="00D9016E"/>
    <w:rsid w:val="00D9275F"/>
    <w:rsid w:val="00D92D92"/>
    <w:rsid w:val="00DA3E7B"/>
    <w:rsid w:val="00DB261D"/>
    <w:rsid w:val="00DC31F7"/>
    <w:rsid w:val="00DC64C3"/>
    <w:rsid w:val="00DD01F6"/>
    <w:rsid w:val="00DD2741"/>
    <w:rsid w:val="00DD29AE"/>
    <w:rsid w:val="00DD3DF6"/>
    <w:rsid w:val="00DE1953"/>
    <w:rsid w:val="00DF0496"/>
    <w:rsid w:val="00DF04B8"/>
    <w:rsid w:val="00DF07FF"/>
    <w:rsid w:val="00DF4F7B"/>
    <w:rsid w:val="00DF701D"/>
    <w:rsid w:val="00E04785"/>
    <w:rsid w:val="00E111B5"/>
    <w:rsid w:val="00E11C00"/>
    <w:rsid w:val="00E24CCE"/>
    <w:rsid w:val="00E25C90"/>
    <w:rsid w:val="00E2743A"/>
    <w:rsid w:val="00E276B0"/>
    <w:rsid w:val="00E31DC7"/>
    <w:rsid w:val="00E329B4"/>
    <w:rsid w:val="00E32BD4"/>
    <w:rsid w:val="00E41773"/>
    <w:rsid w:val="00E42EB3"/>
    <w:rsid w:val="00E46A05"/>
    <w:rsid w:val="00E47B1F"/>
    <w:rsid w:val="00E47C67"/>
    <w:rsid w:val="00E56AD0"/>
    <w:rsid w:val="00E6141B"/>
    <w:rsid w:val="00E62132"/>
    <w:rsid w:val="00E72CB2"/>
    <w:rsid w:val="00E76FD2"/>
    <w:rsid w:val="00E83895"/>
    <w:rsid w:val="00E84724"/>
    <w:rsid w:val="00E8552F"/>
    <w:rsid w:val="00E85B65"/>
    <w:rsid w:val="00E944BE"/>
    <w:rsid w:val="00E95A90"/>
    <w:rsid w:val="00EA78BA"/>
    <w:rsid w:val="00EB018A"/>
    <w:rsid w:val="00EB46BC"/>
    <w:rsid w:val="00EC128B"/>
    <w:rsid w:val="00EC1B5E"/>
    <w:rsid w:val="00EC417B"/>
    <w:rsid w:val="00EC424A"/>
    <w:rsid w:val="00EE0C98"/>
    <w:rsid w:val="00F00A96"/>
    <w:rsid w:val="00F07475"/>
    <w:rsid w:val="00F07D89"/>
    <w:rsid w:val="00F107F8"/>
    <w:rsid w:val="00F170EC"/>
    <w:rsid w:val="00F2497E"/>
    <w:rsid w:val="00F25841"/>
    <w:rsid w:val="00F3061C"/>
    <w:rsid w:val="00F334A9"/>
    <w:rsid w:val="00F406CD"/>
    <w:rsid w:val="00F411F7"/>
    <w:rsid w:val="00F5288C"/>
    <w:rsid w:val="00F70038"/>
    <w:rsid w:val="00F7388B"/>
    <w:rsid w:val="00F94CC8"/>
    <w:rsid w:val="00F95B70"/>
    <w:rsid w:val="00F975AB"/>
    <w:rsid w:val="00FB0A5A"/>
    <w:rsid w:val="00FB0C6D"/>
    <w:rsid w:val="00FC301B"/>
    <w:rsid w:val="00FD0586"/>
    <w:rsid w:val="00FD4353"/>
    <w:rsid w:val="00FD787D"/>
    <w:rsid w:val="00FE783F"/>
    <w:rsid w:val="00FF505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4F4"/>
    <w:pPr>
      <w:spacing w:line="276" w:lineRule="auto"/>
      <w:ind w:firstLine="709"/>
      <w:jc w:val="both"/>
    </w:pPr>
    <w:rPr>
      <w:sz w:val="28"/>
      <w:lang w:eastAsia="ru-RU"/>
    </w:rPr>
  </w:style>
  <w:style w:type="paragraph" w:styleId="1">
    <w:name w:val="heading 1"/>
    <w:basedOn w:val="a"/>
    <w:next w:val="a"/>
    <w:qFormat/>
    <w:rsid w:val="00A0742F"/>
    <w:pPr>
      <w:keepNext/>
      <w:spacing w:before="240"/>
      <w:ind w:left="567"/>
      <w:outlineLvl w:val="0"/>
    </w:pPr>
    <w:rPr>
      <w:b/>
      <w:smallCaps/>
    </w:rPr>
  </w:style>
  <w:style w:type="paragraph" w:styleId="2">
    <w:name w:val="heading 2"/>
    <w:basedOn w:val="a"/>
    <w:next w:val="a"/>
    <w:qFormat/>
    <w:rsid w:val="00A0742F"/>
    <w:pPr>
      <w:keepNext/>
      <w:spacing w:before="120"/>
      <w:ind w:left="567"/>
      <w:outlineLvl w:val="1"/>
    </w:pPr>
    <w:rPr>
      <w:b/>
    </w:rPr>
  </w:style>
  <w:style w:type="paragraph" w:styleId="3">
    <w:name w:val="heading 3"/>
    <w:basedOn w:val="a"/>
    <w:next w:val="a"/>
    <w:qFormat/>
    <w:rsid w:val="00A0742F"/>
    <w:pPr>
      <w:keepNext/>
      <w:spacing w:before="120"/>
      <w:ind w:left="567"/>
      <w:outlineLvl w:val="2"/>
    </w:pPr>
    <w:rPr>
      <w:b/>
      <w:i/>
    </w:rPr>
  </w:style>
  <w:style w:type="paragraph" w:styleId="4">
    <w:name w:val="heading 4"/>
    <w:basedOn w:val="a"/>
    <w:next w:val="a"/>
    <w:qFormat/>
    <w:rsid w:val="00A0742F"/>
    <w:pPr>
      <w:keepNext/>
      <w:spacing w:before="120"/>
      <w:ind w:left="567"/>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A0742F"/>
    <w:pPr>
      <w:tabs>
        <w:tab w:val="center" w:pos="4153"/>
        <w:tab w:val="right" w:pos="8306"/>
      </w:tabs>
    </w:pPr>
  </w:style>
  <w:style w:type="paragraph" w:customStyle="1" w:styleId="a4">
    <w:name w:val="Нормальний текст"/>
    <w:basedOn w:val="a"/>
    <w:rsid w:val="00A0742F"/>
    <w:pPr>
      <w:spacing w:before="120"/>
      <w:ind w:firstLine="567"/>
    </w:pPr>
  </w:style>
  <w:style w:type="paragraph" w:customStyle="1" w:styleId="a5">
    <w:name w:val="Шапка документу"/>
    <w:basedOn w:val="a"/>
    <w:rsid w:val="00A0742F"/>
    <w:pPr>
      <w:keepNext/>
      <w:keepLines/>
      <w:spacing w:after="240"/>
      <w:ind w:left="4536"/>
      <w:jc w:val="center"/>
    </w:pPr>
  </w:style>
  <w:style w:type="paragraph" w:styleId="a6">
    <w:name w:val="header"/>
    <w:basedOn w:val="a"/>
    <w:link w:val="a7"/>
    <w:uiPriority w:val="99"/>
    <w:rsid w:val="00A0742F"/>
    <w:pPr>
      <w:tabs>
        <w:tab w:val="center" w:pos="4153"/>
        <w:tab w:val="right" w:pos="8306"/>
      </w:tabs>
    </w:pPr>
  </w:style>
  <w:style w:type="paragraph" w:customStyle="1" w:styleId="10">
    <w:name w:val="Підпис1"/>
    <w:basedOn w:val="a"/>
    <w:rsid w:val="00A0742F"/>
    <w:pPr>
      <w:keepLines/>
      <w:tabs>
        <w:tab w:val="center" w:pos="2268"/>
        <w:tab w:val="left" w:pos="6804"/>
      </w:tabs>
      <w:spacing w:before="360"/>
    </w:pPr>
    <w:rPr>
      <w:b/>
      <w:position w:val="-48"/>
    </w:rPr>
  </w:style>
  <w:style w:type="paragraph" w:customStyle="1" w:styleId="a8">
    <w:name w:val="Глава документу"/>
    <w:basedOn w:val="a"/>
    <w:next w:val="a"/>
    <w:rsid w:val="00A0742F"/>
    <w:pPr>
      <w:keepNext/>
      <w:keepLines/>
      <w:spacing w:before="120" w:after="120"/>
      <w:jc w:val="center"/>
    </w:pPr>
  </w:style>
  <w:style w:type="paragraph" w:customStyle="1" w:styleId="a9">
    <w:name w:val="Герб"/>
    <w:basedOn w:val="a"/>
    <w:rsid w:val="00A0742F"/>
    <w:pPr>
      <w:keepNext/>
      <w:keepLines/>
      <w:jc w:val="center"/>
    </w:pPr>
    <w:rPr>
      <w:sz w:val="144"/>
      <w:lang w:val="en-US"/>
    </w:rPr>
  </w:style>
  <w:style w:type="paragraph" w:customStyle="1" w:styleId="aa">
    <w:name w:val="Установа"/>
    <w:basedOn w:val="a"/>
    <w:rsid w:val="00A0742F"/>
    <w:pPr>
      <w:keepNext/>
      <w:keepLines/>
      <w:spacing w:before="120"/>
      <w:jc w:val="center"/>
    </w:pPr>
    <w:rPr>
      <w:b/>
      <w:sz w:val="40"/>
    </w:rPr>
  </w:style>
  <w:style w:type="paragraph" w:customStyle="1" w:styleId="ab">
    <w:name w:val="Вид документа"/>
    <w:basedOn w:val="aa"/>
    <w:next w:val="a"/>
    <w:rsid w:val="00A0742F"/>
    <w:pPr>
      <w:spacing w:before="360" w:after="240"/>
    </w:pPr>
    <w:rPr>
      <w:spacing w:val="20"/>
      <w:sz w:val="26"/>
    </w:rPr>
  </w:style>
  <w:style w:type="paragraph" w:customStyle="1" w:styleId="ac">
    <w:name w:val="Час та місце"/>
    <w:basedOn w:val="a"/>
    <w:rsid w:val="00A0742F"/>
    <w:pPr>
      <w:keepNext/>
      <w:keepLines/>
      <w:spacing w:before="120" w:after="240"/>
      <w:jc w:val="center"/>
    </w:pPr>
  </w:style>
  <w:style w:type="paragraph" w:customStyle="1" w:styleId="ad">
    <w:name w:val="Назва документа"/>
    <w:basedOn w:val="a"/>
    <w:next w:val="a4"/>
    <w:rsid w:val="00A0742F"/>
    <w:pPr>
      <w:keepNext/>
      <w:keepLines/>
      <w:spacing w:before="240" w:after="240"/>
      <w:jc w:val="center"/>
    </w:pPr>
    <w:rPr>
      <w:b/>
    </w:rPr>
  </w:style>
  <w:style w:type="paragraph" w:customStyle="1" w:styleId="NormalText">
    <w:name w:val="Normal Text"/>
    <w:basedOn w:val="a"/>
    <w:rsid w:val="00A0742F"/>
    <w:pPr>
      <w:ind w:firstLine="567"/>
    </w:pPr>
  </w:style>
  <w:style w:type="paragraph" w:customStyle="1" w:styleId="ShapkaDocumentu">
    <w:name w:val="Shapka Documentu"/>
    <w:basedOn w:val="NormalText"/>
    <w:rsid w:val="00A0742F"/>
    <w:pPr>
      <w:keepNext/>
      <w:keepLines/>
      <w:spacing w:after="240"/>
      <w:ind w:left="3969" w:firstLine="0"/>
      <w:jc w:val="center"/>
    </w:pPr>
  </w:style>
  <w:style w:type="character" w:styleId="ae">
    <w:name w:val="Hyperlink"/>
    <w:uiPriority w:val="99"/>
    <w:unhideWhenUsed/>
    <w:rsid w:val="009A0AB5"/>
    <w:rPr>
      <w:color w:val="0000FF"/>
      <w:u w:val="single"/>
    </w:rPr>
  </w:style>
  <w:style w:type="table" w:styleId="af">
    <w:name w:val="Table Grid"/>
    <w:basedOn w:val="a1"/>
    <w:uiPriority w:val="59"/>
    <w:rsid w:val="00131B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31B14"/>
    <w:pPr>
      <w:autoSpaceDE w:val="0"/>
      <w:autoSpaceDN w:val="0"/>
      <w:adjustRightInd w:val="0"/>
    </w:pPr>
    <w:rPr>
      <w:color w:val="000000"/>
      <w:sz w:val="24"/>
      <w:szCs w:val="24"/>
    </w:rPr>
  </w:style>
  <w:style w:type="paragraph" w:styleId="af0">
    <w:name w:val="Balloon Text"/>
    <w:basedOn w:val="a"/>
    <w:link w:val="af1"/>
    <w:uiPriority w:val="99"/>
    <w:semiHidden/>
    <w:unhideWhenUsed/>
    <w:rsid w:val="00C6272E"/>
    <w:pPr>
      <w:spacing w:line="240" w:lineRule="auto"/>
    </w:pPr>
    <w:rPr>
      <w:rFonts w:ascii="Segoe UI" w:hAnsi="Segoe UI" w:cs="Segoe UI"/>
      <w:sz w:val="18"/>
      <w:szCs w:val="18"/>
    </w:rPr>
  </w:style>
  <w:style w:type="character" w:customStyle="1" w:styleId="af1">
    <w:name w:val="Текст у виносці Знак"/>
    <w:basedOn w:val="a0"/>
    <w:link w:val="af0"/>
    <w:uiPriority w:val="99"/>
    <w:semiHidden/>
    <w:rsid w:val="00C6272E"/>
    <w:rPr>
      <w:rFonts w:ascii="Segoe UI" w:hAnsi="Segoe UI" w:cs="Segoe UI"/>
      <w:sz w:val="18"/>
      <w:szCs w:val="18"/>
      <w:lang w:eastAsia="ru-RU"/>
    </w:rPr>
  </w:style>
  <w:style w:type="character" w:customStyle="1" w:styleId="UnresolvedMention">
    <w:name w:val="Unresolved Mention"/>
    <w:basedOn w:val="a0"/>
    <w:uiPriority w:val="99"/>
    <w:semiHidden/>
    <w:unhideWhenUsed/>
    <w:rsid w:val="0013193B"/>
    <w:rPr>
      <w:color w:val="605E5C"/>
      <w:shd w:val="clear" w:color="auto" w:fill="E1DFDD"/>
    </w:rPr>
  </w:style>
  <w:style w:type="paragraph" w:customStyle="1" w:styleId="rvps2">
    <w:name w:val="rvps2"/>
    <w:basedOn w:val="a"/>
    <w:rsid w:val="00617106"/>
    <w:pPr>
      <w:spacing w:before="100" w:beforeAutospacing="1" w:after="100" w:afterAutospacing="1" w:line="240" w:lineRule="auto"/>
      <w:ind w:firstLine="0"/>
      <w:jc w:val="left"/>
    </w:pPr>
    <w:rPr>
      <w:sz w:val="24"/>
      <w:szCs w:val="24"/>
    </w:rPr>
  </w:style>
  <w:style w:type="character" w:customStyle="1" w:styleId="rvts46">
    <w:name w:val="rvts46"/>
    <w:basedOn w:val="a0"/>
    <w:rsid w:val="00617106"/>
  </w:style>
  <w:style w:type="character" w:customStyle="1" w:styleId="rvts37">
    <w:name w:val="rvts37"/>
    <w:basedOn w:val="a0"/>
    <w:rsid w:val="00617106"/>
  </w:style>
  <w:style w:type="character" w:customStyle="1" w:styleId="rvts11">
    <w:name w:val="rvts11"/>
    <w:basedOn w:val="a0"/>
    <w:rsid w:val="00617106"/>
  </w:style>
  <w:style w:type="character" w:customStyle="1" w:styleId="rvts23">
    <w:name w:val="rvts23"/>
    <w:rsid w:val="00280514"/>
  </w:style>
  <w:style w:type="paragraph" w:styleId="af2">
    <w:name w:val="Body Text"/>
    <w:basedOn w:val="a"/>
    <w:link w:val="af3"/>
    <w:unhideWhenUsed/>
    <w:rsid w:val="000333EF"/>
    <w:pPr>
      <w:spacing w:line="240" w:lineRule="auto"/>
      <w:ind w:firstLine="0"/>
      <w:jc w:val="center"/>
    </w:pPr>
  </w:style>
  <w:style w:type="character" w:customStyle="1" w:styleId="af3">
    <w:name w:val="Основний текст Знак"/>
    <w:basedOn w:val="a0"/>
    <w:link w:val="af2"/>
    <w:rsid w:val="000333EF"/>
    <w:rPr>
      <w:sz w:val="28"/>
      <w:lang w:eastAsia="ru-RU"/>
    </w:rPr>
  </w:style>
  <w:style w:type="paragraph" w:styleId="af4">
    <w:name w:val="Normal (Web)"/>
    <w:basedOn w:val="a"/>
    <w:uiPriority w:val="99"/>
    <w:rsid w:val="00D44706"/>
    <w:pPr>
      <w:spacing w:before="100" w:beforeAutospacing="1" w:after="100" w:afterAutospacing="1" w:line="240" w:lineRule="auto"/>
      <w:ind w:firstLine="0"/>
      <w:jc w:val="left"/>
    </w:pPr>
    <w:rPr>
      <w:sz w:val="24"/>
      <w:szCs w:val="24"/>
      <w:lang w:val="ru-RU"/>
    </w:rPr>
  </w:style>
  <w:style w:type="paragraph" w:styleId="30">
    <w:name w:val="Body Text Indent 3"/>
    <w:basedOn w:val="a"/>
    <w:link w:val="31"/>
    <w:uiPriority w:val="99"/>
    <w:unhideWhenUsed/>
    <w:rsid w:val="001F4ACA"/>
    <w:pPr>
      <w:spacing w:after="120"/>
      <w:ind w:left="283" w:firstLine="0"/>
      <w:jc w:val="left"/>
    </w:pPr>
    <w:rPr>
      <w:rFonts w:eastAsia="Calibri"/>
      <w:sz w:val="16"/>
      <w:szCs w:val="16"/>
      <w:lang w:eastAsia="en-US"/>
    </w:rPr>
  </w:style>
  <w:style w:type="character" w:customStyle="1" w:styleId="31">
    <w:name w:val="Основний текст з відступом 3 Знак"/>
    <w:basedOn w:val="a0"/>
    <w:link w:val="30"/>
    <w:uiPriority w:val="99"/>
    <w:rsid w:val="001F4ACA"/>
    <w:rPr>
      <w:rFonts w:eastAsia="Calibri" w:cs="Times New Roman"/>
      <w:sz w:val="16"/>
      <w:szCs w:val="16"/>
      <w:lang w:eastAsia="en-US"/>
    </w:rPr>
  </w:style>
  <w:style w:type="character" w:customStyle="1" w:styleId="a7">
    <w:name w:val="Верхній колонтитул Знак"/>
    <w:basedOn w:val="a0"/>
    <w:link w:val="a6"/>
    <w:uiPriority w:val="99"/>
    <w:rsid w:val="00125745"/>
    <w:rPr>
      <w:sz w:val="28"/>
      <w:lang w:eastAsia="ru-RU"/>
    </w:rPr>
  </w:style>
  <w:style w:type="paragraph" w:customStyle="1" w:styleId="rvps12">
    <w:name w:val="rvps12"/>
    <w:basedOn w:val="a"/>
    <w:rsid w:val="00397565"/>
    <w:pPr>
      <w:spacing w:before="100" w:beforeAutospacing="1" w:after="100" w:afterAutospacing="1" w:line="240" w:lineRule="auto"/>
      <w:ind w:firstLine="0"/>
      <w:jc w:val="left"/>
    </w:pPr>
    <w:rPr>
      <w:sz w:val="24"/>
      <w:szCs w:val="24"/>
      <w:lang w:val="ru-RU"/>
    </w:rPr>
  </w:style>
  <w:style w:type="paragraph" w:styleId="af5">
    <w:name w:val="List Paragraph"/>
    <w:basedOn w:val="a"/>
    <w:uiPriority w:val="1"/>
    <w:qFormat/>
    <w:rsid w:val="00DF07FF"/>
    <w:pPr>
      <w:ind w:left="720"/>
      <w:contextualSpacing/>
    </w:pPr>
  </w:style>
  <w:style w:type="character" w:customStyle="1" w:styleId="FontStyle11">
    <w:name w:val="Font Style11"/>
    <w:basedOn w:val="a0"/>
    <w:uiPriority w:val="99"/>
    <w:rsid w:val="00D02835"/>
    <w:rPr>
      <w:rFonts w:ascii="Times New Roman" w:hAnsi="Times New Roman" w:cs="Times New Roman" w:hint="default"/>
      <w:sz w:val="26"/>
      <w:szCs w:val="26"/>
    </w:rPr>
  </w:style>
  <w:style w:type="paragraph" w:customStyle="1" w:styleId="310">
    <w:name w:val="Основной текст (3)1"/>
    <w:basedOn w:val="a"/>
    <w:rsid w:val="00F2497E"/>
    <w:pPr>
      <w:widowControl w:val="0"/>
      <w:shd w:val="clear" w:color="auto" w:fill="FFFFFF"/>
      <w:spacing w:after="600" w:line="240" w:lineRule="atLeast"/>
      <w:ind w:firstLine="0"/>
      <w:jc w:val="left"/>
    </w:pPr>
    <w:rPr>
      <w:rFonts w:ascii="Courier New" w:hAnsi="Courier New"/>
      <w:spacing w:val="2"/>
      <w:sz w:val="17"/>
    </w:rPr>
  </w:style>
  <w:style w:type="paragraph" w:customStyle="1" w:styleId="cs7c5251be">
    <w:name w:val="cs7c5251be"/>
    <w:basedOn w:val="a"/>
    <w:rsid w:val="00E25C90"/>
    <w:pPr>
      <w:spacing w:before="100" w:beforeAutospacing="1" w:after="100" w:afterAutospacing="1" w:line="240" w:lineRule="auto"/>
      <w:ind w:firstLine="0"/>
      <w:jc w:val="left"/>
    </w:pPr>
    <w:rPr>
      <w:sz w:val="24"/>
      <w:szCs w:val="24"/>
      <w:lang w:eastAsia="uk-UA"/>
    </w:rPr>
  </w:style>
  <w:style w:type="character" w:customStyle="1" w:styleId="csd2c743de">
    <w:name w:val="csd2c743de"/>
    <w:basedOn w:val="a0"/>
    <w:rsid w:val="00E25C90"/>
  </w:style>
  <w:style w:type="paragraph" w:customStyle="1" w:styleId="cs66e64e55">
    <w:name w:val="cs66e64e55"/>
    <w:basedOn w:val="a"/>
    <w:rsid w:val="00E25C90"/>
    <w:pPr>
      <w:spacing w:before="100" w:beforeAutospacing="1" w:after="100" w:afterAutospacing="1" w:line="240" w:lineRule="auto"/>
      <w:ind w:firstLine="0"/>
      <w:jc w:val="left"/>
    </w:pPr>
    <w:rPr>
      <w:sz w:val="24"/>
      <w:szCs w:val="24"/>
      <w:lang w:eastAsia="uk-UA"/>
    </w:rPr>
  </w:style>
  <w:style w:type="paragraph" w:customStyle="1" w:styleId="cs2654ae3a">
    <w:name w:val="cs2654ae3a"/>
    <w:basedOn w:val="a"/>
    <w:rsid w:val="00E25C90"/>
    <w:pPr>
      <w:spacing w:before="100" w:beforeAutospacing="1" w:after="100" w:afterAutospacing="1" w:line="240" w:lineRule="auto"/>
      <w:ind w:firstLine="0"/>
      <w:jc w:val="left"/>
    </w:pPr>
    <w:rPr>
      <w:sz w:val="24"/>
      <w:szCs w:val="24"/>
      <w:lang w:eastAsia="uk-UA"/>
    </w:rPr>
  </w:style>
  <w:style w:type="character" w:customStyle="1" w:styleId="cs23fb0664">
    <w:name w:val="cs23fb0664"/>
    <w:basedOn w:val="a0"/>
    <w:rsid w:val="00E25C90"/>
  </w:style>
  <w:style w:type="paragraph" w:customStyle="1" w:styleId="cscc273954">
    <w:name w:val="cscc273954"/>
    <w:basedOn w:val="a"/>
    <w:rsid w:val="00E25C90"/>
    <w:pPr>
      <w:spacing w:before="100" w:beforeAutospacing="1" w:after="100" w:afterAutospacing="1" w:line="240" w:lineRule="auto"/>
      <w:ind w:firstLine="0"/>
      <w:jc w:val="left"/>
    </w:pPr>
    <w:rPr>
      <w:sz w:val="24"/>
      <w:szCs w:val="24"/>
      <w:lang w:eastAsia="uk-UA"/>
    </w:rPr>
  </w:style>
  <w:style w:type="paragraph" w:customStyle="1" w:styleId="csd270a203">
    <w:name w:val="csd270a203"/>
    <w:basedOn w:val="a"/>
    <w:rsid w:val="00D512C2"/>
    <w:pPr>
      <w:spacing w:before="100" w:beforeAutospacing="1" w:after="100" w:afterAutospacing="1" w:line="240" w:lineRule="auto"/>
      <w:ind w:firstLine="0"/>
      <w:jc w:val="left"/>
    </w:pPr>
    <w:rPr>
      <w:sz w:val="24"/>
      <w:szCs w:val="24"/>
      <w:lang w:eastAsia="uk-UA"/>
    </w:rPr>
  </w:style>
  <w:style w:type="paragraph" w:styleId="af6">
    <w:name w:val="Body Text Indent"/>
    <w:basedOn w:val="a"/>
    <w:link w:val="af7"/>
    <w:unhideWhenUsed/>
    <w:rsid w:val="009B1C3B"/>
    <w:pPr>
      <w:spacing w:after="120"/>
      <w:ind w:left="283"/>
    </w:pPr>
  </w:style>
  <w:style w:type="character" w:customStyle="1" w:styleId="af7">
    <w:name w:val="Основний текст з відступом Знак"/>
    <w:basedOn w:val="a0"/>
    <w:link w:val="af6"/>
    <w:rsid w:val="009B1C3B"/>
    <w:rPr>
      <w:sz w:val="28"/>
      <w:lang w:eastAsia="ru-RU"/>
    </w:rPr>
  </w:style>
  <w:style w:type="character" w:customStyle="1" w:styleId="rvts0">
    <w:name w:val="rvts0"/>
    <w:rsid w:val="009B1C3B"/>
    <w:rPr>
      <w:rFonts w:cs="Times New Roman"/>
    </w:rPr>
  </w:style>
  <w:style w:type="paragraph" w:customStyle="1" w:styleId="cs7115dbcf">
    <w:name w:val="cs7115dbcf"/>
    <w:basedOn w:val="a"/>
    <w:rsid w:val="00E11C00"/>
    <w:pPr>
      <w:spacing w:before="100" w:beforeAutospacing="1" w:after="100" w:afterAutospacing="1" w:line="240" w:lineRule="auto"/>
      <w:ind w:firstLine="0"/>
      <w:jc w:val="left"/>
    </w:pPr>
    <w:rPr>
      <w:sz w:val="24"/>
      <w:szCs w:val="24"/>
      <w:lang w:eastAsia="uk-UA"/>
    </w:rPr>
  </w:style>
  <w:style w:type="paragraph" w:customStyle="1" w:styleId="cs475609cc">
    <w:name w:val="cs475609cc"/>
    <w:basedOn w:val="a"/>
    <w:rsid w:val="00E11C00"/>
    <w:pPr>
      <w:spacing w:before="100" w:beforeAutospacing="1" w:after="100" w:afterAutospacing="1" w:line="240" w:lineRule="auto"/>
      <w:ind w:firstLine="0"/>
      <w:jc w:val="left"/>
    </w:pPr>
    <w:rPr>
      <w:sz w:val="24"/>
      <w:szCs w:val="24"/>
      <w:lang w:eastAsia="uk-UA"/>
    </w:rPr>
  </w:style>
  <w:style w:type="paragraph" w:customStyle="1" w:styleId="cs2a50cb20">
    <w:name w:val="cs2a50cb20"/>
    <w:basedOn w:val="a"/>
    <w:rsid w:val="00E11C00"/>
    <w:pPr>
      <w:spacing w:before="100" w:beforeAutospacing="1" w:after="100" w:afterAutospacing="1" w:line="240" w:lineRule="auto"/>
      <w:ind w:firstLine="0"/>
      <w:jc w:val="left"/>
    </w:pPr>
    <w:rPr>
      <w:sz w:val="24"/>
      <w:szCs w:val="24"/>
      <w:lang w:eastAsia="uk-UA"/>
    </w:rPr>
  </w:style>
  <w:style w:type="paragraph" w:customStyle="1" w:styleId="cs61116938">
    <w:name w:val="cs61116938"/>
    <w:basedOn w:val="a"/>
    <w:rsid w:val="00E11C00"/>
    <w:pPr>
      <w:spacing w:before="100" w:beforeAutospacing="1" w:after="100" w:afterAutospacing="1" w:line="240" w:lineRule="auto"/>
      <w:ind w:firstLine="0"/>
      <w:jc w:val="left"/>
    </w:pPr>
    <w:rPr>
      <w:sz w:val="24"/>
      <w:szCs w:val="24"/>
      <w:lang w:eastAsia="uk-UA"/>
    </w:rPr>
  </w:style>
  <w:style w:type="character" w:customStyle="1" w:styleId="cs184f715a">
    <w:name w:val="cs184f715a"/>
    <w:basedOn w:val="a0"/>
    <w:rsid w:val="00E11C00"/>
  </w:style>
</w:styles>
</file>

<file path=word/webSettings.xml><?xml version="1.0" encoding="utf-8"?>
<w:webSettings xmlns:r="http://schemas.openxmlformats.org/officeDocument/2006/relationships" xmlns:w="http://schemas.openxmlformats.org/wordprocessingml/2006/main">
  <w:divs>
    <w:div w:id="43450418">
      <w:bodyDiv w:val="1"/>
      <w:marLeft w:val="0"/>
      <w:marRight w:val="0"/>
      <w:marTop w:val="0"/>
      <w:marBottom w:val="0"/>
      <w:divBdr>
        <w:top w:val="none" w:sz="0" w:space="0" w:color="auto"/>
        <w:left w:val="none" w:sz="0" w:space="0" w:color="auto"/>
        <w:bottom w:val="none" w:sz="0" w:space="0" w:color="auto"/>
        <w:right w:val="none" w:sz="0" w:space="0" w:color="auto"/>
      </w:divBdr>
    </w:div>
    <w:div w:id="57830526">
      <w:bodyDiv w:val="1"/>
      <w:marLeft w:val="0"/>
      <w:marRight w:val="0"/>
      <w:marTop w:val="0"/>
      <w:marBottom w:val="0"/>
      <w:divBdr>
        <w:top w:val="none" w:sz="0" w:space="0" w:color="auto"/>
        <w:left w:val="none" w:sz="0" w:space="0" w:color="auto"/>
        <w:bottom w:val="none" w:sz="0" w:space="0" w:color="auto"/>
        <w:right w:val="none" w:sz="0" w:space="0" w:color="auto"/>
      </w:divBdr>
    </w:div>
    <w:div w:id="108673275">
      <w:bodyDiv w:val="1"/>
      <w:marLeft w:val="0"/>
      <w:marRight w:val="0"/>
      <w:marTop w:val="0"/>
      <w:marBottom w:val="0"/>
      <w:divBdr>
        <w:top w:val="none" w:sz="0" w:space="0" w:color="auto"/>
        <w:left w:val="none" w:sz="0" w:space="0" w:color="auto"/>
        <w:bottom w:val="none" w:sz="0" w:space="0" w:color="auto"/>
        <w:right w:val="none" w:sz="0" w:space="0" w:color="auto"/>
      </w:divBdr>
    </w:div>
    <w:div w:id="227500644">
      <w:bodyDiv w:val="1"/>
      <w:marLeft w:val="0"/>
      <w:marRight w:val="0"/>
      <w:marTop w:val="0"/>
      <w:marBottom w:val="0"/>
      <w:divBdr>
        <w:top w:val="none" w:sz="0" w:space="0" w:color="auto"/>
        <w:left w:val="none" w:sz="0" w:space="0" w:color="auto"/>
        <w:bottom w:val="none" w:sz="0" w:space="0" w:color="auto"/>
        <w:right w:val="none" w:sz="0" w:space="0" w:color="auto"/>
      </w:divBdr>
    </w:div>
    <w:div w:id="256788804">
      <w:bodyDiv w:val="1"/>
      <w:marLeft w:val="0"/>
      <w:marRight w:val="0"/>
      <w:marTop w:val="0"/>
      <w:marBottom w:val="0"/>
      <w:divBdr>
        <w:top w:val="none" w:sz="0" w:space="0" w:color="auto"/>
        <w:left w:val="none" w:sz="0" w:space="0" w:color="auto"/>
        <w:bottom w:val="none" w:sz="0" w:space="0" w:color="auto"/>
        <w:right w:val="none" w:sz="0" w:space="0" w:color="auto"/>
      </w:divBdr>
    </w:div>
    <w:div w:id="295071145">
      <w:bodyDiv w:val="1"/>
      <w:marLeft w:val="0"/>
      <w:marRight w:val="0"/>
      <w:marTop w:val="0"/>
      <w:marBottom w:val="0"/>
      <w:divBdr>
        <w:top w:val="none" w:sz="0" w:space="0" w:color="auto"/>
        <w:left w:val="none" w:sz="0" w:space="0" w:color="auto"/>
        <w:bottom w:val="none" w:sz="0" w:space="0" w:color="auto"/>
        <w:right w:val="none" w:sz="0" w:space="0" w:color="auto"/>
      </w:divBdr>
    </w:div>
    <w:div w:id="423036935">
      <w:bodyDiv w:val="1"/>
      <w:marLeft w:val="0"/>
      <w:marRight w:val="0"/>
      <w:marTop w:val="0"/>
      <w:marBottom w:val="0"/>
      <w:divBdr>
        <w:top w:val="none" w:sz="0" w:space="0" w:color="auto"/>
        <w:left w:val="none" w:sz="0" w:space="0" w:color="auto"/>
        <w:bottom w:val="none" w:sz="0" w:space="0" w:color="auto"/>
        <w:right w:val="none" w:sz="0" w:space="0" w:color="auto"/>
      </w:divBdr>
    </w:div>
    <w:div w:id="569193635">
      <w:bodyDiv w:val="1"/>
      <w:marLeft w:val="0"/>
      <w:marRight w:val="0"/>
      <w:marTop w:val="0"/>
      <w:marBottom w:val="0"/>
      <w:divBdr>
        <w:top w:val="none" w:sz="0" w:space="0" w:color="auto"/>
        <w:left w:val="none" w:sz="0" w:space="0" w:color="auto"/>
        <w:bottom w:val="none" w:sz="0" w:space="0" w:color="auto"/>
        <w:right w:val="none" w:sz="0" w:space="0" w:color="auto"/>
      </w:divBdr>
    </w:div>
    <w:div w:id="1016730341">
      <w:bodyDiv w:val="1"/>
      <w:marLeft w:val="0"/>
      <w:marRight w:val="0"/>
      <w:marTop w:val="0"/>
      <w:marBottom w:val="0"/>
      <w:divBdr>
        <w:top w:val="none" w:sz="0" w:space="0" w:color="auto"/>
        <w:left w:val="none" w:sz="0" w:space="0" w:color="auto"/>
        <w:bottom w:val="none" w:sz="0" w:space="0" w:color="auto"/>
        <w:right w:val="none" w:sz="0" w:space="0" w:color="auto"/>
      </w:divBdr>
    </w:div>
    <w:div w:id="1042942357">
      <w:bodyDiv w:val="1"/>
      <w:marLeft w:val="0"/>
      <w:marRight w:val="0"/>
      <w:marTop w:val="0"/>
      <w:marBottom w:val="0"/>
      <w:divBdr>
        <w:top w:val="none" w:sz="0" w:space="0" w:color="auto"/>
        <w:left w:val="none" w:sz="0" w:space="0" w:color="auto"/>
        <w:bottom w:val="none" w:sz="0" w:space="0" w:color="auto"/>
        <w:right w:val="none" w:sz="0" w:space="0" w:color="auto"/>
      </w:divBdr>
    </w:div>
    <w:div w:id="1119297712">
      <w:bodyDiv w:val="1"/>
      <w:marLeft w:val="0"/>
      <w:marRight w:val="0"/>
      <w:marTop w:val="0"/>
      <w:marBottom w:val="0"/>
      <w:divBdr>
        <w:top w:val="none" w:sz="0" w:space="0" w:color="auto"/>
        <w:left w:val="none" w:sz="0" w:space="0" w:color="auto"/>
        <w:bottom w:val="none" w:sz="0" w:space="0" w:color="auto"/>
        <w:right w:val="none" w:sz="0" w:space="0" w:color="auto"/>
      </w:divBdr>
    </w:div>
    <w:div w:id="1428379857">
      <w:bodyDiv w:val="1"/>
      <w:marLeft w:val="0"/>
      <w:marRight w:val="0"/>
      <w:marTop w:val="0"/>
      <w:marBottom w:val="0"/>
      <w:divBdr>
        <w:top w:val="none" w:sz="0" w:space="0" w:color="auto"/>
        <w:left w:val="none" w:sz="0" w:space="0" w:color="auto"/>
        <w:bottom w:val="none" w:sz="0" w:space="0" w:color="auto"/>
        <w:right w:val="none" w:sz="0" w:space="0" w:color="auto"/>
      </w:divBdr>
    </w:div>
    <w:div w:id="1433085745">
      <w:bodyDiv w:val="1"/>
      <w:marLeft w:val="0"/>
      <w:marRight w:val="0"/>
      <w:marTop w:val="0"/>
      <w:marBottom w:val="0"/>
      <w:divBdr>
        <w:top w:val="none" w:sz="0" w:space="0" w:color="auto"/>
        <w:left w:val="none" w:sz="0" w:space="0" w:color="auto"/>
        <w:bottom w:val="none" w:sz="0" w:space="0" w:color="auto"/>
        <w:right w:val="none" w:sz="0" w:space="0" w:color="auto"/>
      </w:divBdr>
    </w:div>
    <w:div w:id="1656104518">
      <w:bodyDiv w:val="1"/>
      <w:marLeft w:val="0"/>
      <w:marRight w:val="0"/>
      <w:marTop w:val="0"/>
      <w:marBottom w:val="0"/>
      <w:divBdr>
        <w:top w:val="none" w:sz="0" w:space="0" w:color="auto"/>
        <w:left w:val="none" w:sz="0" w:space="0" w:color="auto"/>
        <w:bottom w:val="none" w:sz="0" w:space="0" w:color="auto"/>
        <w:right w:val="none" w:sz="0" w:space="0" w:color="auto"/>
      </w:divBdr>
    </w:div>
    <w:div w:id="1771319541">
      <w:bodyDiv w:val="1"/>
      <w:marLeft w:val="0"/>
      <w:marRight w:val="0"/>
      <w:marTop w:val="0"/>
      <w:marBottom w:val="0"/>
      <w:divBdr>
        <w:top w:val="none" w:sz="0" w:space="0" w:color="auto"/>
        <w:left w:val="none" w:sz="0" w:space="0" w:color="auto"/>
        <w:bottom w:val="none" w:sz="0" w:space="0" w:color="auto"/>
        <w:right w:val="none" w:sz="0" w:space="0" w:color="auto"/>
      </w:divBdr>
    </w:div>
    <w:div w:id="1812868592">
      <w:bodyDiv w:val="1"/>
      <w:marLeft w:val="0"/>
      <w:marRight w:val="0"/>
      <w:marTop w:val="0"/>
      <w:marBottom w:val="0"/>
      <w:divBdr>
        <w:top w:val="none" w:sz="0" w:space="0" w:color="auto"/>
        <w:left w:val="none" w:sz="0" w:space="0" w:color="auto"/>
        <w:bottom w:val="none" w:sz="0" w:space="0" w:color="auto"/>
        <w:right w:val="none" w:sz="0" w:space="0" w:color="auto"/>
      </w:divBdr>
    </w:div>
    <w:div w:id="1861159287">
      <w:bodyDiv w:val="1"/>
      <w:marLeft w:val="0"/>
      <w:marRight w:val="0"/>
      <w:marTop w:val="0"/>
      <w:marBottom w:val="0"/>
      <w:divBdr>
        <w:top w:val="none" w:sz="0" w:space="0" w:color="auto"/>
        <w:left w:val="none" w:sz="0" w:space="0" w:color="auto"/>
        <w:bottom w:val="none" w:sz="0" w:space="0" w:color="auto"/>
        <w:right w:val="none" w:sz="0" w:space="0" w:color="auto"/>
      </w:divBdr>
    </w:div>
    <w:div w:id="1931113364">
      <w:bodyDiv w:val="1"/>
      <w:marLeft w:val="0"/>
      <w:marRight w:val="0"/>
      <w:marTop w:val="0"/>
      <w:marBottom w:val="0"/>
      <w:divBdr>
        <w:top w:val="none" w:sz="0" w:space="0" w:color="auto"/>
        <w:left w:val="none" w:sz="0" w:space="0" w:color="auto"/>
        <w:bottom w:val="none" w:sz="0" w:space="0" w:color="auto"/>
        <w:right w:val="none" w:sz="0" w:space="0" w:color="auto"/>
      </w:divBdr>
      <w:divsChild>
        <w:div w:id="510067186">
          <w:marLeft w:val="0"/>
          <w:marRight w:val="0"/>
          <w:marTop w:val="0"/>
          <w:marBottom w:val="0"/>
          <w:divBdr>
            <w:top w:val="none" w:sz="0" w:space="0" w:color="auto"/>
            <w:left w:val="none" w:sz="0" w:space="0" w:color="auto"/>
            <w:bottom w:val="none" w:sz="0" w:space="0" w:color="auto"/>
            <w:right w:val="none" w:sz="0" w:space="0" w:color="auto"/>
          </w:divBdr>
        </w:div>
        <w:div w:id="746683132">
          <w:marLeft w:val="0"/>
          <w:marRight w:val="0"/>
          <w:marTop w:val="0"/>
          <w:marBottom w:val="0"/>
          <w:divBdr>
            <w:top w:val="none" w:sz="0" w:space="0" w:color="auto"/>
            <w:left w:val="none" w:sz="0" w:space="0" w:color="auto"/>
            <w:bottom w:val="none" w:sz="0" w:space="0" w:color="auto"/>
            <w:right w:val="none" w:sz="0" w:space="0" w:color="auto"/>
          </w:divBdr>
        </w:div>
        <w:div w:id="1128552666">
          <w:marLeft w:val="0"/>
          <w:marRight w:val="0"/>
          <w:marTop w:val="0"/>
          <w:marBottom w:val="0"/>
          <w:divBdr>
            <w:top w:val="none" w:sz="0" w:space="0" w:color="auto"/>
            <w:left w:val="none" w:sz="0" w:space="0" w:color="auto"/>
            <w:bottom w:val="none" w:sz="0" w:space="0" w:color="auto"/>
            <w:right w:val="none" w:sz="0" w:space="0" w:color="auto"/>
          </w:divBdr>
        </w:div>
        <w:div w:id="1420717440">
          <w:marLeft w:val="0"/>
          <w:marRight w:val="0"/>
          <w:marTop w:val="0"/>
          <w:marBottom w:val="0"/>
          <w:divBdr>
            <w:top w:val="none" w:sz="0" w:space="0" w:color="auto"/>
            <w:left w:val="none" w:sz="0" w:space="0" w:color="auto"/>
            <w:bottom w:val="none" w:sz="0" w:space="0" w:color="auto"/>
            <w:right w:val="none" w:sz="0" w:space="0" w:color="auto"/>
          </w:divBdr>
        </w:div>
      </w:divsChild>
    </w:div>
    <w:div w:id="1951351259">
      <w:bodyDiv w:val="1"/>
      <w:marLeft w:val="0"/>
      <w:marRight w:val="0"/>
      <w:marTop w:val="0"/>
      <w:marBottom w:val="0"/>
      <w:divBdr>
        <w:top w:val="none" w:sz="0" w:space="0" w:color="auto"/>
        <w:left w:val="none" w:sz="0" w:space="0" w:color="auto"/>
        <w:bottom w:val="none" w:sz="0" w:space="0" w:color="auto"/>
        <w:right w:val="none" w:sz="0" w:space="0" w:color="auto"/>
      </w:divBdr>
    </w:div>
    <w:div w:id="1967463841">
      <w:bodyDiv w:val="1"/>
      <w:marLeft w:val="0"/>
      <w:marRight w:val="0"/>
      <w:marTop w:val="0"/>
      <w:marBottom w:val="0"/>
      <w:divBdr>
        <w:top w:val="none" w:sz="0" w:space="0" w:color="auto"/>
        <w:left w:val="none" w:sz="0" w:space="0" w:color="auto"/>
        <w:bottom w:val="none" w:sz="0" w:space="0" w:color="auto"/>
        <w:right w:val="none" w:sz="0" w:space="0" w:color="auto"/>
      </w:divBdr>
    </w:div>
    <w:div w:id="214434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kurs@kv.pfu.gov.u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25B72-773C-4E06-BC0B-4686B89FD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5</Pages>
  <Words>857</Words>
  <Characters>5685</Characters>
  <Application>Microsoft Office Word</Application>
  <DocSecurity>0</DocSecurity>
  <Lines>47</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vt:lpstr>
      <vt:lpstr>£</vt:lpstr>
    </vt:vector>
  </TitlesOfParts>
  <Company>KMU</Company>
  <LinksUpToDate>false</LinksUpToDate>
  <CharactersWithSpaces>6529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1-1</dc:creator>
  <cp:lastModifiedBy>O.Chechylo</cp:lastModifiedBy>
  <cp:revision>73</cp:revision>
  <cp:lastPrinted>2020-07-03T07:18:00Z</cp:lastPrinted>
  <dcterms:created xsi:type="dcterms:W3CDTF">2021-04-07T07:31:00Z</dcterms:created>
  <dcterms:modified xsi:type="dcterms:W3CDTF">2025-05-28T12:16:00Z</dcterms:modified>
</cp:coreProperties>
</file>