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5F5" w:rsidRDefault="004F55F5" w:rsidP="004F55F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F55F5" w:rsidRDefault="004F55F5" w:rsidP="004F55F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4F55F5" w:rsidRDefault="004F55F5" w:rsidP="004F55F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8976A0" w:rsidRDefault="008976A0" w:rsidP="008976A0">
      <w:pPr>
        <w:spacing w:line="240" w:lineRule="auto"/>
        <w:ind w:left="6096" w:firstLine="0"/>
        <w:jc w:val="left"/>
        <w:rPr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528D1" w:rsidRPr="00AA30DA" w:rsidRDefault="0036136B" w:rsidP="00284857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8D735D" w:rsidRPr="00AA30DA">
        <w:rPr>
          <w:bCs/>
          <w:szCs w:val="28"/>
        </w:rPr>
        <w:t>«В</w:t>
      </w:r>
      <w:r w:rsidR="005A46FF" w:rsidRPr="00AA30DA">
        <w:rPr>
          <w:bCs/>
          <w:szCs w:val="28"/>
        </w:rPr>
        <w:t xml:space="preserve">» - </w:t>
      </w:r>
      <w:r w:rsidR="001E117B" w:rsidRPr="00AA30DA">
        <w:rPr>
          <w:szCs w:val="28"/>
        </w:rPr>
        <w:t xml:space="preserve">головного спеціаліста відділу </w:t>
      </w:r>
      <w:r w:rsidR="00284857" w:rsidRPr="00AA30DA">
        <w:rPr>
          <w:szCs w:val="28"/>
        </w:rPr>
        <w:t>бухгалтерського обліку</w:t>
      </w:r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фінансово</w:t>
      </w:r>
      <w:r w:rsidR="001D0B8E">
        <w:rPr>
          <w:szCs w:val="28"/>
          <w:lang w:val="ru-RU"/>
        </w:rPr>
        <w:t>-</w:t>
      </w:r>
      <w:r w:rsidR="00284857" w:rsidRPr="00AA30DA">
        <w:rPr>
          <w:szCs w:val="28"/>
          <w:lang w:val="ru-RU"/>
        </w:rPr>
        <w:t>економічного</w:t>
      </w:r>
      <w:proofErr w:type="spellEnd"/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управління</w:t>
      </w:r>
      <w:proofErr w:type="spellEnd"/>
      <w:r w:rsidR="001D0B8E">
        <w:rPr>
          <w:szCs w:val="28"/>
          <w:lang w:val="ru-RU"/>
        </w:rPr>
        <w:t xml:space="preserve"> </w:t>
      </w:r>
      <w:r w:rsidR="00824264">
        <w:rPr>
          <w:szCs w:val="28"/>
          <w:lang w:val="ru-RU"/>
        </w:rPr>
        <w:t>-1</w:t>
      </w:r>
      <w:r w:rsidR="001D0B8E">
        <w:rPr>
          <w:szCs w:val="28"/>
          <w:lang w:val="ru-RU"/>
        </w:rPr>
        <w:t xml:space="preserve"> посад</w:t>
      </w:r>
      <w:r w:rsidR="00824264">
        <w:rPr>
          <w:szCs w:val="28"/>
          <w:lang w:val="ru-RU"/>
        </w:rPr>
        <w:t>а</w:t>
      </w:r>
      <w:r w:rsidR="00284857" w:rsidRPr="00AA30DA">
        <w:rPr>
          <w:szCs w:val="28"/>
          <w:lang w:val="ru-RU"/>
        </w:rPr>
        <w:t xml:space="preserve"> </w:t>
      </w:r>
    </w:p>
    <w:p w:rsidR="00AB6C8B" w:rsidRPr="00AA30DA" w:rsidRDefault="001D0B8E" w:rsidP="00284857">
      <w:pPr>
        <w:ind w:firstLine="0"/>
        <w:jc w:val="center"/>
        <w:rPr>
          <w:szCs w:val="28"/>
          <w:lang w:val="ru-RU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</w:t>
      </w:r>
      <w:r w:rsidR="00284857" w:rsidRPr="00AA30DA">
        <w:rPr>
          <w:szCs w:val="28"/>
        </w:rPr>
        <w:t>16)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1.</w:t>
            </w:r>
            <w:r w:rsidRPr="00117FE3">
              <w:rPr>
                <w:color w:val="000000"/>
                <w:lang w:eastAsia="uk-UA"/>
              </w:rPr>
              <w:t>Прийняття участі у формуванні кошторису управління.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2.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поточних видатків управління в розрізі економічної класифікації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3.</w:t>
            </w:r>
            <w:r w:rsidRPr="00117FE3">
              <w:rPr>
                <w:color w:val="000000"/>
                <w:lang w:eastAsia="uk-UA"/>
              </w:rPr>
              <w:t>Складання бухгалтерських та статистичних звітів;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 w:val="32"/>
                <w:szCs w:val="28"/>
                <w:lang w:eastAsia="uk-UA"/>
              </w:rPr>
            </w:pPr>
            <w:r w:rsidRPr="00117FE3">
              <w:rPr>
                <w:color w:val="000000"/>
                <w:szCs w:val="24"/>
                <w:lang w:eastAsia="uk-UA"/>
              </w:rPr>
              <w:t>4.Проведення звірок з дебіторами та кредиторами та опрацювання актів звіряння послуг</w:t>
            </w:r>
          </w:p>
          <w:p w:rsidR="00117FE3" w:rsidRPr="00117FE3" w:rsidRDefault="00117FE3" w:rsidP="00117FE3">
            <w:pPr>
              <w:spacing w:after="120"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5.</w:t>
            </w:r>
            <w:r w:rsidRPr="00117FE3">
              <w:rPr>
                <w:color w:val="000000"/>
                <w:lang w:eastAsia="uk-UA"/>
              </w:rPr>
              <w:t xml:space="preserve">Складання меморіальних ордерів № 4, 6 щодо розрахунків з </w:t>
            </w:r>
            <w:proofErr w:type="spellStart"/>
            <w:r w:rsidRPr="00117FE3">
              <w:rPr>
                <w:color w:val="000000"/>
                <w:lang w:eastAsia="uk-UA"/>
              </w:rPr>
              <w:t>дебеторами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та кредиторами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6.</w:t>
            </w:r>
            <w:r w:rsidRPr="00117FE3">
              <w:rPr>
                <w:color w:val="000000"/>
                <w:lang w:eastAsia="uk-UA"/>
              </w:rPr>
              <w:t>Ведення аналітичних таблиць в частині обліку споживання теплової енергії, водопостачання та електричної енергії, експлуатаційних послуг, прибирання приміщень та прилеглої території, охорони приміщень, страхуванню, ремонту, технічному обслуговуванню, транспортних, поштових та інших послуг.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7.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орендованих приміщень в частині нарахувань орендної плати. Контроль за обліком міжміських телефонних розмов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8.</w:t>
            </w:r>
            <w:r w:rsidRPr="00117FE3">
              <w:rPr>
                <w:color w:val="000000"/>
                <w:lang w:eastAsia="uk-UA"/>
              </w:rPr>
              <w:t>Надання оперативних даних на вимогу Пенсійного фонду України;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9.</w:t>
            </w:r>
            <w:r w:rsidR="00406BA2">
              <w:rPr>
                <w:color w:val="000000"/>
                <w:lang w:eastAsia="uk-UA"/>
              </w:rPr>
              <w:t>Організація роботи з веден</w:t>
            </w:r>
            <w:r w:rsidRPr="00117FE3">
              <w:rPr>
                <w:color w:val="000000"/>
                <w:lang w:eastAsia="uk-UA"/>
              </w:rPr>
              <w:t xml:space="preserve">ня діловодства у відділі через систему </w:t>
            </w:r>
            <w:proofErr w:type="spellStart"/>
            <w:r w:rsidRPr="00117FE3">
              <w:rPr>
                <w:color w:val="000000"/>
                <w:lang w:eastAsia="uk-UA"/>
              </w:rPr>
              <w:t>“Електронний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документообіг» (ІКІС ПФУ);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10.</w:t>
            </w:r>
            <w:r w:rsidRPr="00117FE3">
              <w:rPr>
                <w:color w:val="000000"/>
                <w:lang w:eastAsia="uk-UA"/>
              </w:rPr>
              <w:t>Взаємодія з суміжними управліннями,  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117FE3" w:rsidRDefault="00117FE3" w:rsidP="00117FE3">
            <w:pPr>
              <w:tabs>
                <w:tab w:val="num" w:pos="36"/>
              </w:tabs>
              <w:spacing w:line="240" w:lineRule="auto"/>
              <w:ind w:left="36" w:firstLine="0"/>
              <w:rPr>
                <w:color w:val="000000"/>
                <w:sz w:val="27"/>
                <w:szCs w:val="27"/>
                <w:lang w:eastAsia="uk-UA"/>
              </w:rPr>
            </w:pPr>
            <w:r w:rsidRPr="00117FE3">
              <w:rPr>
                <w:color w:val="000000"/>
                <w:lang w:eastAsia="uk-UA"/>
              </w:rPr>
              <w:t xml:space="preserve">11. Участь у семінарах, інших навчальних </w:t>
            </w:r>
            <w:r w:rsidRPr="00117FE3">
              <w:rPr>
                <w:color w:val="000000"/>
                <w:lang w:eastAsia="uk-UA"/>
              </w:rPr>
              <w:lastRenderedPageBreak/>
              <w:t>заходах з працівниками відділу та структурними підрозділами управління. Постійне вдо</w:t>
            </w:r>
            <w:r>
              <w:rPr>
                <w:color w:val="000000"/>
                <w:lang w:eastAsia="uk-UA"/>
              </w:rPr>
              <w:t xml:space="preserve">сконалення  організації  своєї </w:t>
            </w:r>
            <w:r w:rsidRPr="00117FE3">
              <w:rPr>
                <w:color w:val="000000"/>
                <w:lang w:eastAsia="uk-UA"/>
              </w:rPr>
              <w:t>роботи,  підвищення  професійної  кваліфікації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293EAC">
              <w:rPr>
                <w:bCs/>
                <w:szCs w:val="28"/>
              </w:rPr>
              <w:t>15996</w:t>
            </w:r>
            <w:r w:rsidRPr="004B663B">
              <w:rPr>
                <w:bCs/>
                <w:szCs w:val="28"/>
              </w:rPr>
              <w:t xml:space="preserve"> грн.</w:t>
            </w:r>
            <w:r w:rsidR="00406BA2">
              <w:rPr>
                <w:bCs/>
                <w:szCs w:val="28"/>
              </w:rPr>
              <w:t xml:space="preserve">, 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29147D" w:rsidRPr="00406BA2" w:rsidRDefault="0029147D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406BA2">
              <w:rPr>
                <w:bCs/>
                <w:szCs w:val="28"/>
              </w:rPr>
              <w:t>строково</w:t>
            </w:r>
            <w:proofErr w:type="spellEnd"/>
            <w:r w:rsidRPr="00406BA2">
              <w:rPr>
                <w:bCs/>
                <w:szCs w:val="28"/>
              </w:rPr>
              <w:t xml:space="preserve">, </w:t>
            </w:r>
            <w:r w:rsidRPr="00406BA2">
              <w:rPr>
                <w:szCs w:val="28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EA0966" w:rsidRPr="00AA30DA" w:rsidTr="00F25AF6">
        <w:trPr>
          <w:trHeight w:val="165"/>
        </w:trPr>
        <w:tc>
          <w:tcPr>
            <w:tcW w:w="3513" w:type="dxa"/>
            <w:gridSpan w:val="2"/>
          </w:tcPr>
          <w:p w:rsidR="00EA0966" w:rsidRDefault="00EA096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EA0966" w:rsidRDefault="00EA096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A0966" w:rsidRDefault="00EA096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A0966" w:rsidRDefault="00EA096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40F1C" w:rsidRPr="00AA30DA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B40F1C" w:rsidRPr="004B663B" w:rsidRDefault="00B40F1C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B40F1C" w:rsidRPr="00AA30DA" w:rsidTr="00F25AF6">
        <w:tc>
          <w:tcPr>
            <w:tcW w:w="9469" w:type="dxa"/>
            <w:gridSpan w:val="4"/>
          </w:tcPr>
          <w:p w:rsidR="00B40F1C" w:rsidRPr="00AA30DA" w:rsidRDefault="00B40F1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B40F1C" w:rsidRPr="00AA30DA" w:rsidRDefault="00B40F1C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B40F1C" w:rsidRPr="00AA30DA" w:rsidTr="00F25AF6">
        <w:trPr>
          <w:trHeight w:val="495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B40F1C" w:rsidRPr="00AA30DA" w:rsidTr="003C08AC">
        <w:trPr>
          <w:trHeight w:val="1072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B40F1C" w:rsidRPr="00AA30DA" w:rsidRDefault="00B40F1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B40F1C" w:rsidRPr="00AA30DA" w:rsidTr="00F25AF6">
        <w:trPr>
          <w:trHeight w:val="360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 w:rsidRPr="00AA30DA"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B40F1C" w:rsidRPr="00AA30DA" w:rsidRDefault="00B40F1C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234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40F1C" w:rsidRPr="001E4A00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40F1C" w:rsidRPr="00AA30DA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198"/>
        </w:trPr>
        <w:tc>
          <w:tcPr>
            <w:tcW w:w="540" w:type="dxa"/>
          </w:tcPr>
          <w:p w:rsidR="00B40F1C" w:rsidRPr="00AA30DA" w:rsidRDefault="00B40F1C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B40F1C" w:rsidRPr="00AA30DA" w:rsidTr="00F25AF6">
        <w:trPr>
          <w:trHeight w:val="378"/>
        </w:trPr>
        <w:tc>
          <w:tcPr>
            <w:tcW w:w="9469" w:type="dxa"/>
            <w:gridSpan w:val="4"/>
          </w:tcPr>
          <w:p w:rsidR="00B40F1C" w:rsidRPr="00AA30DA" w:rsidRDefault="00B40F1C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B40F1C" w:rsidRPr="00AA30DA" w:rsidTr="00F25AF6">
        <w:trPr>
          <w:trHeight w:val="255"/>
        </w:trPr>
        <w:tc>
          <w:tcPr>
            <w:tcW w:w="3544" w:type="dxa"/>
            <w:gridSpan w:val="3"/>
          </w:tcPr>
          <w:p w:rsidR="00B40F1C" w:rsidRPr="00AA30DA" w:rsidRDefault="00B40F1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B40F1C" w:rsidRDefault="00B40F1C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>
              <w:rPr>
                <w:szCs w:val="28"/>
              </w:rPr>
              <w:t>;</w:t>
            </w:r>
          </w:p>
          <w:p w:rsidR="00B40F1C" w:rsidRPr="004E095E" w:rsidRDefault="00B40F1C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B40F1C" w:rsidRPr="00AA30DA" w:rsidRDefault="00B40F1C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40F1C" w:rsidRPr="00AA30DA" w:rsidRDefault="00B40F1C" w:rsidP="00284857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B40F1C" w:rsidRPr="00AA30DA" w:rsidRDefault="00B40F1C" w:rsidP="00284857">
            <w:pPr>
              <w:spacing w:line="240" w:lineRule="auto"/>
              <w:ind w:firstLine="147"/>
              <w:rPr>
                <w:szCs w:val="28"/>
              </w:rPr>
            </w:pPr>
            <w:r w:rsidRPr="00AA30DA">
              <w:rPr>
                <w:bCs/>
                <w:szCs w:val="28"/>
                <w:lang w:eastAsia="uk-UA"/>
              </w:rPr>
              <w:lastRenderedPageBreak/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AA30DA" w:rsidRDefault="00487588" w:rsidP="000F2619">
      <w:pPr>
        <w:pStyle w:val="a4"/>
        <w:jc w:val="center"/>
        <w:rPr>
          <w:bCs/>
          <w:szCs w:val="28"/>
        </w:rPr>
      </w:pPr>
      <w:r w:rsidRPr="00AA30DA">
        <w:rPr>
          <w:bCs/>
          <w:szCs w:val="28"/>
        </w:rPr>
        <w:lastRenderedPageBreak/>
        <w:t>______________________</w:t>
      </w: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4FC" w:rsidRDefault="00B824FC">
      <w:r>
        <w:separator/>
      </w:r>
    </w:p>
  </w:endnote>
  <w:endnote w:type="continuationSeparator" w:id="0">
    <w:p w:rsidR="00B824FC" w:rsidRDefault="00B82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4FC" w:rsidRDefault="00B824FC">
      <w:r>
        <w:separator/>
      </w:r>
    </w:p>
  </w:footnote>
  <w:footnote w:type="continuationSeparator" w:id="0">
    <w:p w:rsidR="00B824FC" w:rsidRDefault="00B82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8B6B2A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8B6B2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4F55F5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4F0A18"/>
    <w:multiLevelType w:val="multilevel"/>
    <w:tmpl w:val="FA38D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5"/>
  </w:num>
  <w:num w:numId="15">
    <w:abstractNumId w:val="12"/>
  </w:num>
  <w:num w:numId="16">
    <w:abstractNumId w:val="10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33EF"/>
    <w:rsid w:val="000420FC"/>
    <w:rsid w:val="0005179E"/>
    <w:rsid w:val="00055494"/>
    <w:rsid w:val="00063CE2"/>
    <w:rsid w:val="00065F3D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C6FB6"/>
    <w:rsid w:val="000D0AE9"/>
    <w:rsid w:val="000D7BF1"/>
    <w:rsid w:val="000E12EB"/>
    <w:rsid w:val="000E2F1B"/>
    <w:rsid w:val="000E2FDB"/>
    <w:rsid w:val="000F2619"/>
    <w:rsid w:val="000F42A8"/>
    <w:rsid w:val="000F7467"/>
    <w:rsid w:val="000F7484"/>
    <w:rsid w:val="001008CF"/>
    <w:rsid w:val="00110AB0"/>
    <w:rsid w:val="00117FE3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67D"/>
    <w:rsid w:val="001B0F53"/>
    <w:rsid w:val="001B37CB"/>
    <w:rsid w:val="001B507F"/>
    <w:rsid w:val="001C3D2F"/>
    <w:rsid w:val="001C41D0"/>
    <w:rsid w:val="001C613C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156B"/>
    <w:rsid w:val="002023A6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93EAC"/>
    <w:rsid w:val="002A2DF6"/>
    <w:rsid w:val="002A31FC"/>
    <w:rsid w:val="002B09EC"/>
    <w:rsid w:val="002F1096"/>
    <w:rsid w:val="002F1FE9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89E"/>
    <w:rsid w:val="003A1EAB"/>
    <w:rsid w:val="003B1DB4"/>
    <w:rsid w:val="003B5B7C"/>
    <w:rsid w:val="003C08AC"/>
    <w:rsid w:val="003C434D"/>
    <w:rsid w:val="003D44B5"/>
    <w:rsid w:val="003E0847"/>
    <w:rsid w:val="003E657E"/>
    <w:rsid w:val="003E6766"/>
    <w:rsid w:val="003E74F3"/>
    <w:rsid w:val="003F1BD4"/>
    <w:rsid w:val="003F4FAC"/>
    <w:rsid w:val="003F65E4"/>
    <w:rsid w:val="003F7D88"/>
    <w:rsid w:val="00406BA2"/>
    <w:rsid w:val="00412490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4F55F5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1CD1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D0A43"/>
    <w:rsid w:val="005D1EC9"/>
    <w:rsid w:val="005D6BB4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71567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E2077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629"/>
    <w:rsid w:val="007D71CF"/>
    <w:rsid w:val="007E3C4E"/>
    <w:rsid w:val="007F00A4"/>
    <w:rsid w:val="007F1F14"/>
    <w:rsid w:val="007F2316"/>
    <w:rsid w:val="007F332C"/>
    <w:rsid w:val="007F4B82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264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6A0"/>
    <w:rsid w:val="00897DA7"/>
    <w:rsid w:val="008A0B57"/>
    <w:rsid w:val="008A3EFC"/>
    <w:rsid w:val="008B6B2A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1F28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37D9C"/>
    <w:rsid w:val="00A40BF6"/>
    <w:rsid w:val="00A430DC"/>
    <w:rsid w:val="00A5100D"/>
    <w:rsid w:val="00A51DBE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82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0F1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24FC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71EF7"/>
    <w:rsid w:val="00C843F6"/>
    <w:rsid w:val="00C90114"/>
    <w:rsid w:val="00CA3CA9"/>
    <w:rsid w:val="00CA760C"/>
    <w:rsid w:val="00CB0527"/>
    <w:rsid w:val="00CB06DD"/>
    <w:rsid w:val="00CB4C26"/>
    <w:rsid w:val="00CC00B7"/>
    <w:rsid w:val="00CC58D2"/>
    <w:rsid w:val="00CD3FCA"/>
    <w:rsid w:val="00CD484A"/>
    <w:rsid w:val="00CE0C0E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1FC1"/>
    <w:rsid w:val="00D92504"/>
    <w:rsid w:val="00D9275F"/>
    <w:rsid w:val="00DB0707"/>
    <w:rsid w:val="00DB261D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5B3F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0966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EF74A9"/>
    <w:rsid w:val="00F0525F"/>
    <w:rsid w:val="00F05A34"/>
    <w:rsid w:val="00F107F8"/>
    <w:rsid w:val="00F1274F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E90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qFormat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2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character" w:customStyle="1" w:styleId="csd2c743de">
    <w:name w:val="csd2c743de"/>
    <w:basedOn w:val="a0"/>
    <w:rsid w:val="00117FE3"/>
  </w:style>
  <w:style w:type="character" w:customStyle="1" w:styleId="cs23fb0664">
    <w:name w:val="cs23fb0664"/>
    <w:basedOn w:val="a0"/>
    <w:rsid w:val="00117FE3"/>
  </w:style>
  <w:style w:type="paragraph" w:customStyle="1" w:styleId="cs3cd1a810">
    <w:name w:val="cs3cd1a810"/>
    <w:basedOn w:val="a"/>
    <w:rsid w:val="00117FE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4F55F5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EBAE8-8F99-4A46-97B1-F3C46A4FA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621</Words>
  <Characters>4288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I.Karaieva</cp:lastModifiedBy>
  <cp:revision>209</cp:revision>
  <cp:lastPrinted>2020-07-03T08:18:00Z</cp:lastPrinted>
  <dcterms:created xsi:type="dcterms:W3CDTF">2020-07-31T05:35:00Z</dcterms:created>
  <dcterms:modified xsi:type="dcterms:W3CDTF">2025-06-13T06:28:00Z</dcterms:modified>
</cp:coreProperties>
</file>