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3A8" w:rsidRDefault="00350679" w:rsidP="009F63A8">
      <w:pPr>
        <w:pStyle w:val="3"/>
        <w:spacing w:before="0" w:line="240" w:lineRule="auto"/>
        <w:ind w:left="0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     </w:t>
      </w:r>
      <w:r w:rsidR="009F63A8">
        <w:rPr>
          <w:b w:val="0"/>
          <w:i w:val="0"/>
          <w:szCs w:val="28"/>
        </w:rPr>
        <w:t xml:space="preserve">                                                                          </w:t>
      </w:r>
      <w:r>
        <w:rPr>
          <w:b w:val="0"/>
          <w:i w:val="0"/>
          <w:szCs w:val="28"/>
        </w:rPr>
        <w:t xml:space="preserve">        </w:t>
      </w:r>
      <w:r w:rsidR="009F63A8">
        <w:rPr>
          <w:b w:val="0"/>
          <w:i w:val="0"/>
          <w:szCs w:val="28"/>
        </w:rPr>
        <w:t>ЗАТВЕРДЖЕНО</w:t>
      </w:r>
    </w:p>
    <w:p w:rsidR="009F63A8" w:rsidRDefault="009F63A8" w:rsidP="009F63A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9F63A8" w:rsidRDefault="009F63A8" w:rsidP="009F63A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350679" w:rsidRPr="00931D9B" w:rsidRDefault="00350679" w:rsidP="00B35262">
      <w:pPr>
        <w:pStyle w:val="3"/>
        <w:spacing w:before="0" w:line="240" w:lineRule="auto"/>
      </w:pPr>
      <w:r>
        <w:rPr>
          <w:b w:val="0"/>
          <w:i w:val="0"/>
          <w:szCs w:val="28"/>
        </w:rPr>
        <w:t xml:space="preserve">                  </w:t>
      </w:r>
    </w:p>
    <w:p w:rsidR="00350679" w:rsidRDefault="00350679" w:rsidP="00350679">
      <w:pPr>
        <w:ind w:firstLine="0"/>
        <w:jc w:val="center"/>
        <w:rPr>
          <w:bCs/>
          <w:szCs w:val="28"/>
        </w:rPr>
      </w:pPr>
    </w:p>
    <w:p w:rsidR="00B35262" w:rsidRDefault="00B35262" w:rsidP="00B3526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B35262" w:rsidRDefault="00B35262" w:rsidP="00B3526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B35262" w:rsidRPr="00B01D73" w:rsidRDefault="00B35262" w:rsidP="00B35262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color w:val="000000"/>
          <w:szCs w:val="28"/>
        </w:rPr>
        <w:t>сектору управління об’єктами власності управління господарського обслуговування та матеріально-технічного забезпечення – 1 посада,</w:t>
      </w:r>
    </w:p>
    <w:p w:rsidR="00350679" w:rsidRPr="00612F52" w:rsidRDefault="00B35262" w:rsidP="00B35262">
      <w:pPr>
        <w:ind w:firstLine="0"/>
        <w:jc w:val="center"/>
        <w:rPr>
          <w:szCs w:val="28"/>
        </w:rPr>
      </w:pPr>
      <w:r w:rsidRPr="00612F52">
        <w:rPr>
          <w:szCs w:val="28"/>
        </w:rPr>
        <w:t xml:space="preserve"> </w:t>
      </w:r>
      <w:r w:rsidR="00350679" w:rsidRPr="00612F52">
        <w:rPr>
          <w:szCs w:val="28"/>
        </w:rPr>
        <w:t xml:space="preserve">(вул. </w:t>
      </w:r>
      <w:proofErr w:type="spellStart"/>
      <w:r w:rsidR="00350679" w:rsidRPr="00612F52">
        <w:rPr>
          <w:szCs w:val="28"/>
        </w:rPr>
        <w:t>Бульварно-Кудрявська</w:t>
      </w:r>
      <w:proofErr w:type="spellEnd"/>
      <w:r w:rsidR="00350679" w:rsidRPr="00612F52">
        <w:rPr>
          <w:szCs w:val="28"/>
        </w:rPr>
        <w:t>, 16)</w:t>
      </w:r>
    </w:p>
    <w:tbl>
      <w:tblPr>
        <w:tblStyle w:val="a5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350679" w:rsidRPr="00C42ED0" w:rsidTr="00B57F4A">
        <w:tc>
          <w:tcPr>
            <w:tcW w:w="9469" w:type="dxa"/>
            <w:gridSpan w:val="4"/>
          </w:tcPr>
          <w:p w:rsidR="00350679" w:rsidRPr="00C42ED0" w:rsidRDefault="00350679" w:rsidP="00B57F4A">
            <w:pPr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350679" w:rsidRPr="00C42ED0" w:rsidTr="00B57F4A">
        <w:tc>
          <w:tcPr>
            <w:tcW w:w="3513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354EF5" w:rsidRDefault="00354EF5" w:rsidP="00354EF5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Обл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>ік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документації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по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нерухомому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майну та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земельним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ділянкам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4EF5" w:rsidRDefault="00354EF5" w:rsidP="00354EF5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Підготовка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проєктів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документів для процедури надання в оренду державного майна/об’єктів державної власності.</w:t>
            </w:r>
          </w:p>
          <w:p w:rsidR="00354EF5" w:rsidRDefault="00354EF5" w:rsidP="00354EF5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</w:t>
            </w:r>
            <w:proofErr w:type="spellStart"/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>ідготовка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проектів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документів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для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процедури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відчуження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приватизації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державного майна/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об’єктів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власності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4EF5" w:rsidRDefault="00354EF5" w:rsidP="00354EF5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Підготовка проектів документів для процедури отримання в оренду/постійне користування об’єктів державної/комунальної власності.</w:t>
            </w:r>
          </w:p>
          <w:p w:rsidR="00354EF5" w:rsidRDefault="00354EF5" w:rsidP="00354EF5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Підготовка за дорученням безпосереднього керівника в межах своїх повноважень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проєктів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відповідей за результатами розгляду звернень, заяв та скарг, що надходять</w:t>
            </w:r>
            <w:r>
              <w:rPr>
                <w:rStyle w:val="csc4fa4e65"/>
                <w:color w:val="000000"/>
                <w:sz w:val="26"/>
                <w:szCs w:val="26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до Головного управління та стосуються виконання функцій сектору.</w:t>
            </w:r>
          </w:p>
          <w:p w:rsidR="00354EF5" w:rsidRDefault="00354EF5" w:rsidP="00354EF5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Виконання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вимог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законодавства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дотримання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вимог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щодо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збереження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обмеженим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доступом,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що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стала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відома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>ід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час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виконання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обов’язків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служби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0679" w:rsidRPr="00085091" w:rsidRDefault="00350679" w:rsidP="00B57F4A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50679" w:rsidRPr="00C42ED0" w:rsidTr="00B57F4A">
        <w:tc>
          <w:tcPr>
            <w:tcW w:w="3513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15996 грн.</w:t>
            </w:r>
            <w:r w:rsidR="00AA40FB">
              <w:rPr>
                <w:rStyle w:val="csd2c743de"/>
                <w:color w:val="000000"/>
                <w:sz w:val="28"/>
                <w:szCs w:val="28"/>
              </w:rPr>
              <w:t>,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надбавка за вислугу років, премія та грошова допомога відповідно д прикінцевих положень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Закону України  «Про державний бюджет України на 2025 рік»;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  <w:p w:rsidR="00350679" w:rsidRPr="00C42ED0" w:rsidRDefault="00350679" w:rsidP="00B57F4A">
            <w:pPr>
              <w:ind w:firstLine="0"/>
              <w:rPr>
                <w:bCs/>
                <w:szCs w:val="24"/>
              </w:rPr>
            </w:pPr>
          </w:p>
        </w:tc>
      </w:tr>
      <w:tr w:rsidR="00350679" w:rsidRPr="00C42ED0" w:rsidTr="00B57F4A">
        <w:trPr>
          <w:trHeight w:val="915"/>
        </w:trPr>
        <w:tc>
          <w:tcPr>
            <w:tcW w:w="3513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посаду строкове – до призначення на цю посаду  переможця конкурсу, але не більше ніж 12 місяців з дня припинення чи скасування воєнного стану;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призначенні на посаду встановлюється випробування строком від 1 до 6 місяців;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  <w:p w:rsidR="00350679" w:rsidRPr="00C42ED0" w:rsidRDefault="00350679" w:rsidP="00B57F4A">
            <w:pPr>
              <w:pStyle w:val="a3"/>
              <w:spacing w:before="0"/>
              <w:ind w:firstLine="0"/>
              <w:rPr>
                <w:bCs/>
                <w:szCs w:val="24"/>
              </w:rPr>
            </w:pPr>
          </w:p>
        </w:tc>
      </w:tr>
      <w:tr w:rsidR="008B1496" w:rsidRPr="00C42ED0" w:rsidTr="008B1496">
        <w:trPr>
          <w:trHeight w:val="2618"/>
        </w:trPr>
        <w:tc>
          <w:tcPr>
            <w:tcW w:w="3513" w:type="dxa"/>
            <w:gridSpan w:val="2"/>
          </w:tcPr>
          <w:p w:rsidR="008B1496" w:rsidRDefault="008B149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6" w:type="dxa"/>
            <w:gridSpan w:val="2"/>
          </w:tcPr>
          <w:p w:rsidR="008B1496" w:rsidRDefault="008B1496" w:rsidP="00F001AB">
            <w:pPr>
              <w:pStyle w:val="a3"/>
              <w:spacing w:before="0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0" w:name="_GoBack"/>
            <w:bookmarkEnd w:id="0"/>
            <w:r>
              <w:t xml:space="preserve">на електронну адресу: </w:t>
            </w:r>
            <w:hyperlink r:id="rId5">
              <w:r>
                <w:rPr>
                  <w:rStyle w:val="a4"/>
                  <w:lang w:val="en-US"/>
                </w:rPr>
                <w:t>konkurs</w:t>
              </w:r>
              <w:r>
                <w:rPr>
                  <w:rStyle w:val="a4"/>
                </w:rPr>
                <w:t>@</w:t>
              </w:r>
              <w:r>
                <w:rPr>
                  <w:rStyle w:val="a4"/>
                  <w:lang w:val="en-US"/>
                </w:rPr>
                <w:t>kv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pfu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gov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ua</w:t>
              </w:r>
            </w:hyperlink>
          </w:p>
          <w:p w:rsidR="008B1496" w:rsidRDefault="008B1496" w:rsidP="00F001AB">
            <w:pPr>
              <w:pStyle w:val="a3"/>
              <w:spacing w:before="0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B1496" w:rsidRDefault="008B1496" w:rsidP="00F001AB">
            <w:pPr>
              <w:pStyle w:val="a3"/>
              <w:spacing w:before="0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350679" w:rsidRPr="00C42ED0" w:rsidTr="00B57F4A">
        <w:tc>
          <w:tcPr>
            <w:tcW w:w="9469" w:type="dxa"/>
            <w:gridSpan w:val="4"/>
          </w:tcPr>
          <w:p w:rsidR="00350679" w:rsidRPr="00C42ED0" w:rsidRDefault="00350679" w:rsidP="00B57F4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350679" w:rsidRPr="00C42ED0" w:rsidTr="00B57F4A">
        <w:tc>
          <w:tcPr>
            <w:tcW w:w="540" w:type="dxa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350679" w:rsidRPr="00C42ED0" w:rsidRDefault="00CB4AE9" w:rsidP="00354EF5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</w:t>
            </w:r>
            <w:r w:rsidR="00354EF5">
              <w:rPr>
                <w:bCs/>
                <w:szCs w:val="28"/>
              </w:rPr>
              <w:t>спеціаліста, магістра</w:t>
            </w:r>
            <w:r>
              <w:rPr>
                <w:bCs/>
                <w:szCs w:val="28"/>
              </w:rPr>
              <w:t xml:space="preserve"> </w:t>
            </w:r>
          </w:p>
        </w:tc>
      </w:tr>
      <w:tr w:rsidR="00350679" w:rsidRPr="00C42ED0" w:rsidTr="00B57F4A">
        <w:tc>
          <w:tcPr>
            <w:tcW w:w="540" w:type="dxa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350679" w:rsidRPr="00085091" w:rsidRDefault="00350679" w:rsidP="00B57F4A">
            <w:pPr>
              <w:ind w:left="28" w:firstLine="0"/>
              <w:rPr>
                <w:bCs/>
                <w:szCs w:val="24"/>
                <w:lang w:val="ru-RU"/>
              </w:rPr>
            </w:pPr>
            <w:r>
              <w:rPr>
                <w:color w:val="000000"/>
                <w:shd w:val="clear" w:color="auto" w:fill="FFFFFF"/>
                <w:lang w:val="ru-RU"/>
              </w:rPr>
              <w:t xml:space="preserve">Не </w:t>
            </w:r>
            <w:proofErr w:type="spellStart"/>
            <w:r>
              <w:rPr>
                <w:color w:val="000000"/>
                <w:shd w:val="clear" w:color="auto" w:fill="FFFFFF"/>
                <w:lang w:val="ru-RU"/>
              </w:rPr>
              <w:t>потребує</w:t>
            </w:r>
            <w:proofErr w:type="spellEnd"/>
          </w:p>
        </w:tc>
      </w:tr>
      <w:tr w:rsidR="00350679" w:rsidRPr="00C42ED0" w:rsidTr="00B57F4A">
        <w:trPr>
          <w:trHeight w:val="495"/>
        </w:trPr>
        <w:tc>
          <w:tcPr>
            <w:tcW w:w="540" w:type="dxa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350679" w:rsidRPr="00C42ED0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350679" w:rsidRPr="00C42ED0" w:rsidRDefault="00350679" w:rsidP="00B57F4A">
            <w:pPr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350679" w:rsidRPr="00C42ED0" w:rsidTr="00B57F4A">
        <w:trPr>
          <w:trHeight w:val="239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350679" w:rsidRPr="00C42ED0" w:rsidRDefault="00350679" w:rsidP="00B57F4A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350679" w:rsidRPr="00C42ED0" w:rsidTr="00B57F4A">
        <w:trPr>
          <w:trHeight w:val="360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350679" w:rsidRPr="006F58B4" w:rsidRDefault="00350679" w:rsidP="00B57F4A">
            <w:pPr>
              <w:ind w:firstLine="0"/>
              <w:jc w:val="left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ind w:left="20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ind w:left="20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ind w:left="20"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50679" w:rsidRPr="00C42ED0" w:rsidTr="00B57F4A">
        <w:trPr>
          <w:trHeight w:val="234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350679" w:rsidRPr="006F58B4" w:rsidRDefault="00350679" w:rsidP="00B57F4A">
            <w:pPr>
              <w:ind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5956" w:type="dxa"/>
            <w:gridSpan w:val="2"/>
          </w:tcPr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ind w:left="0" w:right="34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 xml:space="preserve">здатність до логічного мислення, узагальнення, конкретизації, розкладання складних питань на складові, виділяти головне </w:t>
            </w:r>
            <w:r w:rsidRPr="006F58B4">
              <w:rPr>
                <w:color w:val="000000"/>
                <w:szCs w:val="28"/>
              </w:rPr>
              <w:lastRenderedPageBreak/>
              <w:t>від другорядного, виявляти закономірності;</w:t>
            </w:r>
          </w:p>
          <w:p w:rsidR="00350679" w:rsidRPr="006F58B4" w:rsidRDefault="00350679" w:rsidP="00350679">
            <w:pPr>
              <w:pStyle w:val="a6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ind w:left="20" w:right="272" w:firstLine="0"/>
              <w:rPr>
                <w:color w:val="000000"/>
                <w:szCs w:val="28"/>
              </w:rPr>
            </w:pPr>
            <w:r w:rsidRPr="006F58B4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350679" w:rsidRPr="006F58B4" w:rsidRDefault="00350679" w:rsidP="00350679">
            <w:pPr>
              <w:pStyle w:val="a6"/>
              <w:numPr>
                <w:ilvl w:val="0"/>
                <w:numId w:val="1"/>
              </w:numPr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350679" w:rsidRPr="00C42ED0" w:rsidTr="00B57F4A">
        <w:trPr>
          <w:trHeight w:val="198"/>
        </w:trPr>
        <w:tc>
          <w:tcPr>
            <w:tcW w:w="540" w:type="dxa"/>
          </w:tcPr>
          <w:p w:rsidR="00350679" w:rsidRPr="00C42ED0" w:rsidRDefault="00350679" w:rsidP="00B57F4A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3.</w:t>
            </w:r>
          </w:p>
        </w:tc>
        <w:tc>
          <w:tcPr>
            <w:tcW w:w="2973" w:type="dxa"/>
          </w:tcPr>
          <w:p w:rsidR="00350679" w:rsidRPr="006F58B4" w:rsidRDefault="00350679" w:rsidP="00B57F4A">
            <w:pPr>
              <w:ind w:firstLine="0"/>
              <w:rPr>
                <w:szCs w:val="28"/>
              </w:rPr>
            </w:pPr>
            <w:r w:rsidRPr="006F58B4"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5956" w:type="dxa"/>
            <w:gridSpan w:val="2"/>
          </w:tcPr>
          <w:p w:rsidR="00350679" w:rsidRPr="006F58B4" w:rsidRDefault="00350679" w:rsidP="00B57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здатність приймати вчасні та виважені рішення;</w:t>
            </w:r>
          </w:p>
          <w:p w:rsidR="00350679" w:rsidRPr="006F58B4" w:rsidRDefault="00350679" w:rsidP="00B57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аналіз альтернатив;</w:t>
            </w:r>
          </w:p>
          <w:p w:rsidR="00350679" w:rsidRPr="006F58B4" w:rsidRDefault="00350679" w:rsidP="00B57F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6F58B4">
              <w:rPr>
                <w:color w:val="000000"/>
                <w:szCs w:val="28"/>
              </w:rPr>
              <w:t>спроможність іти на виважений ризик;</w:t>
            </w:r>
          </w:p>
          <w:p w:rsidR="00350679" w:rsidRPr="006F58B4" w:rsidRDefault="00354EF5" w:rsidP="00354EF5">
            <w:pPr>
              <w:pStyle w:val="a6"/>
              <w:ind w:left="0" w:firstLine="0"/>
              <w:rPr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</w:t>
            </w:r>
            <w:r w:rsidR="00350679" w:rsidRPr="006F58B4">
              <w:rPr>
                <w:color w:val="000000"/>
                <w:szCs w:val="28"/>
              </w:rPr>
              <w:t>автономність</w:t>
            </w:r>
            <w:proofErr w:type="spellEnd"/>
            <w:r w:rsidR="00350679" w:rsidRPr="006F58B4">
              <w:rPr>
                <w:color w:val="000000"/>
                <w:szCs w:val="28"/>
              </w:rPr>
              <w:t xml:space="preserve"> та ініціативність щодо пропозицій і рішень</w:t>
            </w:r>
          </w:p>
        </w:tc>
      </w:tr>
      <w:tr w:rsidR="00350679" w:rsidRPr="00C42ED0" w:rsidTr="00B57F4A">
        <w:trPr>
          <w:trHeight w:val="378"/>
        </w:trPr>
        <w:tc>
          <w:tcPr>
            <w:tcW w:w="9469" w:type="dxa"/>
            <w:gridSpan w:val="4"/>
          </w:tcPr>
          <w:p w:rsidR="00350679" w:rsidRPr="00C42ED0" w:rsidRDefault="00350679" w:rsidP="00B57F4A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Професійні знання</w:t>
            </w:r>
          </w:p>
        </w:tc>
      </w:tr>
      <w:tr w:rsidR="00350679" w:rsidRPr="00C42ED0" w:rsidTr="00B57F4A">
        <w:trPr>
          <w:trHeight w:val="255"/>
        </w:trPr>
        <w:tc>
          <w:tcPr>
            <w:tcW w:w="3544" w:type="dxa"/>
            <w:gridSpan w:val="3"/>
          </w:tcPr>
          <w:p w:rsidR="00350679" w:rsidRPr="00C42ED0" w:rsidRDefault="00350679" w:rsidP="00B57F4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350679" w:rsidRPr="00C42ED0" w:rsidRDefault="00350679" w:rsidP="00B57F4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350679" w:rsidRPr="00612F52" w:rsidTr="00B57F4A">
        <w:trPr>
          <w:trHeight w:val="210"/>
        </w:trPr>
        <w:tc>
          <w:tcPr>
            <w:tcW w:w="540" w:type="dxa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35262" w:rsidRDefault="00B35262" w:rsidP="00B35262">
            <w:pPr>
              <w:pStyle w:val="csa2eed4b8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1) Конституції України.</w:t>
            </w:r>
          </w:p>
          <w:p w:rsidR="00B35262" w:rsidRDefault="00B35262" w:rsidP="00B35262">
            <w:pPr>
              <w:pStyle w:val="csa2eed4b8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державну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службу”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B35262" w:rsidRDefault="00B35262" w:rsidP="00B35262">
            <w:pPr>
              <w:pStyle w:val="csa2eed4b8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запобігання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України.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збір та облік єдиного внеску на загальнообов’язкове державне соціальне страхування".</w:t>
            </w:r>
          </w:p>
          <w:p w:rsidR="00350679" w:rsidRPr="00612F52" w:rsidRDefault="00350679" w:rsidP="00B57F4A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</w:p>
        </w:tc>
      </w:tr>
      <w:tr w:rsidR="00350679" w:rsidRPr="00612F52" w:rsidTr="00B57F4A">
        <w:trPr>
          <w:trHeight w:val="210"/>
        </w:trPr>
        <w:tc>
          <w:tcPr>
            <w:tcW w:w="540" w:type="dxa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350679" w:rsidRPr="00612F52" w:rsidRDefault="00350679" w:rsidP="00B57F4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612F52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B35262" w:rsidRDefault="00B35262" w:rsidP="00B35262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оренду державного та комунального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майна”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350679" w:rsidRPr="00612F52" w:rsidRDefault="00350679" w:rsidP="00B57F4A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  <w:lang w:val="uk-UA"/>
              </w:rPr>
            </w:pPr>
          </w:p>
        </w:tc>
      </w:tr>
    </w:tbl>
    <w:p w:rsidR="00350679" w:rsidRDefault="00350679" w:rsidP="00350679">
      <w:pPr>
        <w:pStyle w:val="cs66e64e55"/>
        <w:spacing w:before="0" w:beforeAutospacing="0" w:after="0" w:afterAutospacing="0"/>
        <w:jc w:val="both"/>
        <w:rPr>
          <w:rStyle w:val="csd2c743de"/>
          <w:color w:val="000000"/>
          <w:sz w:val="28"/>
          <w:szCs w:val="28"/>
          <w:lang w:val="uk-UA"/>
        </w:rPr>
      </w:pPr>
    </w:p>
    <w:p w:rsidR="00350679" w:rsidRDefault="00350679" w:rsidP="00350679">
      <w:pPr>
        <w:pStyle w:val="cs66e64e55"/>
        <w:spacing w:before="0" w:beforeAutospacing="0" w:after="0" w:afterAutospacing="0"/>
        <w:jc w:val="both"/>
        <w:rPr>
          <w:rStyle w:val="csd2c743de"/>
          <w:color w:val="000000"/>
          <w:sz w:val="28"/>
          <w:szCs w:val="28"/>
          <w:lang w:val="uk-UA"/>
        </w:rPr>
      </w:pPr>
    </w:p>
    <w:p w:rsidR="00A3687B" w:rsidRDefault="00A3687B"/>
    <w:sectPr w:rsidR="00A3687B" w:rsidSect="00A3687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0679"/>
    <w:rsid w:val="00037CB2"/>
    <w:rsid w:val="00075703"/>
    <w:rsid w:val="00087E3E"/>
    <w:rsid w:val="000D65F7"/>
    <w:rsid w:val="00160E51"/>
    <w:rsid w:val="001E23C3"/>
    <w:rsid w:val="001F222A"/>
    <w:rsid w:val="002D36B1"/>
    <w:rsid w:val="002E15C7"/>
    <w:rsid w:val="00350679"/>
    <w:rsid w:val="00354EF5"/>
    <w:rsid w:val="003D60B6"/>
    <w:rsid w:val="00460BDC"/>
    <w:rsid w:val="00464275"/>
    <w:rsid w:val="004748A4"/>
    <w:rsid w:val="00523022"/>
    <w:rsid w:val="00551B41"/>
    <w:rsid w:val="005C34C4"/>
    <w:rsid w:val="006B7BE4"/>
    <w:rsid w:val="00702E5B"/>
    <w:rsid w:val="0088433D"/>
    <w:rsid w:val="008B1496"/>
    <w:rsid w:val="00922ED0"/>
    <w:rsid w:val="00930D3F"/>
    <w:rsid w:val="0093544B"/>
    <w:rsid w:val="00941FB3"/>
    <w:rsid w:val="00943057"/>
    <w:rsid w:val="00994CB8"/>
    <w:rsid w:val="009F63A8"/>
    <w:rsid w:val="00A33C1E"/>
    <w:rsid w:val="00A3687B"/>
    <w:rsid w:val="00A77EFB"/>
    <w:rsid w:val="00AA40FB"/>
    <w:rsid w:val="00B35262"/>
    <w:rsid w:val="00B81F5C"/>
    <w:rsid w:val="00BC3F7F"/>
    <w:rsid w:val="00BE3476"/>
    <w:rsid w:val="00C36554"/>
    <w:rsid w:val="00C42BD1"/>
    <w:rsid w:val="00C83D2B"/>
    <w:rsid w:val="00CB4AE9"/>
    <w:rsid w:val="00CE4A34"/>
    <w:rsid w:val="00D57E8E"/>
    <w:rsid w:val="00D645F5"/>
    <w:rsid w:val="00D648F1"/>
    <w:rsid w:val="00DF021E"/>
    <w:rsid w:val="00E312A9"/>
    <w:rsid w:val="00EF7DAA"/>
    <w:rsid w:val="00F66D70"/>
    <w:rsid w:val="00F95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679"/>
    <w:pPr>
      <w:spacing w:after="0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50679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50679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a3">
    <w:name w:val="Нормальний текст"/>
    <w:basedOn w:val="a"/>
    <w:qFormat/>
    <w:rsid w:val="00350679"/>
    <w:pPr>
      <w:spacing w:before="120"/>
      <w:ind w:firstLine="567"/>
    </w:pPr>
  </w:style>
  <w:style w:type="character" w:styleId="a4">
    <w:name w:val="Hyperlink"/>
    <w:uiPriority w:val="99"/>
    <w:unhideWhenUsed/>
    <w:rsid w:val="00350679"/>
    <w:rPr>
      <w:color w:val="0000FF"/>
      <w:u w:val="single"/>
    </w:rPr>
  </w:style>
  <w:style w:type="table" w:styleId="a5">
    <w:name w:val="Table Grid"/>
    <w:basedOn w:val="a1"/>
    <w:uiPriority w:val="59"/>
    <w:rsid w:val="003506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3506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350679"/>
    <w:pPr>
      <w:ind w:left="720"/>
      <w:contextualSpacing/>
    </w:pPr>
  </w:style>
  <w:style w:type="paragraph" w:customStyle="1" w:styleId="csfb0aa375">
    <w:name w:val="csfb0aa375"/>
    <w:basedOn w:val="a"/>
    <w:rsid w:val="0035067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csd2c743de">
    <w:name w:val="csd2c743de"/>
    <w:basedOn w:val="a0"/>
    <w:rsid w:val="00350679"/>
  </w:style>
  <w:style w:type="paragraph" w:customStyle="1" w:styleId="cse2a94784">
    <w:name w:val="cse2a94784"/>
    <w:basedOn w:val="a"/>
    <w:rsid w:val="0035067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rsid w:val="0035067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FontStyle11">
    <w:name w:val="Font Style11"/>
    <w:basedOn w:val="a0"/>
    <w:rsid w:val="00350679"/>
    <w:rPr>
      <w:rFonts w:ascii="Times New Roman" w:hAnsi="Times New Roman" w:cs="Times New Roman"/>
      <w:sz w:val="26"/>
      <w:szCs w:val="26"/>
    </w:rPr>
  </w:style>
  <w:style w:type="paragraph" w:customStyle="1" w:styleId="csd270a203">
    <w:name w:val="csd270a203"/>
    <w:basedOn w:val="a"/>
    <w:rsid w:val="00B352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c4fa4e65">
    <w:name w:val="csc4fa4e65"/>
    <w:basedOn w:val="a0"/>
    <w:rsid w:val="00B35262"/>
  </w:style>
  <w:style w:type="paragraph" w:customStyle="1" w:styleId="csa2eed4b8">
    <w:name w:val="csa2eed4b8"/>
    <w:basedOn w:val="a"/>
    <w:rsid w:val="00B3526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kurs@kv.pfu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2667</Words>
  <Characters>1521</Characters>
  <Application>Microsoft Office Word</Application>
  <DocSecurity>0</DocSecurity>
  <Lines>12</Lines>
  <Paragraphs>8</Paragraphs>
  <ScaleCrop>false</ScaleCrop>
  <Company/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Gritscenko</dc:creator>
  <cp:keywords/>
  <dc:description/>
  <cp:lastModifiedBy>I.Karaieva</cp:lastModifiedBy>
  <cp:revision>27</cp:revision>
  <dcterms:created xsi:type="dcterms:W3CDTF">2024-10-31T10:35:00Z</dcterms:created>
  <dcterms:modified xsi:type="dcterms:W3CDTF">2025-06-13T06:32:00Z</dcterms:modified>
</cp:coreProperties>
</file>