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06384" w:rsidRDefault="00F06384" w:rsidP="00F06384">
      <w:pPr>
        <w:pStyle w:val="3"/>
        <w:spacing w:before="0" w:line="240" w:lineRule="auto"/>
        <w:ind w:firstLine="5529"/>
        <w:jc w:val="left"/>
        <w:rPr>
          <w:b w:val="0"/>
          <w:i w:val="0"/>
          <w:szCs w:val="28"/>
          <w:lang w:val="ru-RU"/>
        </w:rPr>
      </w:pPr>
      <w:r>
        <w:rPr>
          <w:b w:val="0"/>
          <w:i w:val="0"/>
          <w:szCs w:val="28"/>
        </w:rPr>
        <w:t>ЗАТВЕРДЖЕНО</w:t>
      </w:r>
    </w:p>
    <w:p w:rsidR="00F06384" w:rsidRDefault="00F06384" w:rsidP="00F06384">
      <w:pPr>
        <w:pStyle w:val="3"/>
        <w:spacing w:before="0" w:line="240" w:lineRule="auto"/>
        <w:ind w:left="6096" w:firstLine="0"/>
        <w:jc w:val="left"/>
        <w:rPr>
          <w:b w:val="0"/>
          <w:i w:val="0"/>
          <w:szCs w:val="28"/>
        </w:rPr>
      </w:pPr>
      <w:r>
        <w:rPr>
          <w:b w:val="0"/>
          <w:i w:val="0"/>
          <w:szCs w:val="28"/>
        </w:rPr>
        <w:t>Наказом Головного управління Пенсійного фонду України в м. Києві</w:t>
      </w:r>
    </w:p>
    <w:p w:rsidR="00F06384" w:rsidRDefault="00F06384" w:rsidP="00F06384">
      <w:pPr>
        <w:ind w:firstLine="0"/>
        <w:jc w:val="center"/>
        <w:rPr>
          <w:bCs/>
          <w:szCs w:val="28"/>
        </w:rPr>
      </w:pPr>
      <w:r>
        <w:rPr>
          <w:szCs w:val="24"/>
        </w:rPr>
        <w:t xml:space="preserve">                                                                               від  </w:t>
      </w:r>
      <w:r>
        <w:rPr>
          <w:szCs w:val="24"/>
          <w:u w:val="single"/>
        </w:rPr>
        <w:t>25.06.2025</w:t>
      </w:r>
      <w:r>
        <w:rPr>
          <w:szCs w:val="24"/>
        </w:rPr>
        <w:t xml:space="preserve"> № </w:t>
      </w:r>
      <w:r>
        <w:rPr>
          <w:szCs w:val="24"/>
          <w:u w:val="single"/>
        </w:rPr>
        <w:t>826-О</w:t>
      </w:r>
    </w:p>
    <w:p w:rsidR="00F06384" w:rsidRDefault="00F06384" w:rsidP="00F06384">
      <w:pPr>
        <w:pStyle w:val="3"/>
        <w:spacing w:before="0" w:line="240" w:lineRule="auto"/>
        <w:jc w:val="center"/>
        <w:rPr>
          <w:b w:val="0"/>
          <w:bCs/>
          <w:i w:val="0"/>
          <w:szCs w:val="28"/>
        </w:rPr>
      </w:pPr>
    </w:p>
    <w:p w:rsidR="00A80636" w:rsidRPr="00593589" w:rsidRDefault="00593589" w:rsidP="00593589">
      <w:pPr>
        <w:pStyle w:val="3"/>
        <w:spacing w:before="0" w:line="240" w:lineRule="auto"/>
        <w:jc w:val="left"/>
        <w:rPr>
          <w:b w:val="0"/>
          <w:i w:val="0"/>
          <w:szCs w:val="24"/>
        </w:rPr>
      </w:pPr>
      <w:r>
        <w:rPr>
          <w:b w:val="0"/>
          <w:bCs/>
          <w:i w:val="0"/>
          <w:szCs w:val="28"/>
        </w:rPr>
        <w:t xml:space="preserve">                                            </w:t>
      </w:r>
      <w:r w:rsidR="00A80636" w:rsidRPr="00593589">
        <w:rPr>
          <w:b w:val="0"/>
          <w:bCs/>
          <w:i w:val="0"/>
          <w:szCs w:val="28"/>
        </w:rPr>
        <w:t>УМОВИ</w:t>
      </w:r>
      <w:r w:rsidR="00557D63" w:rsidRPr="00593589">
        <w:rPr>
          <w:b w:val="0"/>
          <w:bCs/>
          <w:i w:val="0"/>
          <w:szCs w:val="28"/>
        </w:rPr>
        <w:t xml:space="preserve">  </w:t>
      </w:r>
    </w:p>
    <w:p w:rsidR="00A80636" w:rsidRDefault="00A80636" w:rsidP="00A80636">
      <w:pPr>
        <w:ind w:firstLine="0"/>
        <w:jc w:val="center"/>
        <w:rPr>
          <w:bCs/>
          <w:szCs w:val="28"/>
        </w:rPr>
      </w:pPr>
      <w:r>
        <w:rPr>
          <w:bCs/>
          <w:szCs w:val="28"/>
        </w:rPr>
        <w:t>проведення добору</w:t>
      </w:r>
    </w:p>
    <w:p w:rsidR="00A021C3" w:rsidRDefault="00A80636" w:rsidP="00A021C3">
      <w:pPr>
        <w:ind w:firstLine="0"/>
        <w:jc w:val="center"/>
        <w:rPr>
          <w:rFonts w:eastAsia="Arial Unicode MS"/>
        </w:rPr>
      </w:pPr>
      <w:r>
        <w:rPr>
          <w:bCs/>
          <w:szCs w:val="28"/>
        </w:rPr>
        <w:t>на зайняття поса</w:t>
      </w:r>
      <w:r w:rsidR="00C4006E">
        <w:rPr>
          <w:bCs/>
          <w:szCs w:val="28"/>
        </w:rPr>
        <w:t>ди державної служби категорії «Б</w:t>
      </w:r>
      <w:r>
        <w:rPr>
          <w:bCs/>
          <w:szCs w:val="28"/>
        </w:rPr>
        <w:t>»</w:t>
      </w:r>
      <w:r w:rsidRPr="00F2570F">
        <w:rPr>
          <w:bCs/>
          <w:szCs w:val="28"/>
        </w:rPr>
        <w:t xml:space="preserve"> </w:t>
      </w:r>
      <w:r w:rsidR="0071217E" w:rsidRPr="00892973">
        <w:rPr>
          <w:bCs/>
          <w:szCs w:val="28"/>
        </w:rPr>
        <w:t xml:space="preserve">- </w:t>
      </w:r>
      <w:r w:rsidR="00A021C3">
        <w:rPr>
          <w:bCs/>
          <w:szCs w:val="28"/>
        </w:rPr>
        <w:t xml:space="preserve">начальника відділу обслуговування громадян №7 (сервісний центр) управління </w:t>
      </w:r>
      <w:r w:rsidR="00A021C3" w:rsidRPr="00B62A5C">
        <w:rPr>
          <w:rFonts w:eastAsia="Arial Unicode MS"/>
        </w:rPr>
        <w:t>обслуговування громадян</w:t>
      </w:r>
    </w:p>
    <w:p w:rsidR="00A021C3" w:rsidRPr="0036136B" w:rsidRDefault="00A021C3" w:rsidP="00A021C3">
      <w:pPr>
        <w:ind w:firstLine="0"/>
        <w:jc w:val="center"/>
        <w:rPr>
          <w:bCs/>
          <w:szCs w:val="28"/>
        </w:rPr>
      </w:pPr>
      <w:r>
        <w:t>(вул. Борисоглібська, 1</w:t>
      </w:r>
      <w:r w:rsidR="00DA095C">
        <w:t>4-б</w:t>
      </w:r>
      <w:r>
        <w:t>)</w:t>
      </w:r>
    </w:p>
    <w:p w:rsidR="00A174F4" w:rsidRPr="00931D9B" w:rsidRDefault="00A174F4" w:rsidP="00A021C3">
      <w:pPr>
        <w:ind w:firstLine="0"/>
        <w:jc w:val="center"/>
        <w:rPr>
          <w:bCs/>
          <w:szCs w:val="28"/>
        </w:rPr>
      </w:pPr>
    </w:p>
    <w:tbl>
      <w:tblPr>
        <w:tblW w:w="9497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40"/>
        <w:gridCol w:w="54"/>
        <w:gridCol w:w="2935"/>
        <w:gridCol w:w="16"/>
        <w:gridCol w:w="112"/>
        <w:gridCol w:w="5840"/>
      </w:tblGrid>
      <w:tr w:rsidR="0055105A" w:rsidRPr="00931D9B" w:rsidTr="0048191D">
        <w:tc>
          <w:tcPr>
            <w:tcW w:w="9497" w:type="dxa"/>
            <w:gridSpan w:val="6"/>
          </w:tcPr>
          <w:p w:rsidR="0055105A" w:rsidRPr="0048191D" w:rsidRDefault="0055105A" w:rsidP="0048191D">
            <w:pPr>
              <w:spacing w:line="240" w:lineRule="auto"/>
              <w:ind w:firstLine="181"/>
              <w:jc w:val="center"/>
              <w:rPr>
                <w:bCs/>
                <w:szCs w:val="28"/>
              </w:rPr>
            </w:pPr>
            <w:r w:rsidRPr="0048191D">
              <w:rPr>
                <w:bCs/>
                <w:szCs w:val="28"/>
              </w:rPr>
              <w:t>Загальні умови</w:t>
            </w:r>
          </w:p>
        </w:tc>
      </w:tr>
      <w:tr w:rsidR="00173FCF" w:rsidRPr="00931D9B" w:rsidTr="0062625B">
        <w:tc>
          <w:tcPr>
            <w:tcW w:w="3657" w:type="dxa"/>
            <w:gridSpan w:val="5"/>
          </w:tcPr>
          <w:p w:rsidR="00173FCF" w:rsidRPr="0048191D" w:rsidRDefault="00173FCF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8191D">
              <w:rPr>
                <w:bCs/>
                <w:color w:val="auto"/>
                <w:sz w:val="28"/>
                <w:szCs w:val="28"/>
                <w:lang w:eastAsia="ru-RU"/>
              </w:rPr>
              <w:t>Посадові обов’язки</w:t>
            </w:r>
          </w:p>
        </w:tc>
        <w:tc>
          <w:tcPr>
            <w:tcW w:w="5840" w:type="dxa"/>
          </w:tcPr>
          <w:p w:rsidR="00A021C3" w:rsidRPr="002D1E13" w:rsidRDefault="00A021C3" w:rsidP="00A021C3">
            <w:pPr>
              <w:pStyle w:val="af5"/>
              <w:numPr>
                <w:ilvl w:val="0"/>
                <w:numId w:val="16"/>
              </w:numPr>
              <w:tabs>
                <w:tab w:val="left" w:pos="318"/>
              </w:tabs>
              <w:spacing w:line="240" w:lineRule="auto"/>
              <w:ind w:left="0" w:firstLine="0"/>
            </w:pPr>
            <w:bookmarkStart w:id="0" w:name="n85"/>
            <w:bookmarkStart w:id="1" w:name="n186"/>
            <w:bookmarkStart w:id="2" w:name="n92"/>
            <w:bookmarkEnd w:id="0"/>
            <w:bookmarkEnd w:id="1"/>
            <w:bookmarkEnd w:id="2"/>
            <w:r>
              <w:rPr>
                <w:rFonts w:eastAsia="Calibri"/>
                <w:szCs w:val="28"/>
              </w:rPr>
              <w:t>О</w:t>
            </w:r>
            <w:r w:rsidRPr="00C348A8">
              <w:rPr>
                <w:rFonts w:eastAsia="Calibri"/>
                <w:szCs w:val="28"/>
              </w:rPr>
              <w:t>рганізаці</w:t>
            </w:r>
            <w:r>
              <w:rPr>
                <w:rFonts w:eastAsia="Calibri"/>
                <w:szCs w:val="28"/>
              </w:rPr>
              <w:t>я</w:t>
            </w:r>
            <w:r w:rsidRPr="00C348A8">
              <w:rPr>
                <w:rFonts w:eastAsia="Calibri"/>
                <w:szCs w:val="28"/>
              </w:rPr>
              <w:t xml:space="preserve"> роботи </w:t>
            </w:r>
            <w:r>
              <w:rPr>
                <w:rFonts w:eastAsia="Calibri"/>
                <w:szCs w:val="28"/>
              </w:rPr>
              <w:t xml:space="preserve">відділу </w:t>
            </w:r>
            <w:r w:rsidRPr="00B62A5C">
              <w:rPr>
                <w:rFonts w:eastAsia="Arial Unicode MS"/>
              </w:rPr>
              <w:t>обслуговування громадян</w:t>
            </w:r>
            <w:r>
              <w:rPr>
                <w:rFonts w:eastAsia="Arial Unicode MS"/>
              </w:rPr>
              <w:t xml:space="preserve"> </w:t>
            </w:r>
            <w:r>
              <w:rPr>
                <w:bCs/>
                <w:szCs w:val="28"/>
              </w:rPr>
              <w:t>№7 (сервісний центр) (далі – сервісний центр)</w:t>
            </w:r>
            <w:r>
              <w:rPr>
                <w:rFonts w:eastAsia="Arial Unicode MS"/>
              </w:rPr>
              <w:t>.</w:t>
            </w:r>
          </w:p>
          <w:p w:rsidR="00A021C3" w:rsidRPr="00402D24" w:rsidRDefault="00A021C3" w:rsidP="00A021C3">
            <w:pPr>
              <w:pStyle w:val="af5"/>
              <w:numPr>
                <w:ilvl w:val="0"/>
                <w:numId w:val="16"/>
              </w:numPr>
              <w:tabs>
                <w:tab w:val="left" w:pos="318"/>
              </w:tabs>
              <w:spacing w:line="240" w:lineRule="auto"/>
              <w:ind w:left="0" w:firstLine="0"/>
            </w:pPr>
            <w:r w:rsidRPr="00593589">
              <w:rPr>
                <w:szCs w:val="28"/>
              </w:rPr>
              <w:t>Забезпечення організації та координації роботи з обслуговування, відповідно до стандартів якості обслуговування громадян щодо організації прийому та обслуговування громадян, які звертаються до сервісного центру.</w:t>
            </w:r>
          </w:p>
          <w:p w:rsidR="00A021C3" w:rsidRPr="00402D24" w:rsidRDefault="00A021C3" w:rsidP="00A021C3">
            <w:pPr>
              <w:pStyle w:val="af5"/>
              <w:numPr>
                <w:ilvl w:val="0"/>
                <w:numId w:val="16"/>
              </w:numPr>
              <w:tabs>
                <w:tab w:val="left" w:pos="318"/>
              </w:tabs>
              <w:spacing w:line="240" w:lineRule="auto"/>
              <w:ind w:left="0" w:firstLine="0"/>
            </w:pPr>
            <w:r w:rsidRPr="00593589">
              <w:rPr>
                <w:szCs w:val="28"/>
              </w:rPr>
              <w:t>Здійснення контролю за додержанням стандартів якості обслуговування щодо організаії прийому та обслуговування громадян, моніторинг та оцінка якості обслуговування.</w:t>
            </w:r>
          </w:p>
          <w:p w:rsidR="00A021C3" w:rsidRPr="00700102" w:rsidRDefault="00A021C3" w:rsidP="00A021C3">
            <w:pPr>
              <w:pStyle w:val="af5"/>
              <w:numPr>
                <w:ilvl w:val="0"/>
                <w:numId w:val="16"/>
              </w:numPr>
              <w:tabs>
                <w:tab w:val="left" w:pos="318"/>
              </w:tabs>
              <w:spacing w:line="240" w:lineRule="auto"/>
              <w:ind w:left="0" w:firstLine="0"/>
            </w:pPr>
            <w:r>
              <w:rPr>
                <w:szCs w:val="28"/>
                <w:lang w:val="ru-RU"/>
              </w:rPr>
              <w:t>Здійснення контролю за своєчасністю опрацювання звернень на призначення/ перерахунок пенсії та за своєчасністю опрацювання звернень громадян.</w:t>
            </w:r>
          </w:p>
          <w:p w:rsidR="00A021C3" w:rsidRPr="00700102" w:rsidRDefault="00A021C3" w:rsidP="00A021C3">
            <w:pPr>
              <w:pStyle w:val="af5"/>
              <w:numPr>
                <w:ilvl w:val="0"/>
                <w:numId w:val="16"/>
              </w:numPr>
              <w:tabs>
                <w:tab w:val="left" w:pos="318"/>
              </w:tabs>
              <w:spacing w:line="240" w:lineRule="auto"/>
              <w:ind w:left="0" w:firstLine="0"/>
            </w:pPr>
            <w:r>
              <w:rPr>
                <w:szCs w:val="28"/>
                <w:lang w:val="ru-RU"/>
              </w:rPr>
              <w:t>Здійснення контролю за своєчасністю направлення громадянам повідомлень, яким прийнято рішення про відмову у призначенні/ перерахунку пенсії.</w:t>
            </w:r>
          </w:p>
          <w:p w:rsidR="00A021C3" w:rsidRPr="00700102" w:rsidRDefault="00A021C3" w:rsidP="00A021C3">
            <w:pPr>
              <w:pStyle w:val="af5"/>
              <w:numPr>
                <w:ilvl w:val="0"/>
                <w:numId w:val="16"/>
              </w:numPr>
              <w:tabs>
                <w:tab w:val="left" w:pos="318"/>
              </w:tabs>
              <w:spacing w:line="240" w:lineRule="auto"/>
              <w:ind w:left="0" w:firstLine="0"/>
            </w:pPr>
            <w:r>
              <w:rPr>
                <w:szCs w:val="28"/>
                <w:lang w:val="ru-RU"/>
              </w:rPr>
              <w:t>Забезпечення дотримання законодавства про інформацію, доступу до публічної інформації та персональних даних.</w:t>
            </w:r>
          </w:p>
          <w:p w:rsidR="00A021C3" w:rsidRPr="004813F3" w:rsidRDefault="00A021C3" w:rsidP="00A021C3">
            <w:pPr>
              <w:pStyle w:val="af5"/>
              <w:numPr>
                <w:ilvl w:val="0"/>
                <w:numId w:val="16"/>
              </w:numPr>
              <w:tabs>
                <w:tab w:val="left" w:pos="318"/>
              </w:tabs>
              <w:spacing w:line="240" w:lineRule="auto"/>
              <w:ind w:left="0" w:firstLine="0"/>
            </w:pPr>
            <w:r>
              <w:rPr>
                <w:szCs w:val="28"/>
                <w:lang w:val="ru-RU"/>
              </w:rPr>
              <w:t>Здійснення заходів щодо виявлення проблемних аспектів та їх усунення.</w:t>
            </w:r>
          </w:p>
          <w:p w:rsidR="00A021C3" w:rsidRPr="00E76191" w:rsidRDefault="00A021C3" w:rsidP="00A021C3">
            <w:pPr>
              <w:pStyle w:val="af5"/>
              <w:numPr>
                <w:ilvl w:val="0"/>
                <w:numId w:val="16"/>
              </w:numPr>
              <w:tabs>
                <w:tab w:val="left" w:pos="318"/>
              </w:tabs>
              <w:spacing w:line="240" w:lineRule="auto"/>
              <w:ind w:left="0" w:firstLine="0"/>
            </w:pPr>
            <w:r w:rsidRPr="00593589">
              <w:rPr>
                <w:szCs w:val="28"/>
              </w:rPr>
              <w:t xml:space="preserve">Проведення особистих прийомів громадян, розгляд звернень, заяв та скарг громадян, підприємств та організацій, посадових осіб, запитів та звернень народних депутатів </w:t>
            </w:r>
            <w:r w:rsidRPr="00593589">
              <w:rPr>
                <w:szCs w:val="28"/>
              </w:rPr>
              <w:lastRenderedPageBreak/>
              <w:t>України, депутатів місцевих рад, запитів на інформацію та надання розяснень з питань що належать до компетенції та повноважень управління обслуговування громадян Головного управління Пенсійного фонду України в м. Києві.</w:t>
            </w:r>
          </w:p>
          <w:p w:rsidR="00A021C3" w:rsidRPr="00E76191" w:rsidRDefault="00A021C3" w:rsidP="00A021C3">
            <w:pPr>
              <w:pStyle w:val="af5"/>
              <w:numPr>
                <w:ilvl w:val="0"/>
                <w:numId w:val="16"/>
              </w:numPr>
              <w:tabs>
                <w:tab w:val="left" w:pos="318"/>
              </w:tabs>
              <w:spacing w:line="240" w:lineRule="auto"/>
              <w:ind w:left="0" w:firstLine="0"/>
            </w:pPr>
            <w:r>
              <w:rPr>
                <w:szCs w:val="28"/>
                <w:lang w:val="ru-RU"/>
              </w:rPr>
              <w:t>Забезпечення виконання норм законодавства з питань запобігання корупції.</w:t>
            </w:r>
          </w:p>
          <w:p w:rsidR="00A021C3" w:rsidRPr="00B11F67" w:rsidRDefault="00A021C3" w:rsidP="00A021C3">
            <w:pPr>
              <w:pStyle w:val="af5"/>
              <w:numPr>
                <w:ilvl w:val="0"/>
                <w:numId w:val="16"/>
              </w:numPr>
              <w:tabs>
                <w:tab w:val="left" w:pos="318"/>
                <w:tab w:val="left" w:pos="460"/>
              </w:tabs>
              <w:spacing w:line="240" w:lineRule="auto"/>
              <w:ind w:left="0" w:firstLine="0"/>
            </w:pPr>
            <w:r>
              <w:rPr>
                <w:szCs w:val="28"/>
                <w:lang w:val="ru-RU"/>
              </w:rPr>
              <w:t>Виконання завдань та доручень начальника та заступника начальника управління обслуговування громадян Головного управління Пенсійного фонду України в м. Києві.</w:t>
            </w:r>
          </w:p>
          <w:p w:rsidR="00A23185" w:rsidRPr="00931D9B" w:rsidRDefault="00A23185" w:rsidP="00A021C3">
            <w:pPr>
              <w:spacing w:line="240" w:lineRule="auto"/>
              <w:ind w:firstLine="0"/>
            </w:pPr>
          </w:p>
        </w:tc>
      </w:tr>
      <w:tr w:rsidR="00173FCF" w:rsidRPr="00931D9B" w:rsidTr="0062625B">
        <w:tc>
          <w:tcPr>
            <w:tcW w:w="3657" w:type="dxa"/>
            <w:gridSpan w:val="5"/>
          </w:tcPr>
          <w:p w:rsidR="00173FCF" w:rsidRPr="0048191D" w:rsidRDefault="00173FCF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8191D"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Умови оплати праці</w:t>
            </w:r>
          </w:p>
        </w:tc>
        <w:tc>
          <w:tcPr>
            <w:tcW w:w="5840" w:type="dxa"/>
            <w:vAlign w:val="center"/>
          </w:tcPr>
          <w:p w:rsidR="00A021C3" w:rsidRPr="001E4A00" w:rsidRDefault="00A021C3" w:rsidP="00A021C3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П</w:t>
            </w:r>
            <w:r w:rsidRPr="001E4A00">
              <w:rPr>
                <w:bCs/>
                <w:szCs w:val="28"/>
              </w:rPr>
              <w:t>осадовий оклад -</w:t>
            </w:r>
            <w:r w:rsidR="004D59E8">
              <w:rPr>
                <w:bCs/>
                <w:szCs w:val="28"/>
              </w:rPr>
              <w:t>20795</w:t>
            </w:r>
            <w:r>
              <w:rPr>
                <w:bCs/>
                <w:szCs w:val="28"/>
              </w:rPr>
              <w:t xml:space="preserve"> </w:t>
            </w:r>
            <w:r w:rsidRPr="001E4A00">
              <w:rPr>
                <w:bCs/>
                <w:szCs w:val="28"/>
              </w:rPr>
              <w:t>грн.</w:t>
            </w:r>
          </w:p>
          <w:p w:rsidR="00A021C3" w:rsidRPr="001E4A00" w:rsidRDefault="00A021C3" w:rsidP="00A021C3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Н</w:t>
            </w:r>
            <w:r w:rsidRPr="001E4A00">
              <w:rPr>
                <w:bCs/>
                <w:szCs w:val="28"/>
              </w:rPr>
              <w:t>адбавки, доплати, премії та компенсації відповідно до статті 52 Закону України «Про державну службу»;</w:t>
            </w:r>
          </w:p>
          <w:p w:rsidR="00173FCF" w:rsidRPr="0048191D" w:rsidRDefault="00A021C3" w:rsidP="00A021C3">
            <w:pPr>
              <w:spacing w:line="240" w:lineRule="auto"/>
              <w:ind w:firstLine="0"/>
              <w:rPr>
                <w:bCs/>
                <w:szCs w:val="28"/>
              </w:rPr>
            </w:pPr>
            <w:r w:rsidRPr="001E4A00">
              <w:rPr>
                <w:bCs/>
                <w:szCs w:val="28"/>
              </w:rPr>
              <w:t>надбавка до посадового окладу за ранг державного службовця відповідно до постанови Кабінету Міністрів України від 18 січня 2017 року № 15 «Питання оплати праці працівників державних органів» (із змінами)</w:t>
            </w:r>
            <w:r>
              <w:rPr>
                <w:bCs/>
                <w:szCs w:val="28"/>
              </w:rPr>
              <w:t>.</w:t>
            </w:r>
          </w:p>
        </w:tc>
      </w:tr>
      <w:tr w:rsidR="00B93A80" w:rsidRPr="00931D9B" w:rsidTr="0062625B">
        <w:trPr>
          <w:trHeight w:val="915"/>
        </w:trPr>
        <w:tc>
          <w:tcPr>
            <w:tcW w:w="3657" w:type="dxa"/>
            <w:gridSpan w:val="5"/>
          </w:tcPr>
          <w:p w:rsidR="00B93A80" w:rsidRPr="0048191D" w:rsidRDefault="00B93A80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8191D">
              <w:rPr>
                <w:bCs/>
                <w:color w:val="auto"/>
                <w:sz w:val="28"/>
                <w:szCs w:val="28"/>
                <w:lang w:eastAsia="ru-RU"/>
              </w:rPr>
              <w:t>Інформація про строковість</w:t>
            </w:r>
          </w:p>
          <w:p w:rsidR="00B93A80" w:rsidRPr="0048191D" w:rsidRDefault="00B93A80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8191D">
              <w:rPr>
                <w:bCs/>
                <w:color w:val="auto"/>
                <w:sz w:val="28"/>
                <w:szCs w:val="28"/>
                <w:lang w:eastAsia="ru-RU"/>
              </w:rPr>
              <w:t xml:space="preserve">чи безстроковість </w:t>
            </w:r>
          </w:p>
          <w:p w:rsidR="00B93A80" w:rsidRPr="0048191D" w:rsidRDefault="00B93A80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8191D">
              <w:rPr>
                <w:bCs/>
                <w:color w:val="auto"/>
                <w:sz w:val="28"/>
                <w:szCs w:val="28"/>
                <w:lang w:eastAsia="ru-RU"/>
              </w:rPr>
              <w:t>призначення на посаду</w:t>
            </w:r>
          </w:p>
        </w:tc>
        <w:tc>
          <w:tcPr>
            <w:tcW w:w="5840" w:type="dxa"/>
          </w:tcPr>
          <w:p w:rsidR="00B93A80" w:rsidRDefault="00ED206B">
            <w:pPr>
              <w:pStyle w:val="a4"/>
              <w:spacing w:before="0" w:line="240" w:lineRule="auto"/>
              <w:ind w:firstLine="0"/>
              <w:jc w:val="left"/>
              <w:rPr>
                <w:bCs/>
                <w:szCs w:val="28"/>
              </w:rPr>
            </w:pPr>
            <w:r>
              <w:rPr>
                <w:bCs/>
                <w:szCs w:val="28"/>
              </w:rPr>
              <w:t>С</w:t>
            </w:r>
            <w:r w:rsidRPr="00E76191">
              <w:rPr>
                <w:bCs/>
                <w:szCs w:val="28"/>
              </w:rPr>
              <w:t xml:space="preserve">троково, </w:t>
            </w:r>
            <w:r>
              <w:rPr>
                <w:bCs/>
                <w:szCs w:val="28"/>
              </w:rPr>
              <w:t>в</w:t>
            </w:r>
            <w:r w:rsidRPr="00E76191">
              <w:rPr>
                <w:szCs w:val="28"/>
              </w:rPr>
              <w:t>ідповідно до Закону України «Про внесення змін до деяких законів України щодо функціонування державної служби та</w:t>
            </w:r>
            <w:r>
              <w:rPr>
                <w:szCs w:val="28"/>
              </w:rPr>
              <w:t xml:space="preserve"> </w:t>
            </w:r>
            <w:r w:rsidRPr="00E76191">
              <w:rPr>
                <w:szCs w:val="28"/>
              </w:rPr>
              <w:t>місцевого самоврядування у період дії воєнного стану» від 12 травня 2022 № 2259-ІХ, внесено зміни до Закону України «Про правовий режим воєнного стану»</w:t>
            </w:r>
            <w:r>
              <w:rPr>
                <w:szCs w:val="28"/>
              </w:rPr>
              <w:t>.</w:t>
            </w:r>
          </w:p>
        </w:tc>
      </w:tr>
      <w:tr w:rsidR="00B93A80" w:rsidRPr="00931D9B" w:rsidTr="0062625B">
        <w:trPr>
          <w:trHeight w:val="154"/>
        </w:trPr>
        <w:tc>
          <w:tcPr>
            <w:tcW w:w="3657" w:type="dxa"/>
            <w:gridSpan w:val="5"/>
          </w:tcPr>
          <w:p w:rsidR="00B93A80" w:rsidRPr="0048191D" w:rsidRDefault="0062625B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Перелік інформації, необхідної для участі в конкурсі, та строк її подання</w:t>
            </w:r>
          </w:p>
        </w:tc>
        <w:tc>
          <w:tcPr>
            <w:tcW w:w="5840" w:type="dxa"/>
          </w:tcPr>
          <w:p w:rsidR="004D59E8" w:rsidRDefault="004D59E8" w:rsidP="004D59E8">
            <w:pPr>
              <w:pStyle w:val="a4"/>
              <w:spacing w:before="0" w:line="240" w:lineRule="auto"/>
              <w:ind w:firstLine="0"/>
              <w:jc w:val="left"/>
            </w:pPr>
            <w:bookmarkStart w:id="3" w:name="_GoBack"/>
            <w:bookmarkEnd w:id="3"/>
            <w:r>
              <w:t xml:space="preserve">Резюме кандидатів приймаються у визначений термін  на електронну адресу </w:t>
            </w:r>
            <w:hyperlink r:id="rId8" w:history="1">
              <w:r>
                <w:rPr>
                  <w:rStyle w:val="ae"/>
                  <w:lang w:val="en-US"/>
                </w:rPr>
                <w:t>konkurs</w:t>
              </w:r>
              <w:r>
                <w:rPr>
                  <w:rStyle w:val="ae"/>
                </w:rPr>
                <w:t>@</w:t>
              </w:r>
              <w:r>
                <w:rPr>
                  <w:rStyle w:val="ae"/>
                  <w:lang w:val="en-US"/>
                </w:rPr>
                <w:t>kv</w:t>
              </w:r>
              <w:r>
                <w:rPr>
                  <w:rStyle w:val="ae"/>
                </w:rPr>
                <w:t>.</w:t>
              </w:r>
              <w:r>
                <w:rPr>
                  <w:rStyle w:val="ae"/>
                  <w:lang w:val="en-US"/>
                </w:rPr>
                <w:t>pfu</w:t>
              </w:r>
              <w:r>
                <w:rPr>
                  <w:rStyle w:val="ae"/>
                </w:rPr>
                <w:t>.</w:t>
              </w:r>
              <w:r>
                <w:rPr>
                  <w:rStyle w:val="ae"/>
                  <w:lang w:val="en-US"/>
                </w:rPr>
                <w:t>gov</w:t>
              </w:r>
              <w:r>
                <w:rPr>
                  <w:rStyle w:val="ae"/>
                </w:rPr>
                <w:t>.</w:t>
              </w:r>
              <w:r>
                <w:rPr>
                  <w:rStyle w:val="ae"/>
                  <w:lang w:val="en-US"/>
                </w:rPr>
                <w:t>ua</w:t>
              </w:r>
            </w:hyperlink>
          </w:p>
          <w:p w:rsidR="004D59E8" w:rsidRDefault="004D59E8" w:rsidP="004D59E8">
            <w:pPr>
              <w:pStyle w:val="a4"/>
              <w:spacing w:before="0" w:line="240" w:lineRule="auto"/>
              <w:ind w:firstLine="0"/>
              <w:rPr>
                <w:bCs/>
                <w:szCs w:val="28"/>
              </w:rPr>
            </w:pPr>
          </w:p>
          <w:p w:rsidR="00B93A80" w:rsidRDefault="004D59E8" w:rsidP="004D59E8">
            <w:pPr>
              <w:pStyle w:val="a4"/>
              <w:spacing w:before="0" w:line="240" w:lineRule="auto"/>
              <w:ind w:firstLine="0"/>
              <w:rPr>
                <w:szCs w:val="28"/>
              </w:rPr>
            </w:pPr>
            <w:r>
              <w:t>У разі</w:t>
            </w:r>
            <w:r>
              <w:rPr>
                <w:spacing w:val="-3"/>
              </w:rPr>
              <w:t xml:space="preserve"> </w:t>
            </w:r>
            <w:r>
              <w:t>виникнення</w:t>
            </w:r>
            <w:r>
              <w:rPr>
                <w:spacing w:val="-3"/>
              </w:rPr>
              <w:t xml:space="preserve"> </w:t>
            </w:r>
            <w:r>
              <w:t>питань</w:t>
            </w:r>
            <w:r>
              <w:rPr>
                <w:spacing w:val="-1"/>
              </w:rPr>
              <w:t xml:space="preserve"> </w:t>
            </w:r>
            <w:r>
              <w:t>звертайтеся</w:t>
            </w:r>
            <w:r>
              <w:rPr>
                <w:spacing w:val="-2"/>
              </w:rPr>
              <w:t xml:space="preserve"> </w:t>
            </w:r>
            <w:r>
              <w:t>до</w:t>
            </w:r>
            <w:r>
              <w:rPr>
                <w:spacing w:val="-6"/>
              </w:rPr>
              <w:t xml:space="preserve"> </w:t>
            </w:r>
            <w:r>
              <w:t xml:space="preserve">відділу добору, оцінки та розвитку персоналу управління по роботі з персоналом     </w:t>
            </w:r>
            <w:r>
              <w:rPr>
                <w:spacing w:val="-1"/>
              </w:rPr>
              <w:t xml:space="preserve"> </w:t>
            </w:r>
            <w:r>
              <w:t>за</w:t>
            </w:r>
            <w:r>
              <w:rPr>
                <w:spacing w:val="-2"/>
              </w:rPr>
              <w:t xml:space="preserve"> </w:t>
            </w:r>
            <w:r>
              <w:t>тел.</w:t>
            </w:r>
            <w:r>
              <w:rPr>
                <w:spacing w:val="1"/>
              </w:rPr>
              <w:t xml:space="preserve"> </w:t>
            </w:r>
            <w:r>
              <w:t>(044)</w:t>
            </w:r>
            <w:r>
              <w:rPr>
                <w:spacing w:val="-3"/>
              </w:rPr>
              <w:t xml:space="preserve"> </w:t>
            </w:r>
            <w:r>
              <w:t>486 29 28</w:t>
            </w:r>
          </w:p>
        </w:tc>
      </w:tr>
      <w:tr w:rsidR="00173FCF" w:rsidRPr="00931D9B" w:rsidTr="0048191D">
        <w:tc>
          <w:tcPr>
            <w:tcW w:w="9497" w:type="dxa"/>
            <w:gridSpan w:val="6"/>
          </w:tcPr>
          <w:p w:rsidR="00173FCF" w:rsidRPr="0048191D" w:rsidRDefault="00173FCF" w:rsidP="0048191D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 w:rsidRPr="0048191D">
              <w:rPr>
                <w:b/>
                <w:bCs/>
                <w:color w:val="auto"/>
                <w:sz w:val="28"/>
                <w:szCs w:val="28"/>
                <w:lang w:eastAsia="ru-RU"/>
              </w:rPr>
              <w:t>Кваліфікаційні вимоги</w:t>
            </w:r>
          </w:p>
        </w:tc>
      </w:tr>
      <w:tr w:rsidR="007860C3" w:rsidRPr="00931D9B" w:rsidTr="0048191D">
        <w:tc>
          <w:tcPr>
            <w:tcW w:w="540" w:type="dxa"/>
          </w:tcPr>
          <w:p w:rsidR="007860C3" w:rsidRPr="0048191D" w:rsidRDefault="007860C3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8191D">
              <w:rPr>
                <w:bCs/>
                <w:color w:val="auto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005" w:type="dxa"/>
            <w:gridSpan w:val="3"/>
          </w:tcPr>
          <w:p w:rsidR="007860C3" w:rsidRPr="0048191D" w:rsidRDefault="007860C3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8191D">
              <w:rPr>
                <w:bCs/>
                <w:color w:val="auto"/>
                <w:sz w:val="28"/>
                <w:szCs w:val="28"/>
                <w:lang w:eastAsia="ru-RU"/>
              </w:rPr>
              <w:t>Освіта</w:t>
            </w:r>
          </w:p>
        </w:tc>
        <w:tc>
          <w:tcPr>
            <w:tcW w:w="5952" w:type="dxa"/>
            <w:gridSpan w:val="2"/>
            <w:vAlign w:val="center"/>
          </w:tcPr>
          <w:p w:rsidR="007860C3" w:rsidRPr="00C42ED0" w:rsidRDefault="0062625B" w:rsidP="0062625B">
            <w:pPr>
              <w:spacing w:line="240" w:lineRule="auto"/>
              <w:ind w:firstLine="0"/>
              <w:rPr>
                <w:bCs/>
                <w:szCs w:val="24"/>
              </w:rPr>
            </w:pPr>
            <w:r>
              <w:rPr>
                <w:bCs/>
                <w:szCs w:val="28"/>
              </w:rPr>
              <w:t>С</w:t>
            </w:r>
            <w:r w:rsidRPr="006F58B4">
              <w:rPr>
                <w:bCs/>
                <w:szCs w:val="28"/>
              </w:rPr>
              <w:t xml:space="preserve">тупінь вищої освіти – не нижче </w:t>
            </w:r>
            <w:r>
              <w:rPr>
                <w:bCs/>
                <w:szCs w:val="28"/>
              </w:rPr>
              <w:t xml:space="preserve">спеціаліста або </w:t>
            </w:r>
            <w:r w:rsidRPr="006F58B4">
              <w:rPr>
                <w:bCs/>
                <w:szCs w:val="28"/>
              </w:rPr>
              <w:t xml:space="preserve">магістра </w:t>
            </w:r>
          </w:p>
        </w:tc>
      </w:tr>
      <w:tr w:rsidR="007860C3" w:rsidRPr="00931D9B" w:rsidTr="0048191D">
        <w:tc>
          <w:tcPr>
            <w:tcW w:w="540" w:type="dxa"/>
          </w:tcPr>
          <w:p w:rsidR="007860C3" w:rsidRPr="0048191D" w:rsidRDefault="007860C3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8191D">
              <w:rPr>
                <w:bCs/>
                <w:color w:val="auto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005" w:type="dxa"/>
            <w:gridSpan w:val="3"/>
          </w:tcPr>
          <w:p w:rsidR="007860C3" w:rsidRPr="0048191D" w:rsidRDefault="007860C3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8191D">
              <w:rPr>
                <w:bCs/>
                <w:color w:val="auto"/>
                <w:sz w:val="28"/>
                <w:szCs w:val="28"/>
                <w:lang w:eastAsia="ru-RU"/>
              </w:rPr>
              <w:t>Досвід роботи</w:t>
            </w:r>
          </w:p>
        </w:tc>
        <w:tc>
          <w:tcPr>
            <w:tcW w:w="5952" w:type="dxa"/>
            <w:gridSpan w:val="2"/>
          </w:tcPr>
          <w:p w:rsidR="007860C3" w:rsidRPr="00C42ED0" w:rsidRDefault="007860C3" w:rsidP="001F5B8F">
            <w:pPr>
              <w:spacing w:line="240" w:lineRule="auto"/>
              <w:ind w:left="28" w:firstLine="0"/>
              <w:rPr>
                <w:bCs/>
                <w:szCs w:val="24"/>
              </w:rPr>
            </w:pPr>
            <w:r>
              <w:rPr>
                <w:color w:val="000000"/>
                <w:shd w:val="clear" w:color="auto" w:fill="FFFFFF"/>
              </w:rPr>
              <w:t xml:space="preserve">Досвід роботи на посадах державної служби категорій «Б» чи «В» або досвід служби в органах місцевого самоврядування, або досвід роботи на керівних посадах підприємств, установ та організацій незалежно від форми </w:t>
            </w:r>
            <w:r>
              <w:rPr>
                <w:color w:val="000000"/>
                <w:shd w:val="clear" w:color="auto" w:fill="FFFFFF"/>
              </w:rPr>
              <w:lastRenderedPageBreak/>
              <w:t>власності не менше двох років.</w:t>
            </w:r>
          </w:p>
        </w:tc>
      </w:tr>
      <w:tr w:rsidR="00173FCF" w:rsidRPr="00931D9B" w:rsidTr="0048191D">
        <w:trPr>
          <w:trHeight w:val="495"/>
        </w:trPr>
        <w:tc>
          <w:tcPr>
            <w:tcW w:w="540" w:type="dxa"/>
          </w:tcPr>
          <w:p w:rsidR="00173FCF" w:rsidRPr="0048191D" w:rsidRDefault="00173FCF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8191D"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3.</w:t>
            </w:r>
          </w:p>
        </w:tc>
        <w:tc>
          <w:tcPr>
            <w:tcW w:w="3005" w:type="dxa"/>
            <w:gridSpan w:val="3"/>
          </w:tcPr>
          <w:p w:rsidR="00173FCF" w:rsidRPr="0048191D" w:rsidRDefault="00173FCF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8191D">
              <w:rPr>
                <w:bCs/>
                <w:color w:val="auto"/>
                <w:sz w:val="28"/>
                <w:szCs w:val="28"/>
                <w:lang w:eastAsia="ru-RU"/>
              </w:rPr>
              <w:t>Володіння державною мовою</w:t>
            </w:r>
          </w:p>
        </w:tc>
        <w:tc>
          <w:tcPr>
            <w:tcW w:w="5952" w:type="dxa"/>
            <w:gridSpan w:val="2"/>
          </w:tcPr>
          <w:p w:rsidR="00173FCF" w:rsidRPr="0048191D" w:rsidRDefault="00173FCF" w:rsidP="0048191D">
            <w:pPr>
              <w:spacing w:line="240" w:lineRule="auto"/>
              <w:ind w:firstLine="0"/>
              <w:rPr>
                <w:bCs/>
                <w:szCs w:val="28"/>
              </w:rPr>
            </w:pPr>
            <w:r w:rsidRPr="0048191D">
              <w:rPr>
                <w:szCs w:val="28"/>
              </w:rPr>
              <w:t>вільне володіння державною мовою</w:t>
            </w:r>
          </w:p>
        </w:tc>
      </w:tr>
      <w:tr w:rsidR="00173FCF" w:rsidRPr="00931D9B" w:rsidTr="0048191D">
        <w:trPr>
          <w:trHeight w:val="450"/>
        </w:trPr>
        <w:tc>
          <w:tcPr>
            <w:tcW w:w="9497" w:type="dxa"/>
            <w:gridSpan w:val="6"/>
          </w:tcPr>
          <w:p w:rsidR="00173FCF" w:rsidRPr="0048191D" w:rsidRDefault="00173FCF" w:rsidP="0048191D">
            <w:pPr>
              <w:jc w:val="center"/>
              <w:rPr>
                <w:b/>
                <w:szCs w:val="28"/>
              </w:rPr>
            </w:pPr>
            <w:r w:rsidRPr="0048191D">
              <w:rPr>
                <w:b/>
                <w:szCs w:val="28"/>
              </w:rPr>
              <w:t>Вимоги до компетентності</w:t>
            </w:r>
          </w:p>
        </w:tc>
      </w:tr>
      <w:tr w:rsidR="00173FCF" w:rsidRPr="00931D9B" w:rsidTr="0048191D">
        <w:trPr>
          <w:trHeight w:val="437"/>
        </w:trPr>
        <w:tc>
          <w:tcPr>
            <w:tcW w:w="3529" w:type="dxa"/>
            <w:gridSpan w:val="3"/>
          </w:tcPr>
          <w:p w:rsidR="00173FCF" w:rsidRPr="0048191D" w:rsidRDefault="00173FCF" w:rsidP="0048191D">
            <w:pPr>
              <w:jc w:val="center"/>
              <w:rPr>
                <w:b/>
                <w:szCs w:val="28"/>
              </w:rPr>
            </w:pPr>
            <w:r w:rsidRPr="0048191D">
              <w:rPr>
                <w:b/>
                <w:szCs w:val="28"/>
              </w:rPr>
              <w:t>Вимога</w:t>
            </w:r>
          </w:p>
        </w:tc>
        <w:tc>
          <w:tcPr>
            <w:tcW w:w="5968" w:type="dxa"/>
            <w:gridSpan w:val="3"/>
          </w:tcPr>
          <w:p w:rsidR="00173FCF" w:rsidRPr="0048191D" w:rsidRDefault="00173FCF" w:rsidP="0048191D">
            <w:pPr>
              <w:jc w:val="center"/>
              <w:rPr>
                <w:b/>
                <w:szCs w:val="28"/>
              </w:rPr>
            </w:pPr>
            <w:r w:rsidRPr="0048191D">
              <w:rPr>
                <w:b/>
                <w:szCs w:val="28"/>
              </w:rPr>
              <w:t>Компоненти вимоги</w:t>
            </w:r>
          </w:p>
        </w:tc>
      </w:tr>
      <w:tr w:rsidR="00CD7DD7" w:rsidRPr="00931D9B" w:rsidTr="0048191D">
        <w:trPr>
          <w:trHeight w:val="311"/>
        </w:trPr>
        <w:tc>
          <w:tcPr>
            <w:tcW w:w="594" w:type="dxa"/>
            <w:gridSpan w:val="2"/>
          </w:tcPr>
          <w:p w:rsidR="00CD7DD7" w:rsidRPr="0048191D" w:rsidRDefault="00CD7DD7" w:rsidP="0048191D">
            <w:pPr>
              <w:ind w:firstLine="0"/>
              <w:rPr>
                <w:szCs w:val="28"/>
              </w:rPr>
            </w:pPr>
            <w:r w:rsidRPr="0048191D">
              <w:rPr>
                <w:szCs w:val="28"/>
              </w:rPr>
              <w:t>1.</w:t>
            </w:r>
          </w:p>
        </w:tc>
        <w:tc>
          <w:tcPr>
            <w:tcW w:w="2935" w:type="dxa"/>
          </w:tcPr>
          <w:p w:rsidR="00CD7DD7" w:rsidRPr="0048191D" w:rsidRDefault="00CD7DD7" w:rsidP="0048191D">
            <w:pPr>
              <w:ind w:firstLine="0"/>
              <w:jc w:val="left"/>
              <w:rPr>
                <w:szCs w:val="28"/>
              </w:rPr>
            </w:pPr>
            <w:r w:rsidRPr="0048191D">
              <w:rPr>
                <w:color w:val="000000"/>
                <w:szCs w:val="28"/>
              </w:rPr>
              <w:t>Якісне виконання поставлених завдань</w:t>
            </w:r>
          </w:p>
        </w:tc>
        <w:tc>
          <w:tcPr>
            <w:tcW w:w="5968" w:type="dxa"/>
            <w:gridSpan w:val="3"/>
          </w:tcPr>
          <w:p w:rsidR="00CD7DD7" w:rsidRPr="0048191D" w:rsidRDefault="00CD7DD7" w:rsidP="003C4FC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98"/>
              </w:tabs>
              <w:spacing w:line="240" w:lineRule="auto"/>
              <w:ind w:firstLine="0"/>
              <w:jc w:val="left"/>
              <w:rPr>
                <w:color w:val="000000"/>
                <w:szCs w:val="28"/>
              </w:rPr>
            </w:pPr>
            <w:r w:rsidRPr="0048191D">
              <w:rPr>
                <w:szCs w:val="28"/>
              </w:rPr>
              <w:t xml:space="preserve">- </w:t>
            </w:r>
            <w:r w:rsidRPr="0048191D">
              <w:rPr>
                <w:color w:val="000000"/>
                <w:szCs w:val="28"/>
              </w:rPr>
              <w:t>чітке і точне формулювання мети, цілей і завдань службової діяльності;</w:t>
            </w:r>
          </w:p>
          <w:p w:rsidR="00CD7DD7" w:rsidRPr="0048191D" w:rsidRDefault="00CD7DD7" w:rsidP="003C4FC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98"/>
              </w:tabs>
              <w:spacing w:line="240" w:lineRule="auto"/>
              <w:ind w:firstLine="0"/>
              <w:jc w:val="left"/>
              <w:rPr>
                <w:color w:val="000000"/>
                <w:szCs w:val="28"/>
              </w:rPr>
            </w:pPr>
            <w:r w:rsidRPr="0048191D">
              <w:rPr>
                <w:color w:val="000000"/>
                <w:szCs w:val="28"/>
              </w:rPr>
              <w:t>- комплексний підхід до виконання завдань, виявлення ризиків;</w:t>
            </w:r>
          </w:p>
          <w:p w:rsidR="00CD7DD7" w:rsidRPr="0048191D" w:rsidRDefault="00CD7DD7" w:rsidP="003C4FCB">
            <w:pPr>
              <w:pStyle w:val="af5"/>
              <w:spacing w:line="240" w:lineRule="auto"/>
              <w:ind w:left="20" w:hanging="142"/>
              <w:jc w:val="left"/>
              <w:rPr>
                <w:szCs w:val="28"/>
              </w:rPr>
            </w:pPr>
            <w:r w:rsidRPr="0048191D">
              <w:rPr>
                <w:color w:val="000000"/>
                <w:szCs w:val="28"/>
              </w:rPr>
              <w:t xml:space="preserve"> - розуміння змісту завдання і його кінцевих результатів, самостійне визначення можливих шляхів досягнення</w:t>
            </w:r>
          </w:p>
        </w:tc>
      </w:tr>
      <w:tr w:rsidR="00CD7DD7" w:rsidRPr="00931D9B" w:rsidTr="0048191D">
        <w:trPr>
          <w:trHeight w:val="540"/>
        </w:trPr>
        <w:tc>
          <w:tcPr>
            <w:tcW w:w="594" w:type="dxa"/>
            <w:gridSpan w:val="2"/>
          </w:tcPr>
          <w:p w:rsidR="00CD7DD7" w:rsidRPr="0048191D" w:rsidRDefault="00CD7DD7" w:rsidP="0048191D">
            <w:pPr>
              <w:ind w:firstLine="0"/>
              <w:rPr>
                <w:szCs w:val="28"/>
              </w:rPr>
            </w:pPr>
            <w:r w:rsidRPr="0048191D">
              <w:rPr>
                <w:szCs w:val="28"/>
              </w:rPr>
              <w:t>2.</w:t>
            </w:r>
          </w:p>
        </w:tc>
        <w:tc>
          <w:tcPr>
            <w:tcW w:w="2935" w:type="dxa"/>
          </w:tcPr>
          <w:p w:rsidR="00CD7DD7" w:rsidRPr="0048191D" w:rsidRDefault="0062625B" w:rsidP="0048191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2" w:right="106" w:firstLine="0"/>
              <w:rPr>
                <w:color w:val="000000"/>
                <w:szCs w:val="28"/>
              </w:rPr>
            </w:pPr>
            <w:r w:rsidRPr="001E4A00">
              <w:rPr>
                <w:color w:val="000000"/>
                <w:szCs w:val="28"/>
              </w:rPr>
              <w:t>Відповідальність</w:t>
            </w:r>
          </w:p>
        </w:tc>
        <w:tc>
          <w:tcPr>
            <w:tcW w:w="5968" w:type="dxa"/>
            <w:gridSpan w:val="3"/>
          </w:tcPr>
          <w:p w:rsidR="0062625B" w:rsidRDefault="00A73216" w:rsidP="0062625B">
            <w:pPr>
              <w:widowControl w:val="0"/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03"/>
              </w:tabs>
              <w:spacing w:line="240" w:lineRule="auto"/>
              <w:ind w:left="20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 xml:space="preserve"> </w:t>
            </w:r>
            <w:r w:rsidR="0062625B" w:rsidRPr="001E4A00">
              <w:rPr>
                <w:color w:val="000000"/>
                <w:szCs w:val="28"/>
              </w:rPr>
              <w:t>усвідомлення важливості якісного виконання своїх посадових обов'язків з дотриманням строків та встановлених процедур;</w:t>
            </w:r>
          </w:p>
          <w:p w:rsidR="0062625B" w:rsidRDefault="0062625B" w:rsidP="0062625B">
            <w:pPr>
              <w:widowControl w:val="0"/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03"/>
              </w:tabs>
              <w:spacing w:line="240" w:lineRule="auto"/>
              <w:ind w:left="20" w:firstLine="0"/>
              <w:rPr>
                <w:color w:val="000000"/>
                <w:szCs w:val="28"/>
              </w:rPr>
            </w:pPr>
            <w:r w:rsidRPr="00D31448">
              <w:rPr>
                <w:color w:val="000000"/>
                <w:szCs w:val="28"/>
              </w:rPr>
              <w:t>усвідомлення рівня відповідальності під час підготовки і прийняття рішень, готовність нести відповідальність за можливі наслідки реалізації таких рішень;</w:t>
            </w:r>
          </w:p>
          <w:p w:rsidR="00CD7DD7" w:rsidRPr="0048191D" w:rsidRDefault="0062625B" w:rsidP="0062625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 w:rsidRPr="00D31448">
              <w:rPr>
                <w:color w:val="000000"/>
                <w:szCs w:val="28"/>
              </w:rPr>
              <w:t>здатність брати на себе зобов’язання, чітко їх дотримуватись і виконувати</w:t>
            </w:r>
            <w:r>
              <w:rPr>
                <w:color w:val="000000"/>
                <w:szCs w:val="28"/>
              </w:rPr>
              <w:t>;</w:t>
            </w:r>
          </w:p>
        </w:tc>
      </w:tr>
      <w:tr w:rsidR="00CD7DD7" w:rsidRPr="00931D9B" w:rsidTr="0048191D">
        <w:trPr>
          <w:trHeight w:val="183"/>
        </w:trPr>
        <w:tc>
          <w:tcPr>
            <w:tcW w:w="594" w:type="dxa"/>
            <w:gridSpan w:val="2"/>
          </w:tcPr>
          <w:p w:rsidR="00CD7DD7" w:rsidRPr="0048191D" w:rsidRDefault="00CD7DD7" w:rsidP="0048191D">
            <w:pPr>
              <w:ind w:firstLine="0"/>
              <w:rPr>
                <w:szCs w:val="28"/>
              </w:rPr>
            </w:pPr>
            <w:r w:rsidRPr="0048191D">
              <w:rPr>
                <w:szCs w:val="28"/>
              </w:rPr>
              <w:t>3.</w:t>
            </w:r>
          </w:p>
        </w:tc>
        <w:tc>
          <w:tcPr>
            <w:tcW w:w="2935" w:type="dxa"/>
          </w:tcPr>
          <w:p w:rsidR="00CD7DD7" w:rsidRPr="0048191D" w:rsidRDefault="00CD7DD7" w:rsidP="0048191D">
            <w:pPr>
              <w:ind w:firstLine="0"/>
              <w:rPr>
                <w:szCs w:val="28"/>
              </w:rPr>
            </w:pPr>
            <w:r w:rsidRPr="0048191D">
              <w:rPr>
                <w:color w:val="000000"/>
                <w:szCs w:val="28"/>
              </w:rPr>
              <w:t>Командна робота та взаємодія</w:t>
            </w:r>
          </w:p>
        </w:tc>
        <w:tc>
          <w:tcPr>
            <w:tcW w:w="5968" w:type="dxa"/>
            <w:gridSpan w:val="3"/>
          </w:tcPr>
          <w:p w:rsidR="00A73216" w:rsidRDefault="00CD7DD7" w:rsidP="003C4FC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"/>
                <w:tab w:val="left" w:pos="569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 w:rsidRPr="0048191D">
              <w:rPr>
                <w:color w:val="000000"/>
                <w:szCs w:val="28"/>
              </w:rPr>
              <w:t>- розуміння ваги свого внеску у загальний результат (структурного підрозділу/ державного  органу);</w:t>
            </w:r>
          </w:p>
          <w:p w:rsidR="00CD7DD7" w:rsidRPr="0048191D" w:rsidRDefault="00A73216" w:rsidP="003C4FC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"/>
                <w:tab w:val="left" w:pos="569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 xml:space="preserve">- </w:t>
            </w:r>
            <w:r w:rsidR="00CD7DD7" w:rsidRPr="0048191D">
              <w:rPr>
                <w:color w:val="000000"/>
                <w:szCs w:val="28"/>
              </w:rPr>
              <w:t>орієнтація на командний результат;</w:t>
            </w:r>
          </w:p>
          <w:p w:rsidR="00CD7DD7" w:rsidRPr="0048191D" w:rsidRDefault="00CD7DD7" w:rsidP="003C4FC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3"/>
                <w:tab w:val="left" w:pos="569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 w:rsidRPr="0048191D">
              <w:rPr>
                <w:color w:val="000000"/>
                <w:szCs w:val="28"/>
              </w:rPr>
              <w:t>- готовність працювати в команді та сприяти колегам у їх професійній діяльності задля досягнення спільних цілей;</w:t>
            </w:r>
          </w:p>
          <w:p w:rsidR="00CD7DD7" w:rsidRPr="0048191D" w:rsidRDefault="00CD7DD7" w:rsidP="003C4FC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3"/>
                <w:tab w:val="left" w:pos="569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 w:rsidRPr="0048191D">
              <w:rPr>
                <w:color w:val="000000"/>
                <w:szCs w:val="28"/>
              </w:rPr>
              <w:t>- відкритість в обміні інформацією</w:t>
            </w:r>
            <w:r w:rsidR="007849DB" w:rsidRPr="0048191D">
              <w:rPr>
                <w:color w:val="000000"/>
                <w:szCs w:val="28"/>
              </w:rPr>
              <w:t>.</w:t>
            </w:r>
          </w:p>
        </w:tc>
      </w:tr>
      <w:tr w:rsidR="00173FCF" w:rsidRPr="00931D9B" w:rsidTr="00134AE2">
        <w:trPr>
          <w:trHeight w:val="415"/>
        </w:trPr>
        <w:tc>
          <w:tcPr>
            <w:tcW w:w="9497" w:type="dxa"/>
            <w:gridSpan w:val="6"/>
          </w:tcPr>
          <w:p w:rsidR="00173FCF" w:rsidRPr="0048191D" w:rsidRDefault="00173FCF" w:rsidP="0048191D">
            <w:pPr>
              <w:jc w:val="center"/>
              <w:rPr>
                <w:b/>
                <w:szCs w:val="28"/>
              </w:rPr>
            </w:pPr>
          </w:p>
          <w:p w:rsidR="00173FCF" w:rsidRPr="0048191D" w:rsidRDefault="00173FCF" w:rsidP="0048191D">
            <w:pPr>
              <w:jc w:val="center"/>
              <w:rPr>
                <w:b/>
                <w:szCs w:val="28"/>
              </w:rPr>
            </w:pPr>
            <w:r w:rsidRPr="0048191D">
              <w:rPr>
                <w:b/>
                <w:szCs w:val="28"/>
              </w:rPr>
              <w:t>Професійні знання</w:t>
            </w:r>
          </w:p>
        </w:tc>
      </w:tr>
      <w:tr w:rsidR="00173FCF" w:rsidRPr="00931D9B" w:rsidTr="0048191D">
        <w:trPr>
          <w:trHeight w:val="255"/>
        </w:trPr>
        <w:tc>
          <w:tcPr>
            <w:tcW w:w="3545" w:type="dxa"/>
            <w:gridSpan w:val="4"/>
          </w:tcPr>
          <w:p w:rsidR="00173FCF" w:rsidRPr="0048191D" w:rsidRDefault="00173FCF" w:rsidP="0055105A">
            <w:pPr>
              <w:pStyle w:val="Default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 w:rsidRPr="0048191D">
              <w:rPr>
                <w:b/>
                <w:bCs/>
                <w:color w:val="auto"/>
                <w:sz w:val="28"/>
                <w:szCs w:val="28"/>
                <w:lang w:eastAsia="ru-RU"/>
              </w:rPr>
              <w:t>Вимога</w:t>
            </w:r>
          </w:p>
        </w:tc>
        <w:tc>
          <w:tcPr>
            <w:tcW w:w="5952" w:type="dxa"/>
            <w:gridSpan w:val="2"/>
          </w:tcPr>
          <w:p w:rsidR="00173FCF" w:rsidRPr="0048191D" w:rsidRDefault="00173FCF" w:rsidP="0055105A">
            <w:pPr>
              <w:rPr>
                <w:b/>
                <w:szCs w:val="28"/>
              </w:rPr>
            </w:pPr>
            <w:r w:rsidRPr="0048191D">
              <w:rPr>
                <w:b/>
                <w:szCs w:val="28"/>
              </w:rPr>
              <w:t>Компоненти вимоги</w:t>
            </w:r>
          </w:p>
        </w:tc>
      </w:tr>
      <w:tr w:rsidR="00D609D2" w:rsidRPr="00931D9B" w:rsidTr="00134AE2">
        <w:trPr>
          <w:trHeight w:val="558"/>
        </w:trPr>
        <w:tc>
          <w:tcPr>
            <w:tcW w:w="540" w:type="dxa"/>
          </w:tcPr>
          <w:p w:rsidR="00D609D2" w:rsidRPr="0048191D" w:rsidRDefault="00D609D2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8191D">
              <w:rPr>
                <w:bCs/>
                <w:color w:val="auto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005" w:type="dxa"/>
            <w:gridSpan w:val="3"/>
          </w:tcPr>
          <w:p w:rsidR="00D609D2" w:rsidRPr="0048191D" w:rsidRDefault="00D609D2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8191D"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</w:t>
            </w:r>
          </w:p>
        </w:tc>
        <w:tc>
          <w:tcPr>
            <w:tcW w:w="5952" w:type="dxa"/>
            <w:gridSpan w:val="2"/>
          </w:tcPr>
          <w:p w:rsidR="00D609D2" w:rsidRPr="0048191D" w:rsidRDefault="00D609D2" w:rsidP="0048191D">
            <w:pPr>
              <w:ind w:firstLine="0"/>
              <w:rPr>
                <w:szCs w:val="28"/>
              </w:rPr>
            </w:pPr>
            <w:r w:rsidRPr="0048191D">
              <w:rPr>
                <w:szCs w:val="28"/>
              </w:rPr>
              <w:t>Знання:</w:t>
            </w:r>
          </w:p>
          <w:p w:rsidR="00D609D2" w:rsidRPr="0048191D" w:rsidRDefault="00D609D2" w:rsidP="0048191D">
            <w:pPr>
              <w:ind w:firstLine="0"/>
              <w:rPr>
                <w:szCs w:val="28"/>
              </w:rPr>
            </w:pPr>
            <w:r w:rsidRPr="0048191D">
              <w:rPr>
                <w:szCs w:val="28"/>
              </w:rPr>
              <w:t>- Конституції України;</w:t>
            </w:r>
          </w:p>
          <w:p w:rsidR="00D609D2" w:rsidRPr="0048191D" w:rsidRDefault="00D609D2" w:rsidP="0048191D">
            <w:pPr>
              <w:ind w:firstLine="0"/>
              <w:rPr>
                <w:szCs w:val="28"/>
              </w:rPr>
            </w:pPr>
            <w:r w:rsidRPr="0048191D">
              <w:rPr>
                <w:szCs w:val="28"/>
              </w:rPr>
              <w:t>- Закону України «Про запобігання корупції»;</w:t>
            </w:r>
          </w:p>
          <w:p w:rsidR="00D609D2" w:rsidRPr="0048191D" w:rsidRDefault="00D609D2" w:rsidP="0048191D">
            <w:pPr>
              <w:ind w:firstLine="0"/>
              <w:rPr>
                <w:szCs w:val="28"/>
              </w:rPr>
            </w:pPr>
            <w:r w:rsidRPr="0048191D">
              <w:rPr>
                <w:szCs w:val="28"/>
              </w:rPr>
              <w:t xml:space="preserve"> - Закону України «Про державну службу»;</w:t>
            </w:r>
          </w:p>
          <w:p w:rsidR="00B95545" w:rsidRPr="0048191D" w:rsidRDefault="00D609D2" w:rsidP="0048191D">
            <w:pPr>
              <w:ind w:firstLine="3"/>
              <w:rPr>
                <w:szCs w:val="28"/>
                <w:lang w:val="ru-RU" w:eastAsia="uk-UA"/>
              </w:rPr>
            </w:pPr>
            <w:r w:rsidRPr="0048191D">
              <w:rPr>
                <w:szCs w:val="28"/>
              </w:rPr>
              <w:t>-</w:t>
            </w:r>
            <w:r w:rsidRPr="0048191D">
              <w:rPr>
                <w:sz w:val="24"/>
                <w:szCs w:val="24"/>
                <w:lang w:eastAsia="uk-UA"/>
              </w:rPr>
              <w:t xml:space="preserve"> </w:t>
            </w:r>
            <w:r w:rsidRPr="0048191D">
              <w:rPr>
                <w:szCs w:val="28"/>
                <w:lang w:eastAsia="uk-UA"/>
              </w:rPr>
              <w:t>Закон</w:t>
            </w:r>
            <w:r w:rsidR="00A73216">
              <w:rPr>
                <w:szCs w:val="28"/>
                <w:lang w:eastAsia="uk-UA"/>
              </w:rPr>
              <w:t>у</w:t>
            </w:r>
            <w:r w:rsidRPr="0048191D">
              <w:rPr>
                <w:szCs w:val="28"/>
                <w:lang w:eastAsia="uk-UA"/>
              </w:rPr>
              <w:t xml:space="preserve"> України “Про доступ до публічної</w:t>
            </w:r>
            <w:r w:rsidR="00B95545" w:rsidRPr="0048191D">
              <w:rPr>
                <w:szCs w:val="28"/>
                <w:lang w:eastAsia="uk-UA"/>
              </w:rPr>
              <w:t xml:space="preserve"> інформації”</w:t>
            </w:r>
          </w:p>
          <w:p w:rsidR="00D609D2" w:rsidRPr="0048191D" w:rsidRDefault="00B95545" w:rsidP="0048191D">
            <w:pPr>
              <w:ind w:firstLine="0"/>
              <w:rPr>
                <w:szCs w:val="28"/>
              </w:rPr>
            </w:pPr>
            <w:r w:rsidRPr="0048191D">
              <w:rPr>
                <w:szCs w:val="28"/>
                <w:lang w:val="ru-RU" w:eastAsia="uk-UA"/>
              </w:rPr>
              <w:t xml:space="preserve">- </w:t>
            </w:r>
            <w:r w:rsidRPr="0048191D">
              <w:rPr>
                <w:szCs w:val="28"/>
                <w:lang w:eastAsia="uk-UA"/>
              </w:rPr>
              <w:t>Закон</w:t>
            </w:r>
            <w:r w:rsidR="00A73216">
              <w:rPr>
                <w:szCs w:val="28"/>
                <w:lang w:eastAsia="uk-UA"/>
              </w:rPr>
              <w:t>у</w:t>
            </w:r>
            <w:r w:rsidRPr="0048191D">
              <w:rPr>
                <w:szCs w:val="28"/>
                <w:lang w:eastAsia="uk-UA"/>
              </w:rPr>
              <w:t xml:space="preserve"> України “Про захист персональних даних”.</w:t>
            </w:r>
          </w:p>
        </w:tc>
      </w:tr>
      <w:tr w:rsidR="007860C3" w:rsidRPr="00931D9B" w:rsidTr="0048191D">
        <w:trPr>
          <w:trHeight w:val="1496"/>
        </w:trPr>
        <w:tc>
          <w:tcPr>
            <w:tcW w:w="540" w:type="dxa"/>
          </w:tcPr>
          <w:p w:rsidR="007860C3" w:rsidRPr="0048191D" w:rsidRDefault="007860C3" w:rsidP="007925D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8191D"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2.</w:t>
            </w:r>
          </w:p>
        </w:tc>
        <w:tc>
          <w:tcPr>
            <w:tcW w:w="3005" w:type="dxa"/>
            <w:gridSpan w:val="3"/>
          </w:tcPr>
          <w:p w:rsidR="007860C3" w:rsidRPr="0048191D" w:rsidRDefault="007860C3" w:rsidP="007925D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8191D"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 у сфері</w:t>
            </w:r>
          </w:p>
        </w:tc>
        <w:tc>
          <w:tcPr>
            <w:tcW w:w="5952" w:type="dxa"/>
            <w:gridSpan w:val="2"/>
          </w:tcPr>
          <w:p w:rsidR="007860C3" w:rsidRPr="0048191D" w:rsidRDefault="007860C3" w:rsidP="001F5B8F">
            <w:pPr>
              <w:spacing w:line="240" w:lineRule="auto"/>
              <w:ind w:firstLine="0"/>
              <w:rPr>
                <w:szCs w:val="28"/>
              </w:rPr>
            </w:pPr>
            <w:r w:rsidRPr="0048191D">
              <w:rPr>
                <w:szCs w:val="28"/>
              </w:rPr>
              <w:t>Знання:</w:t>
            </w:r>
          </w:p>
          <w:p w:rsidR="007860C3" w:rsidRPr="0048191D" w:rsidRDefault="007860C3" w:rsidP="001F5B8F">
            <w:pPr>
              <w:spacing w:line="240" w:lineRule="auto"/>
              <w:ind w:firstLine="0"/>
              <w:rPr>
                <w:szCs w:val="28"/>
              </w:rPr>
            </w:pPr>
            <w:r w:rsidRPr="0048191D">
              <w:rPr>
                <w:szCs w:val="28"/>
              </w:rPr>
              <w:t>- Закон</w:t>
            </w:r>
            <w:r>
              <w:rPr>
                <w:szCs w:val="28"/>
              </w:rPr>
              <w:t>у</w:t>
            </w:r>
            <w:r w:rsidRPr="0048191D">
              <w:rPr>
                <w:szCs w:val="28"/>
              </w:rPr>
              <w:t xml:space="preserve"> України “Про прокуратуру”;</w:t>
            </w:r>
          </w:p>
          <w:p w:rsidR="007860C3" w:rsidRPr="0048191D" w:rsidRDefault="007860C3" w:rsidP="001F5B8F">
            <w:pPr>
              <w:spacing w:line="240" w:lineRule="auto"/>
              <w:ind w:firstLine="0"/>
              <w:rPr>
                <w:szCs w:val="28"/>
              </w:rPr>
            </w:pPr>
            <w:r w:rsidRPr="0048191D">
              <w:rPr>
                <w:szCs w:val="28"/>
              </w:rPr>
              <w:t>- Закону України «Про загальнообов’язкове державне пенсійне страхування»;</w:t>
            </w:r>
          </w:p>
          <w:p w:rsidR="007860C3" w:rsidRPr="0048191D" w:rsidRDefault="007860C3" w:rsidP="001F5B8F">
            <w:pPr>
              <w:spacing w:line="240" w:lineRule="auto"/>
              <w:ind w:firstLine="0"/>
              <w:rPr>
                <w:szCs w:val="28"/>
              </w:rPr>
            </w:pPr>
            <w:r w:rsidRPr="0048191D">
              <w:rPr>
                <w:szCs w:val="28"/>
              </w:rPr>
              <w:t>- Закону України “Про статус і соціальний захист громадян, які постраждали  внаслідок Чорнобильської катастрофи”;</w:t>
            </w:r>
          </w:p>
          <w:p w:rsidR="007860C3" w:rsidRPr="0048191D" w:rsidRDefault="007860C3" w:rsidP="001F5B8F">
            <w:pPr>
              <w:spacing w:line="240" w:lineRule="auto"/>
              <w:ind w:firstLine="0"/>
              <w:rPr>
                <w:szCs w:val="28"/>
              </w:rPr>
            </w:pPr>
            <w:r w:rsidRPr="0048191D">
              <w:rPr>
                <w:szCs w:val="28"/>
              </w:rPr>
              <w:t>- Закон</w:t>
            </w:r>
            <w:r>
              <w:rPr>
                <w:szCs w:val="28"/>
              </w:rPr>
              <w:t>у</w:t>
            </w:r>
            <w:r w:rsidRPr="0048191D">
              <w:rPr>
                <w:szCs w:val="28"/>
              </w:rPr>
              <w:t xml:space="preserve"> України “Про пенсії за особливі заслуги перед Україною”;</w:t>
            </w:r>
          </w:p>
          <w:p w:rsidR="007860C3" w:rsidRPr="0048191D" w:rsidRDefault="007860C3" w:rsidP="001F5B8F">
            <w:pPr>
              <w:spacing w:line="240" w:lineRule="auto"/>
              <w:ind w:firstLine="0"/>
              <w:rPr>
                <w:szCs w:val="28"/>
              </w:rPr>
            </w:pPr>
            <w:r w:rsidRPr="0048191D">
              <w:rPr>
                <w:szCs w:val="28"/>
              </w:rPr>
              <w:t>- Закон</w:t>
            </w:r>
            <w:r>
              <w:rPr>
                <w:szCs w:val="28"/>
              </w:rPr>
              <w:t>у</w:t>
            </w:r>
            <w:r w:rsidRPr="0048191D">
              <w:rPr>
                <w:szCs w:val="28"/>
              </w:rPr>
              <w:t xml:space="preserve"> України «Про пенсійне забезпечення осіб, звільнених з військової служби, та деяких інших осіб»;</w:t>
            </w:r>
          </w:p>
          <w:p w:rsidR="007860C3" w:rsidRPr="0048191D" w:rsidRDefault="007860C3" w:rsidP="001F5B8F">
            <w:pPr>
              <w:spacing w:line="240" w:lineRule="auto"/>
              <w:ind w:firstLine="0"/>
              <w:rPr>
                <w:szCs w:val="28"/>
              </w:rPr>
            </w:pPr>
            <w:r w:rsidRPr="0048191D">
              <w:rPr>
                <w:szCs w:val="28"/>
              </w:rPr>
              <w:t>- Закон</w:t>
            </w:r>
            <w:r>
              <w:rPr>
                <w:szCs w:val="28"/>
              </w:rPr>
              <w:t>у</w:t>
            </w:r>
            <w:r w:rsidRPr="0048191D">
              <w:rPr>
                <w:szCs w:val="28"/>
              </w:rPr>
              <w:t xml:space="preserve"> України «Про звернення громадян»;</w:t>
            </w:r>
          </w:p>
          <w:p w:rsidR="007860C3" w:rsidRPr="0048191D" w:rsidRDefault="007860C3" w:rsidP="001F5B8F">
            <w:pPr>
              <w:spacing w:line="240" w:lineRule="auto"/>
              <w:ind w:firstLine="0"/>
              <w:rPr>
                <w:szCs w:val="28"/>
              </w:rPr>
            </w:pPr>
            <w:r w:rsidRPr="0048191D">
              <w:rPr>
                <w:szCs w:val="28"/>
              </w:rPr>
              <w:t xml:space="preserve">- Постанова Пенсійного фонду України «Про порядок подання та оформлення документів для призначення (перерахунків) пенсій» відповідно до Закону України «Про загальнообов’язкове державне пенсійне страхування» № 22-1 від 25.11.2005; </w:t>
            </w:r>
          </w:p>
          <w:p w:rsidR="007860C3" w:rsidRPr="0048191D" w:rsidRDefault="007860C3" w:rsidP="001F5B8F">
            <w:pPr>
              <w:spacing w:line="240" w:lineRule="auto"/>
              <w:ind w:firstLine="0"/>
              <w:rPr>
                <w:szCs w:val="28"/>
              </w:rPr>
            </w:pPr>
            <w:r w:rsidRPr="0048191D">
              <w:rPr>
                <w:szCs w:val="28"/>
              </w:rPr>
              <w:t>- Постанова Пенсійного фонду України «</w:t>
            </w:r>
            <w:bookmarkStart w:id="4" w:name="Про_організацію_прийому_та_обслуговуванн"/>
            <w:bookmarkEnd w:id="4"/>
            <w:r w:rsidRPr="0048191D">
              <w:rPr>
                <w:bCs/>
                <w:color w:val="000000"/>
                <w:szCs w:val="28"/>
              </w:rPr>
              <w:t>Про організацію прийому та обслуговування осіб, які звертаються до органів Пенсійного фонду України</w:t>
            </w:r>
            <w:r w:rsidRPr="0048191D">
              <w:rPr>
                <w:szCs w:val="28"/>
              </w:rPr>
              <w:t>» № 13-1 від 30.07.2015.</w:t>
            </w:r>
          </w:p>
        </w:tc>
      </w:tr>
    </w:tbl>
    <w:p w:rsidR="00F7388B" w:rsidRDefault="00540A86" w:rsidP="00F7388B">
      <w:pPr>
        <w:pStyle w:val="a4"/>
        <w:jc w:val="center"/>
        <w:rPr>
          <w:bCs/>
          <w:szCs w:val="28"/>
        </w:rPr>
      </w:pPr>
      <w:r>
        <w:rPr>
          <w:bCs/>
          <w:szCs w:val="28"/>
        </w:rPr>
        <w:softHyphen/>
      </w:r>
      <w:r>
        <w:rPr>
          <w:bCs/>
          <w:szCs w:val="28"/>
        </w:rPr>
        <w:softHyphen/>
      </w:r>
      <w:r>
        <w:rPr>
          <w:bCs/>
          <w:szCs w:val="28"/>
        </w:rPr>
        <w:softHyphen/>
      </w:r>
      <w:r>
        <w:rPr>
          <w:bCs/>
          <w:szCs w:val="28"/>
        </w:rPr>
        <w:softHyphen/>
      </w:r>
      <w:r>
        <w:rPr>
          <w:bCs/>
          <w:szCs w:val="28"/>
        </w:rPr>
        <w:softHyphen/>
      </w:r>
      <w:r>
        <w:rPr>
          <w:bCs/>
          <w:szCs w:val="28"/>
        </w:rPr>
        <w:softHyphen/>
      </w:r>
      <w:r>
        <w:rPr>
          <w:bCs/>
          <w:szCs w:val="28"/>
        </w:rPr>
        <w:softHyphen/>
      </w:r>
    </w:p>
    <w:p w:rsidR="00131B14" w:rsidRPr="00931D9B" w:rsidRDefault="00131B14" w:rsidP="00435729">
      <w:pPr>
        <w:pStyle w:val="a4"/>
        <w:ind w:firstLine="0"/>
        <w:rPr>
          <w:bCs/>
          <w:szCs w:val="28"/>
        </w:rPr>
      </w:pPr>
    </w:p>
    <w:sectPr w:rsidR="00131B14" w:rsidRPr="00931D9B" w:rsidSect="007925D4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 w:code="9"/>
      <w:pgMar w:top="993" w:right="567" w:bottom="568" w:left="1701" w:header="567" w:footer="567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32C3B" w:rsidRDefault="00C32C3B">
      <w:r>
        <w:separator/>
      </w:r>
    </w:p>
  </w:endnote>
  <w:endnote w:type="continuationSeparator" w:id="0">
    <w:p w:rsidR="00C32C3B" w:rsidRDefault="00C32C3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Noto Sans Symbols">
    <w:charset w:val="00"/>
    <w:family w:val="auto"/>
    <w:pitch w:val="default"/>
    <w:sig w:usb0="00000000" w:usb1="00000000" w:usb2="00000000" w:usb3="00000000" w:csb0="0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25D4" w:rsidRDefault="007925D4">
    <w:pPr>
      <w:pStyle w:val="a3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25D4" w:rsidRDefault="007925D4">
    <w:pPr>
      <w:pStyle w:val="a3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25D4" w:rsidRDefault="007925D4">
    <w:pPr>
      <w:pStyle w:val="a3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32C3B" w:rsidRDefault="00C32C3B">
      <w:r>
        <w:separator/>
      </w:r>
    </w:p>
  </w:footnote>
  <w:footnote w:type="continuationSeparator" w:id="0">
    <w:p w:rsidR="00C32C3B" w:rsidRDefault="00C32C3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25D4" w:rsidRDefault="00320AA2">
    <w:pPr>
      <w:framePr w:wrap="around" w:vAnchor="text" w:hAnchor="margin" w:xAlign="center" w:y="1"/>
    </w:pPr>
    <w:r>
      <w:fldChar w:fldCharType="begin"/>
    </w:r>
    <w:r w:rsidR="00E5457C">
      <w:instrText xml:space="preserve">PAGE  </w:instrText>
    </w:r>
    <w:r>
      <w:fldChar w:fldCharType="separate"/>
    </w:r>
    <w:r w:rsidR="007925D4">
      <w:rPr>
        <w:noProof/>
      </w:rPr>
      <w:t>1</w:t>
    </w:r>
    <w:r>
      <w:fldChar w:fldCharType="end"/>
    </w:r>
  </w:p>
  <w:p w:rsidR="007925D4" w:rsidRDefault="007925D4"/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25D4" w:rsidRPr="002870E9" w:rsidRDefault="00320AA2">
    <w:pPr>
      <w:framePr w:wrap="around" w:vAnchor="text" w:hAnchor="margin" w:xAlign="center" w:y="1"/>
      <w:rPr>
        <w:sz w:val="24"/>
        <w:szCs w:val="24"/>
      </w:rPr>
    </w:pPr>
    <w:r w:rsidRPr="002870E9">
      <w:rPr>
        <w:sz w:val="24"/>
        <w:szCs w:val="24"/>
      </w:rPr>
      <w:fldChar w:fldCharType="begin"/>
    </w:r>
    <w:r w:rsidR="007925D4" w:rsidRPr="002870E9">
      <w:rPr>
        <w:sz w:val="24"/>
        <w:szCs w:val="24"/>
      </w:rPr>
      <w:instrText xml:space="preserve">PAGE  </w:instrText>
    </w:r>
    <w:r w:rsidRPr="002870E9">
      <w:rPr>
        <w:sz w:val="24"/>
        <w:szCs w:val="24"/>
      </w:rPr>
      <w:fldChar w:fldCharType="separate"/>
    </w:r>
    <w:r w:rsidR="00FC34C0">
      <w:rPr>
        <w:noProof/>
        <w:sz w:val="24"/>
        <w:szCs w:val="24"/>
      </w:rPr>
      <w:t>2</w:t>
    </w:r>
    <w:r w:rsidRPr="002870E9">
      <w:rPr>
        <w:sz w:val="24"/>
        <w:szCs w:val="24"/>
      </w:rPr>
      <w:fldChar w:fldCharType="end"/>
    </w:r>
  </w:p>
  <w:p w:rsidR="007925D4" w:rsidRPr="0081423A" w:rsidRDefault="007925D4">
    <w:pPr>
      <w:rPr>
        <w:sz w:val="20"/>
      </w:rPr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25D4" w:rsidRDefault="007925D4">
    <w:pPr>
      <w:pStyle w:val="a6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6E3890"/>
    <w:multiLevelType w:val="hybridMultilevel"/>
    <w:tmpl w:val="CB54E100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53C43EB"/>
    <w:multiLevelType w:val="hybridMultilevel"/>
    <w:tmpl w:val="A0BE46A2"/>
    <w:lvl w:ilvl="0" w:tplc="819E2AE2">
      <w:start w:val="2"/>
      <w:numFmt w:val="bullet"/>
      <w:lvlText w:val="-"/>
      <w:lvlJc w:val="left"/>
      <w:pPr>
        <w:ind w:left="38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10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82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54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26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398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70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42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140" w:hanging="360"/>
      </w:pPr>
      <w:rPr>
        <w:rFonts w:ascii="Wingdings" w:hAnsi="Wingdings" w:hint="default"/>
      </w:rPr>
    </w:lvl>
  </w:abstractNum>
  <w:abstractNum w:abstractNumId="2">
    <w:nsid w:val="18CD140A"/>
    <w:multiLevelType w:val="multilevel"/>
    <w:tmpl w:val="F8F459AE"/>
    <w:lvl w:ilvl="0">
      <w:start w:val="1"/>
      <w:numFmt w:val="bullet"/>
      <w:lvlText w:val="-"/>
      <w:lvlJc w:val="left"/>
      <w:pPr>
        <w:ind w:left="720" w:hanging="360"/>
      </w:p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">
    <w:nsid w:val="1B292E70"/>
    <w:multiLevelType w:val="hybridMultilevel"/>
    <w:tmpl w:val="4D343028"/>
    <w:lvl w:ilvl="0" w:tplc="E4F05C16">
      <w:start w:val="1"/>
      <w:numFmt w:val="decimal"/>
      <w:lvlText w:val="%1."/>
      <w:lvlJc w:val="left"/>
      <w:pPr>
        <w:ind w:left="396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116" w:hanging="360"/>
      </w:pPr>
    </w:lvl>
    <w:lvl w:ilvl="2" w:tplc="0422001B" w:tentative="1">
      <w:start w:val="1"/>
      <w:numFmt w:val="lowerRoman"/>
      <w:lvlText w:val="%3."/>
      <w:lvlJc w:val="right"/>
      <w:pPr>
        <w:ind w:left="1836" w:hanging="180"/>
      </w:pPr>
    </w:lvl>
    <w:lvl w:ilvl="3" w:tplc="0422000F" w:tentative="1">
      <w:start w:val="1"/>
      <w:numFmt w:val="decimal"/>
      <w:lvlText w:val="%4."/>
      <w:lvlJc w:val="left"/>
      <w:pPr>
        <w:ind w:left="2556" w:hanging="360"/>
      </w:pPr>
    </w:lvl>
    <w:lvl w:ilvl="4" w:tplc="04220019" w:tentative="1">
      <w:start w:val="1"/>
      <w:numFmt w:val="lowerLetter"/>
      <w:lvlText w:val="%5."/>
      <w:lvlJc w:val="left"/>
      <w:pPr>
        <w:ind w:left="3276" w:hanging="360"/>
      </w:pPr>
    </w:lvl>
    <w:lvl w:ilvl="5" w:tplc="0422001B" w:tentative="1">
      <w:start w:val="1"/>
      <w:numFmt w:val="lowerRoman"/>
      <w:lvlText w:val="%6."/>
      <w:lvlJc w:val="right"/>
      <w:pPr>
        <w:ind w:left="3996" w:hanging="180"/>
      </w:pPr>
    </w:lvl>
    <w:lvl w:ilvl="6" w:tplc="0422000F" w:tentative="1">
      <w:start w:val="1"/>
      <w:numFmt w:val="decimal"/>
      <w:lvlText w:val="%7."/>
      <w:lvlJc w:val="left"/>
      <w:pPr>
        <w:ind w:left="4716" w:hanging="360"/>
      </w:pPr>
    </w:lvl>
    <w:lvl w:ilvl="7" w:tplc="04220019" w:tentative="1">
      <w:start w:val="1"/>
      <w:numFmt w:val="lowerLetter"/>
      <w:lvlText w:val="%8."/>
      <w:lvlJc w:val="left"/>
      <w:pPr>
        <w:ind w:left="5436" w:hanging="360"/>
      </w:pPr>
    </w:lvl>
    <w:lvl w:ilvl="8" w:tplc="0422001B" w:tentative="1">
      <w:start w:val="1"/>
      <w:numFmt w:val="lowerRoman"/>
      <w:lvlText w:val="%9."/>
      <w:lvlJc w:val="right"/>
      <w:pPr>
        <w:ind w:left="6156" w:hanging="180"/>
      </w:pPr>
    </w:lvl>
  </w:abstractNum>
  <w:abstractNum w:abstractNumId="4">
    <w:nsid w:val="2CA153C0"/>
    <w:multiLevelType w:val="hybridMultilevel"/>
    <w:tmpl w:val="31B2DB12"/>
    <w:lvl w:ilvl="0" w:tplc="E4F8C12C">
      <w:start w:val="3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5">
    <w:nsid w:val="48937855"/>
    <w:multiLevelType w:val="hybridMultilevel"/>
    <w:tmpl w:val="98DE2B14"/>
    <w:lvl w:ilvl="0" w:tplc="0422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4033E7F"/>
    <w:multiLevelType w:val="multilevel"/>
    <w:tmpl w:val="54033E7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7">
    <w:nsid w:val="55921AC7"/>
    <w:multiLevelType w:val="hybridMultilevel"/>
    <w:tmpl w:val="D7C2E13E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B05164E"/>
    <w:multiLevelType w:val="hybridMultilevel"/>
    <w:tmpl w:val="A37EA022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B576BD3"/>
    <w:multiLevelType w:val="hybridMultilevel"/>
    <w:tmpl w:val="8FC6258E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F6604B7"/>
    <w:multiLevelType w:val="hybridMultilevel"/>
    <w:tmpl w:val="C166E558"/>
    <w:lvl w:ilvl="0" w:tplc="2BDCFA8E">
      <w:start w:val="2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1">
    <w:nsid w:val="679931D5"/>
    <w:multiLevelType w:val="hybridMultilevel"/>
    <w:tmpl w:val="363C0244"/>
    <w:lvl w:ilvl="0" w:tplc="3BFA52E2">
      <w:start w:val="3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>
    <w:nsid w:val="6C317278"/>
    <w:multiLevelType w:val="hybridMultilevel"/>
    <w:tmpl w:val="7D082020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31C4BA5"/>
    <w:multiLevelType w:val="hybridMultilevel"/>
    <w:tmpl w:val="E716ED92"/>
    <w:lvl w:ilvl="0" w:tplc="92065414">
      <w:start w:val="2"/>
      <w:numFmt w:val="bullet"/>
      <w:lvlText w:val="-"/>
      <w:lvlJc w:val="left"/>
      <w:pPr>
        <w:ind w:left="522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242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962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682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402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122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842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562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282" w:hanging="360"/>
      </w:pPr>
      <w:rPr>
        <w:rFonts w:ascii="Wingdings" w:hAnsi="Wingdings" w:hint="default"/>
      </w:rPr>
    </w:lvl>
  </w:abstractNum>
  <w:abstractNum w:abstractNumId="14">
    <w:nsid w:val="75EB15BD"/>
    <w:multiLevelType w:val="hybridMultilevel"/>
    <w:tmpl w:val="5C5A45B6"/>
    <w:lvl w:ilvl="0" w:tplc="B81C9D80">
      <w:start w:val="1"/>
      <w:numFmt w:val="decimal"/>
      <w:lvlText w:val="%1."/>
      <w:lvlJc w:val="left"/>
      <w:pPr>
        <w:ind w:left="541" w:hanging="360"/>
      </w:pPr>
      <w:rPr>
        <w:rFonts w:ascii="Times New Roman" w:eastAsia="Times New Roman" w:hAnsi="Times New Roman" w:cs="Times New Roman"/>
      </w:rPr>
    </w:lvl>
    <w:lvl w:ilvl="1" w:tplc="04220019" w:tentative="1">
      <w:start w:val="1"/>
      <w:numFmt w:val="lowerLetter"/>
      <w:lvlText w:val="%2."/>
      <w:lvlJc w:val="left"/>
      <w:pPr>
        <w:ind w:left="1261" w:hanging="360"/>
      </w:pPr>
    </w:lvl>
    <w:lvl w:ilvl="2" w:tplc="0422001B" w:tentative="1">
      <w:start w:val="1"/>
      <w:numFmt w:val="lowerRoman"/>
      <w:lvlText w:val="%3."/>
      <w:lvlJc w:val="right"/>
      <w:pPr>
        <w:ind w:left="1981" w:hanging="180"/>
      </w:pPr>
    </w:lvl>
    <w:lvl w:ilvl="3" w:tplc="0422000F" w:tentative="1">
      <w:start w:val="1"/>
      <w:numFmt w:val="decimal"/>
      <w:lvlText w:val="%4."/>
      <w:lvlJc w:val="left"/>
      <w:pPr>
        <w:ind w:left="2701" w:hanging="360"/>
      </w:pPr>
    </w:lvl>
    <w:lvl w:ilvl="4" w:tplc="04220019" w:tentative="1">
      <w:start w:val="1"/>
      <w:numFmt w:val="lowerLetter"/>
      <w:lvlText w:val="%5."/>
      <w:lvlJc w:val="left"/>
      <w:pPr>
        <w:ind w:left="3421" w:hanging="360"/>
      </w:pPr>
    </w:lvl>
    <w:lvl w:ilvl="5" w:tplc="0422001B" w:tentative="1">
      <w:start w:val="1"/>
      <w:numFmt w:val="lowerRoman"/>
      <w:lvlText w:val="%6."/>
      <w:lvlJc w:val="right"/>
      <w:pPr>
        <w:ind w:left="4141" w:hanging="180"/>
      </w:pPr>
    </w:lvl>
    <w:lvl w:ilvl="6" w:tplc="0422000F" w:tentative="1">
      <w:start w:val="1"/>
      <w:numFmt w:val="decimal"/>
      <w:lvlText w:val="%7."/>
      <w:lvlJc w:val="left"/>
      <w:pPr>
        <w:ind w:left="4861" w:hanging="360"/>
      </w:pPr>
    </w:lvl>
    <w:lvl w:ilvl="7" w:tplc="04220019" w:tentative="1">
      <w:start w:val="1"/>
      <w:numFmt w:val="lowerLetter"/>
      <w:lvlText w:val="%8."/>
      <w:lvlJc w:val="left"/>
      <w:pPr>
        <w:ind w:left="5581" w:hanging="360"/>
      </w:pPr>
    </w:lvl>
    <w:lvl w:ilvl="8" w:tplc="0422001B" w:tentative="1">
      <w:start w:val="1"/>
      <w:numFmt w:val="lowerRoman"/>
      <w:lvlText w:val="%9."/>
      <w:lvlJc w:val="right"/>
      <w:pPr>
        <w:ind w:left="6301" w:hanging="180"/>
      </w:pPr>
    </w:lvl>
  </w:abstractNum>
  <w:abstractNum w:abstractNumId="15">
    <w:nsid w:val="776E0176"/>
    <w:multiLevelType w:val="hybridMultilevel"/>
    <w:tmpl w:val="860AB8D4"/>
    <w:lvl w:ilvl="0" w:tplc="0422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15"/>
  </w:num>
  <w:num w:numId="3">
    <w:abstractNumId w:val="11"/>
  </w:num>
  <w:num w:numId="4">
    <w:abstractNumId w:val="4"/>
  </w:num>
  <w:num w:numId="5">
    <w:abstractNumId w:val="1"/>
  </w:num>
  <w:num w:numId="6">
    <w:abstractNumId w:val="13"/>
  </w:num>
  <w:num w:numId="7">
    <w:abstractNumId w:val="10"/>
  </w:num>
  <w:num w:numId="8">
    <w:abstractNumId w:val="0"/>
  </w:num>
  <w:num w:numId="9">
    <w:abstractNumId w:val="2"/>
  </w:num>
  <w:num w:numId="10">
    <w:abstractNumId w:val="14"/>
  </w:num>
  <w:num w:numId="11">
    <w:abstractNumId w:val="7"/>
  </w:num>
  <w:num w:numId="12">
    <w:abstractNumId w:val="9"/>
  </w:num>
  <w:num w:numId="13">
    <w:abstractNumId w:val="12"/>
  </w:num>
  <w:num w:numId="14">
    <w:abstractNumId w:val="3"/>
  </w:num>
  <w:num w:numId="15">
    <w:abstractNumId w:val="6"/>
  </w:num>
  <w:num w:numId="16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stylePaneFormatFilter w:val="3F01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/>
  <w:docVars>
    <w:docVar w:name="StepHandle" w:val="262696"/>
  </w:docVars>
  <w:rsids>
    <w:rsidRoot w:val="001A5FC5"/>
    <w:rsid w:val="00005B8F"/>
    <w:rsid w:val="00007A1E"/>
    <w:rsid w:val="0002153D"/>
    <w:rsid w:val="000333EF"/>
    <w:rsid w:val="000420FC"/>
    <w:rsid w:val="00050DAC"/>
    <w:rsid w:val="00055494"/>
    <w:rsid w:val="00061462"/>
    <w:rsid w:val="00061C37"/>
    <w:rsid w:val="00063CE2"/>
    <w:rsid w:val="00064134"/>
    <w:rsid w:val="000819D4"/>
    <w:rsid w:val="00082442"/>
    <w:rsid w:val="00084856"/>
    <w:rsid w:val="0009655E"/>
    <w:rsid w:val="000A02D3"/>
    <w:rsid w:val="000A2932"/>
    <w:rsid w:val="000A7164"/>
    <w:rsid w:val="000B4372"/>
    <w:rsid w:val="000C33C4"/>
    <w:rsid w:val="000C41D6"/>
    <w:rsid w:val="000C5260"/>
    <w:rsid w:val="000D29FD"/>
    <w:rsid w:val="000E2FDB"/>
    <w:rsid w:val="000E4504"/>
    <w:rsid w:val="000F42B1"/>
    <w:rsid w:val="00104665"/>
    <w:rsid w:val="00110AB0"/>
    <w:rsid w:val="00120DC1"/>
    <w:rsid w:val="001221A7"/>
    <w:rsid w:val="001227B3"/>
    <w:rsid w:val="00125745"/>
    <w:rsid w:val="0013193B"/>
    <w:rsid w:val="00131B14"/>
    <w:rsid w:val="0013484B"/>
    <w:rsid w:val="00134AE2"/>
    <w:rsid w:val="001520A2"/>
    <w:rsid w:val="001522D1"/>
    <w:rsid w:val="00160DC6"/>
    <w:rsid w:val="001626AB"/>
    <w:rsid w:val="00167604"/>
    <w:rsid w:val="001722DD"/>
    <w:rsid w:val="00173FCF"/>
    <w:rsid w:val="001860C8"/>
    <w:rsid w:val="001945B1"/>
    <w:rsid w:val="00196F15"/>
    <w:rsid w:val="001A0124"/>
    <w:rsid w:val="001A5FC5"/>
    <w:rsid w:val="001B0F53"/>
    <w:rsid w:val="001B3373"/>
    <w:rsid w:val="001B37CB"/>
    <w:rsid w:val="001C0684"/>
    <w:rsid w:val="001C3D2F"/>
    <w:rsid w:val="001C41D0"/>
    <w:rsid w:val="001D0483"/>
    <w:rsid w:val="001E0554"/>
    <w:rsid w:val="001E3E40"/>
    <w:rsid w:val="001E4074"/>
    <w:rsid w:val="001F3D80"/>
    <w:rsid w:val="001F4ACA"/>
    <w:rsid w:val="0020343C"/>
    <w:rsid w:val="00210F96"/>
    <w:rsid w:val="00224C24"/>
    <w:rsid w:val="00230047"/>
    <w:rsid w:val="00230C05"/>
    <w:rsid w:val="00231997"/>
    <w:rsid w:val="00242512"/>
    <w:rsid w:val="00243359"/>
    <w:rsid w:val="00244644"/>
    <w:rsid w:val="00245238"/>
    <w:rsid w:val="0027315B"/>
    <w:rsid w:val="00280514"/>
    <w:rsid w:val="002870E9"/>
    <w:rsid w:val="002A2DF6"/>
    <w:rsid w:val="002A31FC"/>
    <w:rsid w:val="002A44B5"/>
    <w:rsid w:val="002B470B"/>
    <w:rsid w:val="002C086F"/>
    <w:rsid w:val="002C4C42"/>
    <w:rsid w:val="002C63A9"/>
    <w:rsid w:val="002C6DEE"/>
    <w:rsid w:val="002F1096"/>
    <w:rsid w:val="002F1FE9"/>
    <w:rsid w:val="003034A8"/>
    <w:rsid w:val="0031019E"/>
    <w:rsid w:val="00311CD9"/>
    <w:rsid w:val="00314BC9"/>
    <w:rsid w:val="00320AA2"/>
    <w:rsid w:val="00322647"/>
    <w:rsid w:val="00322A41"/>
    <w:rsid w:val="003466AB"/>
    <w:rsid w:val="0036136B"/>
    <w:rsid w:val="00365EFE"/>
    <w:rsid w:val="00377CBD"/>
    <w:rsid w:val="00382CF8"/>
    <w:rsid w:val="00397565"/>
    <w:rsid w:val="003A05BD"/>
    <w:rsid w:val="003B1DB4"/>
    <w:rsid w:val="003B5B7C"/>
    <w:rsid w:val="003C434D"/>
    <w:rsid w:val="003C4FCB"/>
    <w:rsid w:val="003D40F4"/>
    <w:rsid w:val="003E657E"/>
    <w:rsid w:val="003F65E4"/>
    <w:rsid w:val="00403914"/>
    <w:rsid w:val="00410D2F"/>
    <w:rsid w:val="00411C82"/>
    <w:rsid w:val="00415BAC"/>
    <w:rsid w:val="00421DAD"/>
    <w:rsid w:val="00422B50"/>
    <w:rsid w:val="0042361C"/>
    <w:rsid w:val="00435729"/>
    <w:rsid w:val="004423A0"/>
    <w:rsid w:val="0045085C"/>
    <w:rsid w:val="0045131D"/>
    <w:rsid w:val="00460D50"/>
    <w:rsid w:val="00461478"/>
    <w:rsid w:val="00462758"/>
    <w:rsid w:val="004649F2"/>
    <w:rsid w:val="004746C7"/>
    <w:rsid w:val="00476AE7"/>
    <w:rsid w:val="0048191D"/>
    <w:rsid w:val="00481AEE"/>
    <w:rsid w:val="00486ACA"/>
    <w:rsid w:val="004D3CC3"/>
    <w:rsid w:val="004D5410"/>
    <w:rsid w:val="004D59E8"/>
    <w:rsid w:val="004D7BA3"/>
    <w:rsid w:val="004E0A60"/>
    <w:rsid w:val="004E79C1"/>
    <w:rsid w:val="005048D6"/>
    <w:rsid w:val="00510991"/>
    <w:rsid w:val="00523A72"/>
    <w:rsid w:val="00540A86"/>
    <w:rsid w:val="0055105A"/>
    <w:rsid w:val="005522DB"/>
    <w:rsid w:val="005546E2"/>
    <w:rsid w:val="00557BBA"/>
    <w:rsid w:val="00557D63"/>
    <w:rsid w:val="00584F56"/>
    <w:rsid w:val="00593589"/>
    <w:rsid w:val="00594539"/>
    <w:rsid w:val="0059571A"/>
    <w:rsid w:val="005A60B1"/>
    <w:rsid w:val="005B2EC2"/>
    <w:rsid w:val="005C0E57"/>
    <w:rsid w:val="005C697B"/>
    <w:rsid w:val="005D0A43"/>
    <w:rsid w:val="005D21D5"/>
    <w:rsid w:val="005E7AAA"/>
    <w:rsid w:val="005E7E72"/>
    <w:rsid w:val="005F7AAF"/>
    <w:rsid w:val="006018C2"/>
    <w:rsid w:val="00602597"/>
    <w:rsid w:val="006027E7"/>
    <w:rsid w:val="00605FFE"/>
    <w:rsid w:val="0061283E"/>
    <w:rsid w:val="00615100"/>
    <w:rsid w:val="00617106"/>
    <w:rsid w:val="00617C41"/>
    <w:rsid w:val="0062625B"/>
    <w:rsid w:val="00643999"/>
    <w:rsid w:val="006449EF"/>
    <w:rsid w:val="006458EB"/>
    <w:rsid w:val="00696A14"/>
    <w:rsid w:val="006B725C"/>
    <w:rsid w:val="006B77D1"/>
    <w:rsid w:val="006C136F"/>
    <w:rsid w:val="006C5419"/>
    <w:rsid w:val="006D7665"/>
    <w:rsid w:val="006E4396"/>
    <w:rsid w:val="0071217E"/>
    <w:rsid w:val="0071611A"/>
    <w:rsid w:val="00727D4A"/>
    <w:rsid w:val="007308A7"/>
    <w:rsid w:val="0073375C"/>
    <w:rsid w:val="00735A86"/>
    <w:rsid w:val="007411CA"/>
    <w:rsid w:val="00743BC6"/>
    <w:rsid w:val="0074480C"/>
    <w:rsid w:val="00753C7F"/>
    <w:rsid w:val="00762A28"/>
    <w:rsid w:val="007730B8"/>
    <w:rsid w:val="007769E2"/>
    <w:rsid w:val="007849DB"/>
    <w:rsid w:val="00785FFC"/>
    <w:rsid w:val="007860C3"/>
    <w:rsid w:val="007925D4"/>
    <w:rsid w:val="007A27DC"/>
    <w:rsid w:val="007A3D36"/>
    <w:rsid w:val="007A67FC"/>
    <w:rsid w:val="007A796B"/>
    <w:rsid w:val="007B46A4"/>
    <w:rsid w:val="007B6195"/>
    <w:rsid w:val="007C11DE"/>
    <w:rsid w:val="007E3C4E"/>
    <w:rsid w:val="007F1F14"/>
    <w:rsid w:val="007F332C"/>
    <w:rsid w:val="007F4B82"/>
    <w:rsid w:val="00801031"/>
    <w:rsid w:val="0080560D"/>
    <w:rsid w:val="00805C6F"/>
    <w:rsid w:val="0081423A"/>
    <w:rsid w:val="008166E0"/>
    <w:rsid w:val="00817E94"/>
    <w:rsid w:val="00820145"/>
    <w:rsid w:val="00823412"/>
    <w:rsid w:val="008244D9"/>
    <w:rsid w:val="0084051E"/>
    <w:rsid w:val="00853337"/>
    <w:rsid w:val="0086158D"/>
    <w:rsid w:val="0087190D"/>
    <w:rsid w:val="00875EDA"/>
    <w:rsid w:val="008818AC"/>
    <w:rsid w:val="0088482F"/>
    <w:rsid w:val="0089009C"/>
    <w:rsid w:val="00890AF9"/>
    <w:rsid w:val="00892973"/>
    <w:rsid w:val="008A3EFC"/>
    <w:rsid w:val="008A69C5"/>
    <w:rsid w:val="008B0733"/>
    <w:rsid w:val="008E5C9E"/>
    <w:rsid w:val="0090387E"/>
    <w:rsid w:val="009143ED"/>
    <w:rsid w:val="00925E09"/>
    <w:rsid w:val="00931D9B"/>
    <w:rsid w:val="0093252C"/>
    <w:rsid w:val="00940095"/>
    <w:rsid w:val="009517D5"/>
    <w:rsid w:val="00960FE3"/>
    <w:rsid w:val="00962B7F"/>
    <w:rsid w:val="00962E09"/>
    <w:rsid w:val="00965722"/>
    <w:rsid w:val="00966860"/>
    <w:rsid w:val="00973009"/>
    <w:rsid w:val="009732C4"/>
    <w:rsid w:val="00974D06"/>
    <w:rsid w:val="00987809"/>
    <w:rsid w:val="009919B7"/>
    <w:rsid w:val="009A00EC"/>
    <w:rsid w:val="009A0326"/>
    <w:rsid w:val="009A0AB5"/>
    <w:rsid w:val="009A79B8"/>
    <w:rsid w:val="009C2CE0"/>
    <w:rsid w:val="009D201D"/>
    <w:rsid w:val="009D4D78"/>
    <w:rsid w:val="009E4465"/>
    <w:rsid w:val="009F1A22"/>
    <w:rsid w:val="00A021C3"/>
    <w:rsid w:val="00A05C4D"/>
    <w:rsid w:val="00A0742F"/>
    <w:rsid w:val="00A162B3"/>
    <w:rsid w:val="00A169E7"/>
    <w:rsid w:val="00A174F4"/>
    <w:rsid w:val="00A23185"/>
    <w:rsid w:val="00A3179C"/>
    <w:rsid w:val="00A340D1"/>
    <w:rsid w:val="00A3571A"/>
    <w:rsid w:val="00A509C7"/>
    <w:rsid w:val="00A5100D"/>
    <w:rsid w:val="00A555F0"/>
    <w:rsid w:val="00A73216"/>
    <w:rsid w:val="00A80636"/>
    <w:rsid w:val="00AA4617"/>
    <w:rsid w:val="00AA6D05"/>
    <w:rsid w:val="00AB0D55"/>
    <w:rsid w:val="00AB2009"/>
    <w:rsid w:val="00AB6034"/>
    <w:rsid w:val="00AD2AC1"/>
    <w:rsid w:val="00AD639F"/>
    <w:rsid w:val="00AE4BD2"/>
    <w:rsid w:val="00AE6A40"/>
    <w:rsid w:val="00AF2481"/>
    <w:rsid w:val="00AF4385"/>
    <w:rsid w:val="00B000CB"/>
    <w:rsid w:val="00B0208E"/>
    <w:rsid w:val="00B059FC"/>
    <w:rsid w:val="00B06778"/>
    <w:rsid w:val="00B12980"/>
    <w:rsid w:val="00B12C52"/>
    <w:rsid w:val="00B15CC3"/>
    <w:rsid w:val="00B25449"/>
    <w:rsid w:val="00B25546"/>
    <w:rsid w:val="00B26409"/>
    <w:rsid w:val="00B3362C"/>
    <w:rsid w:val="00B3375B"/>
    <w:rsid w:val="00B41E4D"/>
    <w:rsid w:val="00B424A7"/>
    <w:rsid w:val="00B54B9D"/>
    <w:rsid w:val="00B6137F"/>
    <w:rsid w:val="00B63B12"/>
    <w:rsid w:val="00B64D95"/>
    <w:rsid w:val="00B85E05"/>
    <w:rsid w:val="00B867F3"/>
    <w:rsid w:val="00B93A80"/>
    <w:rsid w:val="00B95545"/>
    <w:rsid w:val="00B96C18"/>
    <w:rsid w:val="00BA10A2"/>
    <w:rsid w:val="00BB3CA9"/>
    <w:rsid w:val="00BB6E8A"/>
    <w:rsid w:val="00BD4DE9"/>
    <w:rsid w:val="00BE372C"/>
    <w:rsid w:val="00BE471F"/>
    <w:rsid w:val="00BF5A89"/>
    <w:rsid w:val="00C02298"/>
    <w:rsid w:val="00C12800"/>
    <w:rsid w:val="00C14FE0"/>
    <w:rsid w:val="00C31B83"/>
    <w:rsid w:val="00C32C3B"/>
    <w:rsid w:val="00C4006E"/>
    <w:rsid w:val="00C42659"/>
    <w:rsid w:val="00C45D36"/>
    <w:rsid w:val="00C52ABB"/>
    <w:rsid w:val="00C6083F"/>
    <w:rsid w:val="00C6272E"/>
    <w:rsid w:val="00C72CC2"/>
    <w:rsid w:val="00CA185E"/>
    <w:rsid w:val="00CA1BC5"/>
    <w:rsid w:val="00CB4C26"/>
    <w:rsid w:val="00CD484A"/>
    <w:rsid w:val="00CD53B9"/>
    <w:rsid w:val="00CD58E9"/>
    <w:rsid w:val="00CD7DD7"/>
    <w:rsid w:val="00CE1D47"/>
    <w:rsid w:val="00CF0EAC"/>
    <w:rsid w:val="00CF7A10"/>
    <w:rsid w:val="00D02835"/>
    <w:rsid w:val="00D11E23"/>
    <w:rsid w:val="00D17D30"/>
    <w:rsid w:val="00D25D66"/>
    <w:rsid w:val="00D2615F"/>
    <w:rsid w:val="00D3605A"/>
    <w:rsid w:val="00D41555"/>
    <w:rsid w:val="00D418F3"/>
    <w:rsid w:val="00D4377F"/>
    <w:rsid w:val="00D44706"/>
    <w:rsid w:val="00D4484F"/>
    <w:rsid w:val="00D609D2"/>
    <w:rsid w:val="00D63F60"/>
    <w:rsid w:val="00D66E17"/>
    <w:rsid w:val="00D760AD"/>
    <w:rsid w:val="00D7642E"/>
    <w:rsid w:val="00D774E7"/>
    <w:rsid w:val="00D9275F"/>
    <w:rsid w:val="00DA095C"/>
    <w:rsid w:val="00DB261D"/>
    <w:rsid w:val="00DC31F7"/>
    <w:rsid w:val="00DC64C3"/>
    <w:rsid w:val="00DD0326"/>
    <w:rsid w:val="00DD2741"/>
    <w:rsid w:val="00DD3DF6"/>
    <w:rsid w:val="00DE1953"/>
    <w:rsid w:val="00DE7562"/>
    <w:rsid w:val="00DF04B8"/>
    <w:rsid w:val="00DF07FF"/>
    <w:rsid w:val="00DF4F7B"/>
    <w:rsid w:val="00DF701D"/>
    <w:rsid w:val="00E111B5"/>
    <w:rsid w:val="00E276B0"/>
    <w:rsid w:val="00E31DC7"/>
    <w:rsid w:val="00E329B4"/>
    <w:rsid w:val="00E41773"/>
    <w:rsid w:val="00E42EB3"/>
    <w:rsid w:val="00E46A05"/>
    <w:rsid w:val="00E47B1F"/>
    <w:rsid w:val="00E5457C"/>
    <w:rsid w:val="00E55593"/>
    <w:rsid w:val="00E56AD0"/>
    <w:rsid w:val="00E62132"/>
    <w:rsid w:val="00E72CB2"/>
    <w:rsid w:val="00E83895"/>
    <w:rsid w:val="00E84724"/>
    <w:rsid w:val="00E8552F"/>
    <w:rsid w:val="00E85B65"/>
    <w:rsid w:val="00E944BE"/>
    <w:rsid w:val="00E96210"/>
    <w:rsid w:val="00E96D0F"/>
    <w:rsid w:val="00EA78BA"/>
    <w:rsid w:val="00EB018A"/>
    <w:rsid w:val="00EC0DD9"/>
    <w:rsid w:val="00EC1B5E"/>
    <w:rsid w:val="00EC417B"/>
    <w:rsid w:val="00EC424A"/>
    <w:rsid w:val="00ED206B"/>
    <w:rsid w:val="00EE0C98"/>
    <w:rsid w:val="00EF128A"/>
    <w:rsid w:val="00F06384"/>
    <w:rsid w:val="00F07D89"/>
    <w:rsid w:val="00F107F8"/>
    <w:rsid w:val="00F170EC"/>
    <w:rsid w:val="00F2570F"/>
    <w:rsid w:val="00F3061C"/>
    <w:rsid w:val="00F411F7"/>
    <w:rsid w:val="00F5288C"/>
    <w:rsid w:val="00F7348E"/>
    <w:rsid w:val="00F7388B"/>
    <w:rsid w:val="00F975AB"/>
    <w:rsid w:val="00FB0A5A"/>
    <w:rsid w:val="00FB0C6D"/>
    <w:rsid w:val="00FC301B"/>
    <w:rsid w:val="00FC34C0"/>
    <w:rsid w:val="00FD0586"/>
    <w:rsid w:val="00FD3C92"/>
    <w:rsid w:val="00FD4353"/>
    <w:rsid w:val="00FD787D"/>
    <w:rsid w:val="00FE783F"/>
    <w:rsid w:val="00FF4994"/>
    <w:rsid w:val="00FF505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0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74F4"/>
    <w:pPr>
      <w:spacing w:line="276" w:lineRule="auto"/>
      <w:ind w:firstLine="709"/>
      <w:jc w:val="both"/>
    </w:pPr>
    <w:rPr>
      <w:sz w:val="28"/>
      <w:lang w:eastAsia="ru-RU"/>
    </w:rPr>
  </w:style>
  <w:style w:type="paragraph" w:styleId="1">
    <w:name w:val="heading 1"/>
    <w:basedOn w:val="a"/>
    <w:next w:val="a"/>
    <w:qFormat/>
    <w:rsid w:val="00A0742F"/>
    <w:pPr>
      <w:keepNext/>
      <w:spacing w:before="240"/>
      <w:ind w:left="567"/>
      <w:outlineLvl w:val="0"/>
    </w:pPr>
    <w:rPr>
      <w:b/>
      <w:smallCaps/>
    </w:rPr>
  </w:style>
  <w:style w:type="paragraph" w:styleId="2">
    <w:name w:val="heading 2"/>
    <w:basedOn w:val="a"/>
    <w:next w:val="a"/>
    <w:qFormat/>
    <w:rsid w:val="00A0742F"/>
    <w:pPr>
      <w:keepNext/>
      <w:spacing w:before="120"/>
      <w:ind w:left="567"/>
      <w:outlineLvl w:val="1"/>
    </w:pPr>
    <w:rPr>
      <w:b/>
    </w:rPr>
  </w:style>
  <w:style w:type="paragraph" w:styleId="3">
    <w:name w:val="heading 3"/>
    <w:basedOn w:val="a"/>
    <w:next w:val="a"/>
    <w:link w:val="30"/>
    <w:qFormat/>
    <w:rsid w:val="00A0742F"/>
    <w:pPr>
      <w:keepNext/>
      <w:spacing w:before="120"/>
      <w:ind w:left="567"/>
      <w:outlineLvl w:val="2"/>
    </w:pPr>
    <w:rPr>
      <w:b/>
      <w:i/>
    </w:rPr>
  </w:style>
  <w:style w:type="paragraph" w:styleId="4">
    <w:name w:val="heading 4"/>
    <w:basedOn w:val="a"/>
    <w:next w:val="a"/>
    <w:qFormat/>
    <w:rsid w:val="00A0742F"/>
    <w:pPr>
      <w:keepNext/>
      <w:spacing w:before="120"/>
      <w:ind w:left="567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rsid w:val="00A0742F"/>
    <w:pPr>
      <w:tabs>
        <w:tab w:val="center" w:pos="4153"/>
        <w:tab w:val="right" w:pos="8306"/>
      </w:tabs>
    </w:pPr>
  </w:style>
  <w:style w:type="paragraph" w:customStyle="1" w:styleId="a4">
    <w:name w:val="Нормальний текст"/>
    <w:basedOn w:val="a"/>
    <w:qFormat/>
    <w:rsid w:val="00A0742F"/>
    <w:pPr>
      <w:spacing w:before="120"/>
      <w:ind w:firstLine="567"/>
    </w:pPr>
  </w:style>
  <w:style w:type="paragraph" w:customStyle="1" w:styleId="a5">
    <w:name w:val="Шапка документу"/>
    <w:basedOn w:val="a"/>
    <w:rsid w:val="00A0742F"/>
    <w:pPr>
      <w:keepNext/>
      <w:keepLines/>
      <w:spacing w:after="240"/>
      <w:ind w:left="4536"/>
      <w:jc w:val="center"/>
    </w:pPr>
  </w:style>
  <w:style w:type="paragraph" w:styleId="a6">
    <w:name w:val="header"/>
    <w:basedOn w:val="a"/>
    <w:link w:val="a7"/>
    <w:uiPriority w:val="99"/>
    <w:rsid w:val="00A0742F"/>
    <w:pPr>
      <w:tabs>
        <w:tab w:val="center" w:pos="4153"/>
        <w:tab w:val="right" w:pos="8306"/>
      </w:tabs>
    </w:pPr>
  </w:style>
  <w:style w:type="paragraph" w:customStyle="1" w:styleId="10">
    <w:name w:val="Підпис1"/>
    <w:basedOn w:val="a"/>
    <w:rsid w:val="00A0742F"/>
    <w:pPr>
      <w:keepLines/>
      <w:tabs>
        <w:tab w:val="center" w:pos="2268"/>
        <w:tab w:val="left" w:pos="6804"/>
      </w:tabs>
      <w:spacing w:before="360"/>
    </w:pPr>
    <w:rPr>
      <w:b/>
      <w:position w:val="-48"/>
    </w:rPr>
  </w:style>
  <w:style w:type="paragraph" w:customStyle="1" w:styleId="a8">
    <w:name w:val="Глава документу"/>
    <w:basedOn w:val="a"/>
    <w:next w:val="a"/>
    <w:rsid w:val="00A0742F"/>
    <w:pPr>
      <w:keepNext/>
      <w:keepLines/>
      <w:spacing w:before="120" w:after="120"/>
      <w:jc w:val="center"/>
    </w:pPr>
  </w:style>
  <w:style w:type="paragraph" w:customStyle="1" w:styleId="a9">
    <w:name w:val="Герб"/>
    <w:basedOn w:val="a"/>
    <w:rsid w:val="00A0742F"/>
    <w:pPr>
      <w:keepNext/>
      <w:keepLines/>
      <w:jc w:val="center"/>
    </w:pPr>
    <w:rPr>
      <w:sz w:val="144"/>
      <w:lang w:val="en-US"/>
    </w:rPr>
  </w:style>
  <w:style w:type="paragraph" w:customStyle="1" w:styleId="aa">
    <w:name w:val="Установа"/>
    <w:basedOn w:val="a"/>
    <w:rsid w:val="00A0742F"/>
    <w:pPr>
      <w:keepNext/>
      <w:keepLines/>
      <w:spacing w:before="120"/>
      <w:jc w:val="center"/>
    </w:pPr>
    <w:rPr>
      <w:b/>
      <w:sz w:val="40"/>
    </w:rPr>
  </w:style>
  <w:style w:type="paragraph" w:customStyle="1" w:styleId="ab">
    <w:name w:val="Вид документа"/>
    <w:basedOn w:val="aa"/>
    <w:next w:val="a"/>
    <w:rsid w:val="00A0742F"/>
    <w:pPr>
      <w:spacing w:before="360" w:after="240"/>
    </w:pPr>
    <w:rPr>
      <w:spacing w:val="20"/>
      <w:sz w:val="26"/>
    </w:rPr>
  </w:style>
  <w:style w:type="paragraph" w:customStyle="1" w:styleId="ac">
    <w:name w:val="Час та місце"/>
    <w:basedOn w:val="a"/>
    <w:rsid w:val="00A0742F"/>
    <w:pPr>
      <w:keepNext/>
      <w:keepLines/>
      <w:spacing w:before="120" w:after="240"/>
      <w:jc w:val="center"/>
    </w:pPr>
  </w:style>
  <w:style w:type="paragraph" w:customStyle="1" w:styleId="ad">
    <w:name w:val="Назва документа"/>
    <w:basedOn w:val="a"/>
    <w:next w:val="a4"/>
    <w:rsid w:val="00A0742F"/>
    <w:pPr>
      <w:keepNext/>
      <w:keepLines/>
      <w:spacing w:before="240" w:after="240"/>
      <w:jc w:val="center"/>
    </w:pPr>
    <w:rPr>
      <w:b/>
    </w:rPr>
  </w:style>
  <w:style w:type="paragraph" w:customStyle="1" w:styleId="NormalText">
    <w:name w:val="Normal Text"/>
    <w:basedOn w:val="a"/>
    <w:rsid w:val="00A0742F"/>
    <w:pPr>
      <w:ind w:firstLine="567"/>
    </w:pPr>
  </w:style>
  <w:style w:type="paragraph" w:customStyle="1" w:styleId="ShapkaDocumentu">
    <w:name w:val="Shapka Documentu"/>
    <w:basedOn w:val="NormalText"/>
    <w:rsid w:val="00A0742F"/>
    <w:pPr>
      <w:keepNext/>
      <w:keepLines/>
      <w:spacing w:after="240"/>
      <w:ind w:left="3969" w:firstLine="0"/>
      <w:jc w:val="center"/>
    </w:pPr>
  </w:style>
  <w:style w:type="character" w:styleId="ae">
    <w:name w:val="Hyperlink"/>
    <w:uiPriority w:val="99"/>
    <w:unhideWhenUsed/>
    <w:rsid w:val="009A0AB5"/>
    <w:rPr>
      <w:color w:val="0000FF"/>
      <w:u w:val="single"/>
    </w:rPr>
  </w:style>
  <w:style w:type="table" w:styleId="af">
    <w:name w:val="Table Grid"/>
    <w:basedOn w:val="a1"/>
    <w:uiPriority w:val="59"/>
    <w:rsid w:val="00131B1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qFormat/>
    <w:rsid w:val="00131B14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af0">
    <w:name w:val="Balloon Text"/>
    <w:basedOn w:val="a"/>
    <w:link w:val="af1"/>
    <w:uiPriority w:val="99"/>
    <w:semiHidden/>
    <w:unhideWhenUsed/>
    <w:rsid w:val="00C6272E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f1">
    <w:name w:val="Текст у виносці Знак"/>
    <w:basedOn w:val="a0"/>
    <w:link w:val="af0"/>
    <w:uiPriority w:val="99"/>
    <w:semiHidden/>
    <w:rsid w:val="00C6272E"/>
    <w:rPr>
      <w:rFonts w:ascii="Segoe UI" w:hAnsi="Segoe UI" w:cs="Segoe UI"/>
      <w:sz w:val="18"/>
      <w:szCs w:val="18"/>
      <w:lang w:eastAsia="ru-RU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13193B"/>
    <w:rPr>
      <w:color w:val="605E5C"/>
      <w:shd w:val="clear" w:color="auto" w:fill="E1DFDD"/>
    </w:rPr>
  </w:style>
  <w:style w:type="paragraph" w:customStyle="1" w:styleId="rvps2">
    <w:name w:val="rvps2"/>
    <w:basedOn w:val="a"/>
    <w:rsid w:val="00617106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</w:rPr>
  </w:style>
  <w:style w:type="character" w:customStyle="1" w:styleId="rvts46">
    <w:name w:val="rvts46"/>
    <w:basedOn w:val="a0"/>
    <w:rsid w:val="00617106"/>
  </w:style>
  <w:style w:type="character" w:customStyle="1" w:styleId="rvts37">
    <w:name w:val="rvts37"/>
    <w:basedOn w:val="a0"/>
    <w:rsid w:val="00617106"/>
  </w:style>
  <w:style w:type="character" w:customStyle="1" w:styleId="rvts11">
    <w:name w:val="rvts11"/>
    <w:basedOn w:val="a0"/>
    <w:rsid w:val="00617106"/>
  </w:style>
  <w:style w:type="character" w:customStyle="1" w:styleId="rvts23">
    <w:name w:val="rvts23"/>
    <w:rsid w:val="00280514"/>
  </w:style>
  <w:style w:type="paragraph" w:styleId="af2">
    <w:name w:val="Body Text"/>
    <w:basedOn w:val="a"/>
    <w:link w:val="af3"/>
    <w:unhideWhenUsed/>
    <w:rsid w:val="000333EF"/>
    <w:pPr>
      <w:spacing w:line="240" w:lineRule="auto"/>
      <w:ind w:firstLine="0"/>
      <w:jc w:val="center"/>
    </w:pPr>
  </w:style>
  <w:style w:type="character" w:customStyle="1" w:styleId="af3">
    <w:name w:val="Основний текст Знак"/>
    <w:basedOn w:val="a0"/>
    <w:link w:val="af2"/>
    <w:rsid w:val="000333EF"/>
    <w:rPr>
      <w:sz w:val="28"/>
      <w:lang w:eastAsia="ru-RU"/>
    </w:rPr>
  </w:style>
  <w:style w:type="paragraph" w:styleId="af4">
    <w:name w:val="Normal (Web)"/>
    <w:basedOn w:val="a"/>
    <w:uiPriority w:val="99"/>
    <w:rsid w:val="00D44706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31">
    <w:name w:val="Body Text Indent 3"/>
    <w:basedOn w:val="a"/>
    <w:link w:val="32"/>
    <w:uiPriority w:val="99"/>
    <w:unhideWhenUsed/>
    <w:rsid w:val="001F4ACA"/>
    <w:pPr>
      <w:spacing w:after="120"/>
      <w:ind w:left="283" w:firstLine="0"/>
      <w:jc w:val="left"/>
    </w:pPr>
    <w:rPr>
      <w:rFonts w:eastAsia="Calibri"/>
      <w:sz w:val="16"/>
      <w:szCs w:val="16"/>
      <w:lang w:eastAsia="en-US"/>
    </w:rPr>
  </w:style>
  <w:style w:type="character" w:customStyle="1" w:styleId="32">
    <w:name w:val="Основний текст з відступом 3 Знак"/>
    <w:basedOn w:val="a0"/>
    <w:link w:val="31"/>
    <w:uiPriority w:val="99"/>
    <w:rsid w:val="001F4ACA"/>
    <w:rPr>
      <w:rFonts w:eastAsia="Calibri" w:cs="Times New Roman"/>
      <w:sz w:val="16"/>
      <w:szCs w:val="16"/>
      <w:lang w:eastAsia="en-US"/>
    </w:rPr>
  </w:style>
  <w:style w:type="character" w:customStyle="1" w:styleId="a7">
    <w:name w:val="Верхній колонтитул Знак"/>
    <w:basedOn w:val="a0"/>
    <w:link w:val="a6"/>
    <w:uiPriority w:val="99"/>
    <w:rsid w:val="00125745"/>
    <w:rPr>
      <w:sz w:val="28"/>
      <w:lang w:eastAsia="ru-RU"/>
    </w:rPr>
  </w:style>
  <w:style w:type="paragraph" w:customStyle="1" w:styleId="rvps12">
    <w:name w:val="rvps12"/>
    <w:basedOn w:val="a"/>
    <w:rsid w:val="00397565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af5">
    <w:name w:val="List Paragraph"/>
    <w:basedOn w:val="a"/>
    <w:uiPriority w:val="34"/>
    <w:qFormat/>
    <w:rsid w:val="00DF07FF"/>
    <w:pPr>
      <w:ind w:left="720"/>
      <w:contextualSpacing/>
    </w:pPr>
  </w:style>
  <w:style w:type="character" w:customStyle="1" w:styleId="FontStyle11">
    <w:name w:val="Font Style11"/>
    <w:basedOn w:val="a0"/>
    <w:uiPriority w:val="99"/>
    <w:rsid w:val="00D02835"/>
    <w:rPr>
      <w:rFonts w:ascii="Times New Roman" w:hAnsi="Times New Roman" w:cs="Times New Roman" w:hint="default"/>
      <w:sz w:val="26"/>
      <w:szCs w:val="26"/>
    </w:rPr>
  </w:style>
  <w:style w:type="character" w:customStyle="1" w:styleId="30">
    <w:name w:val="Заголовок 3 Знак"/>
    <w:basedOn w:val="a0"/>
    <w:link w:val="3"/>
    <w:rsid w:val="00A80636"/>
    <w:rPr>
      <w:b/>
      <w:i/>
      <w:sz w:val="28"/>
      <w:lang w:eastAsia="ru-RU"/>
    </w:rPr>
  </w:style>
  <w:style w:type="paragraph" w:customStyle="1" w:styleId="12">
    <w:name w:val="Звичайний1"/>
    <w:rsid w:val="00ED206B"/>
    <w:pPr>
      <w:widowControl w:val="0"/>
      <w:spacing w:line="260" w:lineRule="auto"/>
      <w:ind w:firstLine="580"/>
      <w:jc w:val="both"/>
    </w:pPr>
    <w:rPr>
      <w:snapToGrid w:val="0"/>
      <w:sz w:val="1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8081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500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398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18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156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193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748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985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077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196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868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159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343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onkurs@kv.pfu.gov.ua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0AAB2F-BDBF-4116-B26D-48421D8A35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4</Pages>
  <Words>718</Words>
  <Characters>4976</Characters>
  <Application>Microsoft Office Word</Application>
  <DocSecurity>0</DocSecurity>
  <Lines>41</Lines>
  <Paragraphs>11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£</vt:lpstr>
      <vt:lpstr>£</vt:lpstr>
    </vt:vector>
  </TitlesOfParts>
  <Company>KMU</Company>
  <LinksUpToDate>false</LinksUpToDate>
  <CharactersWithSpaces>5683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£</dc:title>
  <dc:creator>1-1</dc:creator>
  <cp:lastModifiedBy>O.Movchan</cp:lastModifiedBy>
  <cp:revision>35</cp:revision>
  <cp:lastPrinted>2020-07-03T10:18:00Z</cp:lastPrinted>
  <dcterms:created xsi:type="dcterms:W3CDTF">2023-03-17T06:19:00Z</dcterms:created>
  <dcterms:modified xsi:type="dcterms:W3CDTF">2025-06-25T11:54:00Z</dcterms:modified>
</cp:coreProperties>
</file>