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9D2" w:rsidRDefault="001779D2" w:rsidP="001779D2">
      <w:pPr>
        <w:pStyle w:val="3"/>
        <w:spacing w:before="0" w:line="240" w:lineRule="auto"/>
        <w:ind w:firstLine="5529"/>
        <w:jc w:val="left"/>
        <w:rPr>
          <w:b w:val="0"/>
          <w:i w:val="0"/>
          <w:szCs w:val="28"/>
          <w:lang w:val="ru-RU"/>
        </w:rPr>
      </w:pPr>
      <w:r>
        <w:rPr>
          <w:b w:val="0"/>
          <w:i w:val="0"/>
          <w:szCs w:val="28"/>
        </w:rPr>
        <w:t>ЗАТВЕРДЖЕНО</w:t>
      </w:r>
    </w:p>
    <w:p w:rsidR="001779D2" w:rsidRDefault="001779D2" w:rsidP="001779D2">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1779D2" w:rsidRDefault="001779D2" w:rsidP="001779D2">
      <w:pPr>
        <w:ind w:firstLine="0"/>
        <w:jc w:val="center"/>
        <w:rPr>
          <w:bCs/>
          <w:szCs w:val="28"/>
        </w:rPr>
      </w:pPr>
      <w:r>
        <w:rPr>
          <w:szCs w:val="24"/>
        </w:rPr>
        <w:t xml:space="preserve">                                                                               </w:t>
      </w:r>
      <w:r w:rsidR="00B87143" w:rsidRPr="00B87143">
        <w:rPr>
          <w:szCs w:val="24"/>
          <w:lang w:val="ru-RU"/>
        </w:rPr>
        <w:t xml:space="preserve"> </w:t>
      </w:r>
      <w:r>
        <w:rPr>
          <w:szCs w:val="24"/>
        </w:rPr>
        <w:t xml:space="preserve">від  </w:t>
      </w:r>
      <w:r>
        <w:rPr>
          <w:szCs w:val="24"/>
          <w:u w:val="single"/>
          <w:lang w:val="en-US"/>
        </w:rPr>
        <w:t>14</w:t>
      </w:r>
      <w:r>
        <w:rPr>
          <w:szCs w:val="24"/>
          <w:u w:val="single"/>
        </w:rPr>
        <w:t>.07.2025</w:t>
      </w:r>
      <w:r>
        <w:rPr>
          <w:szCs w:val="24"/>
        </w:rPr>
        <w:t xml:space="preserve"> № </w:t>
      </w:r>
      <w:r>
        <w:rPr>
          <w:szCs w:val="24"/>
          <w:u w:val="single"/>
          <w:lang w:val="en-US"/>
        </w:rPr>
        <w:t>922</w:t>
      </w:r>
      <w:r>
        <w:rPr>
          <w:szCs w:val="24"/>
          <w:u w:val="single"/>
        </w:rPr>
        <w:t>-О</w:t>
      </w:r>
    </w:p>
    <w:p w:rsidR="001779D2" w:rsidRDefault="001779D2" w:rsidP="004F528D">
      <w:pPr>
        <w:ind w:firstLine="0"/>
        <w:jc w:val="center"/>
        <w:rPr>
          <w:bCs/>
          <w:szCs w:val="28"/>
          <w:lang w:val="en-US"/>
        </w:rPr>
      </w:pPr>
    </w:p>
    <w:p w:rsidR="00A174F4" w:rsidRPr="003F4FAC" w:rsidRDefault="0036136B" w:rsidP="004F528D">
      <w:pPr>
        <w:ind w:firstLine="0"/>
        <w:jc w:val="center"/>
        <w:rPr>
          <w:bCs/>
          <w:szCs w:val="28"/>
        </w:rPr>
      </w:pPr>
      <w:r w:rsidRPr="003F4FAC">
        <w:rPr>
          <w:bCs/>
          <w:szCs w:val="28"/>
        </w:rPr>
        <w:t>УМОВИ</w:t>
      </w:r>
    </w:p>
    <w:p w:rsidR="0036136B" w:rsidRPr="003F4FAC" w:rsidRDefault="0036136B" w:rsidP="00F107F8">
      <w:pPr>
        <w:ind w:firstLine="0"/>
        <w:jc w:val="center"/>
        <w:rPr>
          <w:bCs/>
          <w:szCs w:val="28"/>
        </w:rPr>
      </w:pPr>
      <w:r w:rsidRPr="003F4FAC">
        <w:rPr>
          <w:bCs/>
          <w:szCs w:val="28"/>
        </w:rPr>
        <w:t xml:space="preserve">проведення </w:t>
      </w:r>
      <w:r w:rsidR="003803D0">
        <w:rPr>
          <w:bCs/>
          <w:szCs w:val="28"/>
        </w:rPr>
        <w:t>добору</w:t>
      </w:r>
    </w:p>
    <w:p w:rsidR="00410D0B" w:rsidRPr="00612F52" w:rsidRDefault="0036136B" w:rsidP="00410D0B">
      <w:pPr>
        <w:ind w:firstLine="0"/>
        <w:jc w:val="center"/>
        <w:rPr>
          <w:rFonts w:eastAsia="Arial Unicode MS"/>
        </w:rPr>
      </w:pPr>
      <w:r w:rsidRPr="003F4FAC">
        <w:rPr>
          <w:bCs/>
          <w:szCs w:val="28"/>
        </w:rPr>
        <w:t>на зайняття посади державної служби категорії «</w:t>
      </w:r>
      <w:r w:rsidR="00E55093">
        <w:rPr>
          <w:bCs/>
          <w:szCs w:val="28"/>
        </w:rPr>
        <w:t>Б</w:t>
      </w:r>
      <w:r w:rsidRPr="003F4FAC">
        <w:rPr>
          <w:bCs/>
          <w:szCs w:val="28"/>
        </w:rPr>
        <w:t xml:space="preserve">» - </w:t>
      </w:r>
      <w:r w:rsidR="002D7397">
        <w:rPr>
          <w:rFonts w:eastAsia="Arial Unicode MS"/>
          <w:lang w:val="ru-RU"/>
        </w:rPr>
        <w:t>заступник</w:t>
      </w:r>
      <w:r w:rsidR="00410D0B">
        <w:rPr>
          <w:rFonts w:eastAsia="Arial Unicode MS"/>
          <w:lang w:val="ru-RU"/>
        </w:rPr>
        <w:t xml:space="preserve"> </w:t>
      </w:r>
      <w:r w:rsidR="00410D0B" w:rsidRPr="006E299E">
        <w:t>начальник</w:t>
      </w:r>
      <w:r w:rsidR="00410D0B">
        <w:t>а</w:t>
      </w:r>
      <w:r w:rsidR="00410D0B" w:rsidRPr="006E299E">
        <w:t xml:space="preserve"> управління </w:t>
      </w:r>
      <w:r w:rsidR="00410D0B">
        <w:t>господарського обслуговування та матеріально-технічного</w:t>
      </w:r>
      <w:r w:rsidR="00410D0B" w:rsidRPr="006E299E">
        <w:t xml:space="preserve"> забезпечення</w:t>
      </w:r>
      <w:r w:rsidR="00410D0B" w:rsidRPr="00612F52">
        <w:rPr>
          <w:rFonts w:eastAsia="Arial Unicode MS"/>
        </w:rPr>
        <w:t xml:space="preserve"> </w:t>
      </w:r>
      <w:r w:rsidR="00410D0B">
        <w:rPr>
          <w:rFonts w:eastAsia="Arial Unicode MS"/>
        </w:rPr>
        <w:t xml:space="preserve">– начальник відділу господарського обслуговування </w:t>
      </w:r>
      <w:r w:rsidR="00410D0B" w:rsidRPr="006E299E">
        <w:t xml:space="preserve">управління </w:t>
      </w:r>
      <w:r w:rsidR="00410D0B">
        <w:t>господарського обслуговування та матеріально-технічного</w:t>
      </w:r>
      <w:r w:rsidR="00410D0B" w:rsidRPr="006E299E">
        <w:t xml:space="preserve"> забезпечення</w:t>
      </w:r>
    </w:p>
    <w:p w:rsidR="00410D0B" w:rsidRPr="00612F52" w:rsidRDefault="00410D0B" w:rsidP="00410D0B">
      <w:pPr>
        <w:ind w:firstLine="0"/>
        <w:jc w:val="center"/>
        <w:rPr>
          <w:szCs w:val="28"/>
        </w:rPr>
      </w:pPr>
      <w:r w:rsidRPr="00612F52">
        <w:rPr>
          <w:szCs w:val="28"/>
        </w:rPr>
        <w:t xml:space="preserve">(вул. </w:t>
      </w:r>
      <w:proofErr w:type="spellStart"/>
      <w:r w:rsidRPr="00612F52">
        <w:rPr>
          <w:szCs w:val="28"/>
        </w:rPr>
        <w:t>Бульварно-Кудрявська</w:t>
      </w:r>
      <w:proofErr w:type="spellEnd"/>
      <w:r w:rsidRPr="00612F52">
        <w:rPr>
          <w:szCs w:val="28"/>
        </w:rPr>
        <w:t>, 16)</w:t>
      </w:r>
    </w:p>
    <w:p w:rsidR="00437798" w:rsidRPr="003803D0" w:rsidRDefault="00437798" w:rsidP="00410D0B">
      <w:pPr>
        <w:spacing w:line="240" w:lineRule="auto"/>
        <w:ind w:firstLine="0"/>
        <w:jc w:val="center"/>
        <w:rPr>
          <w:bCs/>
          <w:sz w:val="20"/>
          <w:szCs w:val="28"/>
        </w:rPr>
      </w:pPr>
    </w:p>
    <w:tbl>
      <w:tblPr>
        <w:tblStyle w:val="af"/>
        <w:tblW w:w="9610" w:type="dxa"/>
        <w:tblInd w:w="137" w:type="dxa"/>
        <w:tblLayout w:type="fixed"/>
        <w:tblLook w:val="04A0"/>
      </w:tblPr>
      <w:tblGrid>
        <w:gridCol w:w="540"/>
        <w:gridCol w:w="2833"/>
        <w:gridCol w:w="171"/>
        <w:gridCol w:w="6066"/>
      </w:tblGrid>
      <w:tr w:rsidR="0055105A" w:rsidRPr="00280514" w:rsidTr="00F37C14">
        <w:tc>
          <w:tcPr>
            <w:tcW w:w="9610" w:type="dxa"/>
            <w:gridSpan w:val="4"/>
          </w:tcPr>
          <w:p w:rsidR="0055105A" w:rsidRPr="00280514" w:rsidRDefault="0055105A" w:rsidP="0055105A">
            <w:pPr>
              <w:spacing w:line="240" w:lineRule="auto"/>
              <w:ind w:firstLine="181"/>
              <w:jc w:val="center"/>
              <w:rPr>
                <w:bCs/>
                <w:szCs w:val="28"/>
              </w:rPr>
            </w:pPr>
            <w:r>
              <w:rPr>
                <w:bCs/>
                <w:szCs w:val="28"/>
              </w:rPr>
              <w:t>Загальні умови</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sidRPr="0074480C">
              <w:rPr>
                <w:bCs/>
                <w:color w:val="auto"/>
                <w:sz w:val="28"/>
                <w:szCs w:val="28"/>
                <w:lang w:eastAsia="ru-RU"/>
              </w:rPr>
              <w:t>Посадові обов’язки</w:t>
            </w:r>
          </w:p>
        </w:tc>
        <w:tc>
          <w:tcPr>
            <w:tcW w:w="6237" w:type="dxa"/>
            <w:gridSpan w:val="2"/>
          </w:tcPr>
          <w:p w:rsidR="00410D0B" w:rsidRPr="00102173" w:rsidRDefault="003803D0" w:rsidP="00410D0B">
            <w:pPr>
              <w:ind w:firstLine="0"/>
              <w:textAlignment w:val="baseline"/>
              <w:rPr>
                <w:bCs/>
                <w:szCs w:val="28"/>
                <w:lang w:eastAsia="uk-UA"/>
              </w:rPr>
            </w:pPr>
            <w:bookmarkStart w:id="0" w:name="n85"/>
            <w:bookmarkStart w:id="1" w:name="n186"/>
            <w:bookmarkStart w:id="2" w:name="n92"/>
            <w:bookmarkEnd w:id="0"/>
            <w:bookmarkEnd w:id="1"/>
            <w:bookmarkEnd w:id="2"/>
            <w:r>
              <w:rPr>
                <w:rStyle w:val="csd2c743de"/>
                <w:color w:val="000000"/>
                <w:szCs w:val="28"/>
              </w:rPr>
              <w:t>1</w:t>
            </w:r>
            <w:r w:rsidR="00410D0B" w:rsidRPr="00102173">
              <w:rPr>
                <w:bCs/>
                <w:szCs w:val="28"/>
                <w:lang w:eastAsia="uk-UA"/>
              </w:rPr>
              <w:t xml:space="preserve"> Організація та координація проведення поточних, капітальних ремонтів будівель та приміщень, меблів, обладнання, інвентарю, а також службових автомобілів.</w:t>
            </w:r>
          </w:p>
          <w:p w:rsidR="00410D0B" w:rsidRDefault="00410D0B" w:rsidP="00410D0B">
            <w:pPr>
              <w:ind w:firstLine="0"/>
              <w:textAlignment w:val="baseline"/>
              <w:rPr>
                <w:sz w:val="24"/>
                <w:szCs w:val="24"/>
              </w:rPr>
            </w:pPr>
            <w:r w:rsidRPr="006E299E">
              <w:rPr>
                <w:bCs/>
                <w:szCs w:val="24"/>
              </w:rPr>
              <w:t>2</w:t>
            </w:r>
            <w:r w:rsidRPr="00102173">
              <w:rPr>
                <w:bCs/>
                <w:szCs w:val="28"/>
                <w:lang w:eastAsia="uk-UA"/>
              </w:rPr>
              <w:t xml:space="preserve">) Підготовка </w:t>
            </w:r>
            <w:r>
              <w:rPr>
                <w:bCs/>
                <w:szCs w:val="28"/>
                <w:lang w:eastAsia="uk-UA"/>
              </w:rPr>
              <w:t>пропозицій щодо</w:t>
            </w:r>
            <w:r w:rsidRPr="00102173">
              <w:rPr>
                <w:bCs/>
                <w:szCs w:val="28"/>
                <w:lang w:eastAsia="uk-UA"/>
              </w:rPr>
              <w:t xml:space="preserve"> списання матеріальних цінностей, матеріалів та майна, не придатного для подальшого використання.</w:t>
            </w:r>
            <w:r w:rsidRPr="00BF56D9">
              <w:rPr>
                <w:sz w:val="24"/>
                <w:szCs w:val="24"/>
              </w:rPr>
              <w:t xml:space="preserve"> </w:t>
            </w:r>
          </w:p>
          <w:p w:rsidR="00410D0B" w:rsidRPr="00102173" w:rsidRDefault="00410D0B" w:rsidP="00410D0B">
            <w:pPr>
              <w:ind w:firstLine="0"/>
              <w:textAlignment w:val="baseline"/>
              <w:rPr>
                <w:bCs/>
                <w:szCs w:val="28"/>
                <w:lang w:eastAsia="uk-UA"/>
              </w:rPr>
            </w:pPr>
            <w:r w:rsidRPr="006E299E">
              <w:rPr>
                <w:bCs/>
                <w:szCs w:val="24"/>
              </w:rPr>
              <w:t xml:space="preserve">3) </w:t>
            </w:r>
            <w:r w:rsidRPr="00102173">
              <w:rPr>
                <w:bCs/>
                <w:szCs w:val="28"/>
                <w:lang w:eastAsia="uk-UA"/>
              </w:rPr>
              <w:t>Забезпечен</w:t>
            </w:r>
            <w:r>
              <w:rPr>
                <w:bCs/>
                <w:szCs w:val="28"/>
                <w:lang w:eastAsia="uk-UA"/>
              </w:rPr>
              <w:t>н</w:t>
            </w:r>
            <w:r w:rsidRPr="00102173">
              <w:rPr>
                <w:bCs/>
                <w:szCs w:val="28"/>
                <w:lang w:eastAsia="uk-UA"/>
              </w:rPr>
              <w:t xml:space="preserve">я утримання в належному санітарному та протипожежному стані будівлі та приміщення, що використовуються Головним управлінням, створення належних та безпечних умов праці. Вживання заходів щодо своєчасності проведення профілактичного огляду та ремонту систем водопостачання, центрального опалення, електричних мереж та системи електрозв’язку. </w:t>
            </w:r>
          </w:p>
          <w:p w:rsidR="00410D0B" w:rsidRDefault="00410D0B" w:rsidP="00410D0B">
            <w:pPr>
              <w:ind w:firstLine="0"/>
              <w:textAlignment w:val="baseline"/>
              <w:rPr>
                <w:bCs/>
                <w:szCs w:val="28"/>
                <w:lang w:eastAsia="uk-UA"/>
              </w:rPr>
            </w:pPr>
            <w:r w:rsidRPr="00102173">
              <w:rPr>
                <w:bCs/>
                <w:szCs w:val="28"/>
                <w:lang w:eastAsia="uk-UA"/>
              </w:rPr>
              <w:t xml:space="preserve">4) </w:t>
            </w:r>
            <w:r>
              <w:rPr>
                <w:bCs/>
                <w:szCs w:val="28"/>
                <w:lang w:eastAsia="uk-UA"/>
              </w:rPr>
              <w:t xml:space="preserve">Забезпечення </w:t>
            </w:r>
            <w:r w:rsidRPr="00102173">
              <w:rPr>
                <w:bCs/>
                <w:szCs w:val="28"/>
                <w:lang w:eastAsia="uk-UA"/>
              </w:rPr>
              <w:t>раціонального використання асигнувань, що виділяються на адміністративно-господарські потреби: придбання меблів, обладнання, канцелярського приладдя, технічних засобів, господарських товарів.</w:t>
            </w:r>
          </w:p>
          <w:p w:rsidR="00410D0B" w:rsidRDefault="00410D0B" w:rsidP="00410D0B">
            <w:pPr>
              <w:ind w:firstLine="0"/>
              <w:textAlignment w:val="baseline"/>
              <w:rPr>
                <w:bCs/>
                <w:szCs w:val="28"/>
                <w:lang w:eastAsia="uk-UA"/>
              </w:rPr>
            </w:pPr>
            <w:r>
              <w:rPr>
                <w:szCs w:val="28"/>
              </w:rPr>
              <w:t>5</w:t>
            </w:r>
            <w:r w:rsidRPr="00102173">
              <w:rPr>
                <w:bCs/>
                <w:szCs w:val="28"/>
                <w:lang w:eastAsia="uk-UA"/>
              </w:rPr>
              <w:t>) Підготовка інформації щодо прогнозних розрахунків потреби у коштах для господарського обслуговування на наступний рік.</w:t>
            </w:r>
          </w:p>
          <w:p w:rsidR="00265E7A" w:rsidRPr="009E3D4D" w:rsidRDefault="00410D0B" w:rsidP="00410D0B">
            <w:pPr>
              <w:spacing w:line="240" w:lineRule="auto"/>
              <w:ind w:firstLine="0"/>
              <w:rPr>
                <w:color w:val="000000"/>
                <w:szCs w:val="28"/>
                <w:lang w:eastAsia="uk-UA"/>
              </w:rPr>
            </w:pPr>
            <w:r>
              <w:rPr>
                <w:bCs/>
                <w:szCs w:val="28"/>
                <w:lang w:eastAsia="uk-UA"/>
              </w:rPr>
              <w:t xml:space="preserve">6) </w:t>
            </w:r>
            <w:r w:rsidRPr="00102173">
              <w:rPr>
                <w:bCs/>
                <w:szCs w:val="28"/>
                <w:lang w:eastAsia="uk-UA"/>
              </w:rPr>
              <w:t xml:space="preserve">Забезпечення в межах своїх повноважень додержання вимог законодавства про інформацію, захист інформації з обмеженим </w:t>
            </w:r>
            <w:r w:rsidRPr="00102173">
              <w:rPr>
                <w:bCs/>
                <w:szCs w:val="28"/>
                <w:lang w:eastAsia="uk-UA"/>
              </w:rPr>
              <w:lastRenderedPageBreak/>
              <w:t>доступом відповідно до режиму її обробки. Дотримуватись правил внутрішнього службового розпорядку.</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Pr>
                <w:bCs/>
                <w:color w:val="auto"/>
                <w:sz w:val="28"/>
                <w:szCs w:val="28"/>
                <w:lang w:eastAsia="ru-RU"/>
              </w:rPr>
              <w:lastRenderedPageBreak/>
              <w:t>Умови оплати праці</w:t>
            </w:r>
          </w:p>
        </w:tc>
        <w:tc>
          <w:tcPr>
            <w:tcW w:w="6237" w:type="dxa"/>
            <w:gridSpan w:val="2"/>
            <w:vAlign w:val="center"/>
          </w:tcPr>
          <w:p w:rsidR="00410D0B" w:rsidRPr="00C42ED0" w:rsidRDefault="00410D0B" w:rsidP="00410D0B">
            <w:pPr>
              <w:ind w:firstLine="0"/>
              <w:rPr>
                <w:bCs/>
                <w:szCs w:val="24"/>
              </w:rPr>
            </w:pPr>
            <w:r w:rsidRPr="00C42ED0">
              <w:rPr>
                <w:bCs/>
                <w:szCs w:val="24"/>
              </w:rPr>
              <w:t xml:space="preserve">посадовий оклад – </w:t>
            </w:r>
            <w:r w:rsidR="00CA5799">
              <w:rPr>
                <w:bCs/>
                <w:szCs w:val="24"/>
                <w:lang w:val="ru-RU"/>
              </w:rPr>
              <w:t>25817</w:t>
            </w:r>
            <w:r w:rsidRPr="00C42ED0">
              <w:rPr>
                <w:bCs/>
                <w:szCs w:val="24"/>
              </w:rPr>
              <w:t xml:space="preserve"> грн.</w:t>
            </w:r>
          </w:p>
          <w:p w:rsidR="00410D0B" w:rsidRPr="00C42ED0" w:rsidRDefault="00410D0B" w:rsidP="00410D0B">
            <w:pPr>
              <w:ind w:firstLine="0"/>
              <w:rPr>
                <w:bCs/>
                <w:szCs w:val="24"/>
              </w:rPr>
            </w:pPr>
            <w:r w:rsidRPr="00C42ED0">
              <w:rPr>
                <w:bCs/>
                <w:szCs w:val="24"/>
              </w:rPr>
              <w:t>доплати, компенсації відповідно до статті 52 Закону України «Про державну службу»;</w:t>
            </w:r>
          </w:p>
          <w:p w:rsidR="00410D0B" w:rsidRDefault="00410D0B" w:rsidP="00410D0B">
            <w:pPr>
              <w:ind w:firstLine="0"/>
              <w:rPr>
                <w:bCs/>
                <w:szCs w:val="24"/>
              </w:rPr>
            </w:pPr>
            <w:r w:rsidRPr="00C42ED0">
              <w:rPr>
                <w:bCs/>
                <w:szCs w:val="24"/>
              </w:rPr>
              <w:t xml:space="preserve">надбавка </w:t>
            </w:r>
            <w:r>
              <w:rPr>
                <w:bCs/>
                <w:szCs w:val="24"/>
              </w:rPr>
              <w:t>за вислугу років, премія та грошова допомога відповідно д прикінцевих положень Закону України  «Про державний бюджет України на 2024 рік»;</w:t>
            </w:r>
          </w:p>
          <w:p w:rsidR="00265E7A" w:rsidRPr="004B663B" w:rsidRDefault="00410D0B" w:rsidP="00410D0B">
            <w:pPr>
              <w:spacing w:line="240" w:lineRule="auto"/>
              <w:ind w:firstLine="0"/>
              <w:rPr>
                <w:bCs/>
                <w:szCs w:val="28"/>
              </w:rPr>
            </w:pPr>
            <w:r>
              <w:rPr>
                <w:bCs/>
                <w:szCs w:val="24"/>
              </w:rPr>
              <w:t xml:space="preserve"> надбавка </w:t>
            </w:r>
            <w:r w:rsidRPr="00C42ED0">
              <w:rPr>
                <w:bCs/>
                <w:szCs w:val="24"/>
              </w:rPr>
              <w:t>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410D0B" w:rsidRPr="004B663B" w:rsidTr="00437798">
        <w:trPr>
          <w:trHeight w:val="915"/>
        </w:trPr>
        <w:tc>
          <w:tcPr>
            <w:tcW w:w="3373" w:type="dxa"/>
            <w:gridSpan w:val="2"/>
          </w:tcPr>
          <w:p w:rsidR="00410D0B" w:rsidRDefault="00410D0B" w:rsidP="0055105A">
            <w:pPr>
              <w:pStyle w:val="Default"/>
              <w:rPr>
                <w:bCs/>
                <w:color w:val="auto"/>
                <w:sz w:val="28"/>
                <w:szCs w:val="28"/>
                <w:lang w:eastAsia="ru-RU"/>
              </w:rPr>
            </w:pPr>
            <w:r>
              <w:rPr>
                <w:bCs/>
                <w:color w:val="auto"/>
                <w:sz w:val="28"/>
                <w:szCs w:val="28"/>
                <w:lang w:eastAsia="ru-RU"/>
              </w:rPr>
              <w:t>Інформація про строковість</w:t>
            </w:r>
          </w:p>
          <w:p w:rsidR="00410D0B" w:rsidRDefault="00410D0B" w:rsidP="0055105A">
            <w:pPr>
              <w:pStyle w:val="Default"/>
              <w:rPr>
                <w:bCs/>
                <w:color w:val="auto"/>
                <w:sz w:val="28"/>
                <w:szCs w:val="28"/>
                <w:lang w:eastAsia="ru-RU"/>
              </w:rPr>
            </w:pPr>
            <w:r>
              <w:rPr>
                <w:bCs/>
                <w:color w:val="auto"/>
                <w:sz w:val="28"/>
                <w:szCs w:val="28"/>
                <w:lang w:eastAsia="ru-RU"/>
              </w:rPr>
              <w:t xml:space="preserve">чи безстроковість </w:t>
            </w:r>
          </w:p>
          <w:p w:rsidR="00410D0B" w:rsidRPr="0074480C" w:rsidRDefault="00410D0B" w:rsidP="0055105A">
            <w:pPr>
              <w:pStyle w:val="Default"/>
              <w:rPr>
                <w:bCs/>
                <w:color w:val="auto"/>
                <w:sz w:val="28"/>
                <w:szCs w:val="28"/>
                <w:lang w:eastAsia="ru-RU"/>
              </w:rPr>
            </w:pPr>
            <w:r>
              <w:rPr>
                <w:bCs/>
                <w:color w:val="auto"/>
                <w:sz w:val="28"/>
                <w:szCs w:val="28"/>
                <w:lang w:eastAsia="ru-RU"/>
              </w:rPr>
              <w:t>призначення на посаду</w:t>
            </w:r>
          </w:p>
        </w:tc>
        <w:tc>
          <w:tcPr>
            <w:tcW w:w="6237" w:type="dxa"/>
            <w:gridSpan w:val="2"/>
          </w:tcPr>
          <w:p w:rsidR="00410D0B" w:rsidRDefault="00410D0B" w:rsidP="004F528D">
            <w:pPr>
              <w:pStyle w:val="a4"/>
              <w:spacing w:before="0"/>
              <w:ind w:firstLine="0"/>
              <w:rPr>
                <w:bCs/>
                <w:szCs w:val="24"/>
              </w:rPr>
            </w:pPr>
            <w:r>
              <w:rPr>
                <w:bCs/>
                <w:szCs w:val="24"/>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410D0B" w:rsidRDefault="00410D0B" w:rsidP="004F528D">
            <w:pPr>
              <w:pStyle w:val="a4"/>
              <w:spacing w:before="0"/>
              <w:ind w:firstLine="0"/>
              <w:rPr>
                <w:bCs/>
                <w:szCs w:val="24"/>
              </w:rPr>
            </w:pPr>
            <w:r>
              <w:rPr>
                <w:bCs/>
                <w:szCs w:val="24"/>
              </w:rPr>
              <w:t>при призначенні на посаду встановлюється випробування строком від 1 до 6 місяців;</w:t>
            </w:r>
          </w:p>
          <w:p w:rsidR="00410D0B" w:rsidRPr="00C42ED0" w:rsidRDefault="00410D0B" w:rsidP="004F528D">
            <w:pPr>
              <w:pStyle w:val="a4"/>
              <w:spacing w:before="0"/>
              <w:ind w:firstLine="0"/>
              <w:rPr>
                <w:bCs/>
                <w:szCs w:val="24"/>
              </w:rPr>
            </w:pPr>
            <w:r>
              <w:rPr>
                <w:bCs/>
                <w:szCs w:val="24"/>
              </w:rPr>
              <w:t>прийняття на роботу призовників, військовозобов’язаних та резервістів здійснюється тільки після взяття їх на військовий облік у районних (міських) територіальних центрах комплектування та соціальної підтримки.</w:t>
            </w:r>
          </w:p>
        </w:tc>
      </w:tr>
      <w:tr w:rsidR="00BD4F25" w:rsidRPr="004B663B" w:rsidTr="00437798">
        <w:trPr>
          <w:trHeight w:val="165"/>
        </w:trPr>
        <w:tc>
          <w:tcPr>
            <w:tcW w:w="3373" w:type="dxa"/>
            <w:gridSpan w:val="2"/>
          </w:tcPr>
          <w:p w:rsidR="00BD4F25" w:rsidRDefault="00BD4F25" w:rsidP="004F528D">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37" w:type="dxa"/>
            <w:gridSpan w:val="2"/>
          </w:tcPr>
          <w:p w:rsidR="00BD4F25" w:rsidRDefault="00BD4F25" w:rsidP="004F528D">
            <w:pPr>
              <w:pStyle w:val="a4"/>
              <w:spacing w:before="0" w:line="240" w:lineRule="auto"/>
              <w:ind w:firstLine="0"/>
              <w:jc w:val="left"/>
            </w:pPr>
            <w:r>
              <w:t>Резюме кандидатів приймаються у визначений термін</w:t>
            </w:r>
            <w:bookmarkStart w:id="3" w:name="_GoBack"/>
            <w:bookmarkEnd w:id="3"/>
            <w:r w:rsidR="00365072">
              <w:t xml:space="preserve"> до 15.00 </w:t>
            </w:r>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BD4F25" w:rsidRDefault="00BD4F25" w:rsidP="004F528D">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D4F25" w:rsidRDefault="00BD4F25" w:rsidP="004F528D">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410D0B" w:rsidRPr="004B663B" w:rsidTr="00F37C14">
        <w:tc>
          <w:tcPr>
            <w:tcW w:w="9610" w:type="dxa"/>
            <w:gridSpan w:val="4"/>
          </w:tcPr>
          <w:p w:rsidR="00410D0B" w:rsidRPr="004B663B" w:rsidRDefault="00410D0B" w:rsidP="0055105A">
            <w:pPr>
              <w:pStyle w:val="Default"/>
              <w:jc w:val="center"/>
              <w:rPr>
                <w:b/>
                <w:bCs/>
                <w:color w:val="auto"/>
                <w:sz w:val="28"/>
                <w:szCs w:val="28"/>
                <w:lang w:eastAsia="ru-RU"/>
              </w:rPr>
            </w:pPr>
            <w:r w:rsidRPr="004B663B">
              <w:rPr>
                <w:b/>
                <w:bCs/>
                <w:color w:val="auto"/>
                <w:sz w:val="28"/>
                <w:szCs w:val="28"/>
                <w:lang w:eastAsia="ru-RU"/>
              </w:rPr>
              <w:t>Кваліфікаційні вимоги</w:t>
            </w:r>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1</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Освіта</w:t>
            </w:r>
          </w:p>
        </w:tc>
        <w:tc>
          <w:tcPr>
            <w:tcW w:w="6237" w:type="dxa"/>
            <w:gridSpan w:val="2"/>
            <w:vAlign w:val="center"/>
          </w:tcPr>
          <w:p w:rsidR="00410D0B" w:rsidRPr="004B663B" w:rsidRDefault="00410D0B" w:rsidP="00D774E7">
            <w:pPr>
              <w:spacing w:line="240" w:lineRule="auto"/>
              <w:ind w:firstLine="0"/>
              <w:rPr>
                <w:bCs/>
                <w:szCs w:val="28"/>
              </w:rPr>
            </w:pPr>
            <w:r w:rsidRPr="00CD6535">
              <w:rPr>
                <w:szCs w:val="28"/>
              </w:rPr>
              <w:t>вища освіта за освіт</w:t>
            </w:r>
            <w:r>
              <w:rPr>
                <w:szCs w:val="28"/>
              </w:rPr>
              <w:t xml:space="preserve">нім ступенем не нижче </w:t>
            </w:r>
            <w:proofErr w:type="spellStart"/>
            <w:r>
              <w:rPr>
                <w:szCs w:val="28"/>
                <w:lang w:val="ru-RU"/>
              </w:rPr>
              <w:t>магістра</w:t>
            </w:r>
            <w:proofErr w:type="spellEnd"/>
            <w:r>
              <w:rPr>
                <w:szCs w:val="28"/>
                <w:lang w:val="ru-RU"/>
              </w:rPr>
              <w:t xml:space="preserve">, </w:t>
            </w:r>
            <w:proofErr w:type="spellStart"/>
            <w:r>
              <w:rPr>
                <w:szCs w:val="28"/>
                <w:lang w:val="ru-RU"/>
              </w:rPr>
              <w:t>спеціаліста</w:t>
            </w:r>
            <w:proofErr w:type="spellEnd"/>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2</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Досвід роботи</w:t>
            </w:r>
          </w:p>
        </w:tc>
        <w:tc>
          <w:tcPr>
            <w:tcW w:w="6237" w:type="dxa"/>
            <w:gridSpan w:val="2"/>
          </w:tcPr>
          <w:p w:rsidR="00410D0B" w:rsidRPr="004B663B" w:rsidRDefault="00410D0B" w:rsidP="0055105A">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410D0B" w:rsidRPr="004B663B" w:rsidTr="00251DBD">
        <w:trPr>
          <w:trHeight w:val="495"/>
        </w:trPr>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3</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 xml:space="preserve">Володіння </w:t>
            </w:r>
            <w:r w:rsidRPr="004B663B">
              <w:rPr>
                <w:bCs/>
                <w:color w:val="auto"/>
                <w:sz w:val="28"/>
                <w:szCs w:val="28"/>
                <w:lang w:eastAsia="ru-RU"/>
              </w:rPr>
              <w:lastRenderedPageBreak/>
              <w:t>державною мовою</w:t>
            </w:r>
          </w:p>
        </w:tc>
        <w:tc>
          <w:tcPr>
            <w:tcW w:w="6237" w:type="dxa"/>
            <w:gridSpan w:val="2"/>
          </w:tcPr>
          <w:p w:rsidR="00410D0B" w:rsidRPr="004B663B" w:rsidRDefault="00410D0B" w:rsidP="00251DBD">
            <w:pPr>
              <w:spacing w:line="240" w:lineRule="auto"/>
              <w:ind w:firstLine="0"/>
              <w:rPr>
                <w:bCs/>
                <w:szCs w:val="28"/>
              </w:rPr>
            </w:pPr>
            <w:r>
              <w:rPr>
                <w:color w:val="000000"/>
                <w:shd w:val="clear" w:color="auto" w:fill="FFFFFF"/>
              </w:rPr>
              <w:lastRenderedPageBreak/>
              <w:t xml:space="preserve">вільне володіння державною мовою </w:t>
            </w:r>
          </w:p>
        </w:tc>
      </w:tr>
      <w:tr w:rsidR="00410D0B" w:rsidRPr="004B663B" w:rsidTr="00F37C14">
        <w:trPr>
          <w:trHeight w:val="239"/>
        </w:trPr>
        <w:tc>
          <w:tcPr>
            <w:tcW w:w="540" w:type="dxa"/>
          </w:tcPr>
          <w:p w:rsidR="00410D0B" w:rsidRPr="0073375C" w:rsidRDefault="00410D0B" w:rsidP="00437798">
            <w:pPr>
              <w:ind w:firstLine="0"/>
              <w:jc w:val="center"/>
              <w:rPr>
                <w:b/>
                <w:szCs w:val="28"/>
              </w:rPr>
            </w:pPr>
          </w:p>
        </w:tc>
        <w:tc>
          <w:tcPr>
            <w:tcW w:w="9070" w:type="dxa"/>
            <w:gridSpan w:val="3"/>
          </w:tcPr>
          <w:p w:rsidR="00410D0B" w:rsidRPr="004B663B" w:rsidRDefault="00410D0B" w:rsidP="00592073">
            <w:pPr>
              <w:ind w:left="169" w:firstLine="0"/>
              <w:jc w:val="center"/>
              <w:rPr>
                <w:b/>
                <w:szCs w:val="28"/>
              </w:rPr>
            </w:pPr>
            <w:r w:rsidRPr="004B663B">
              <w:rPr>
                <w:b/>
                <w:szCs w:val="28"/>
              </w:rPr>
              <w:t>Вимоги до компетентності</w:t>
            </w:r>
          </w:p>
        </w:tc>
      </w:tr>
      <w:tr w:rsidR="00410D0B" w:rsidRPr="004B663B" w:rsidTr="00251DBD">
        <w:trPr>
          <w:trHeight w:val="360"/>
        </w:trPr>
        <w:tc>
          <w:tcPr>
            <w:tcW w:w="540" w:type="dxa"/>
          </w:tcPr>
          <w:p w:rsidR="00410D0B" w:rsidRPr="00C42ED0" w:rsidRDefault="00410D0B" w:rsidP="00437798">
            <w:pPr>
              <w:ind w:firstLine="0"/>
              <w:jc w:val="center"/>
              <w:rPr>
                <w:szCs w:val="24"/>
              </w:rPr>
            </w:pPr>
            <w:r w:rsidRPr="00C42ED0">
              <w:rPr>
                <w:szCs w:val="24"/>
              </w:rPr>
              <w:t>1.</w:t>
            </w:r>
          </w:p>
        </w:tc>
        <w:tc>
          <w:tcPr>
            <w:tcW w:w="2833" w:type="dxa"/>
          </w:tcPr>
          <w:p w:rsidR="00410D0B" w:rsidRPr="00F87423" w:rsidRDefault="00410D0B" w:rsidP="004F528D">
            <w:pPr>
              <w:ind w:firstLine="0"/>
              <w:jc w:val="left"/>
              <w:rPr>
                <w:szCs w:val="28"/>
              </w:rPr>
            </w:pPr>
            <w:r w:rsidRPr="00F87423">
              <w:rPr>
                <w:color w:val="000000"/>
                <w:szCs w:val="28"/>
              </w:rPr>
              <w:t>Доброчесність</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410D0B" w:rsidRPr="00474A2F" w:rsidRDefault="00410D0B" w:rsidP="00C6416B">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410D0B" w:rsidRPr="00446303" w:rsidRDefault="00410D0B" w:rsidP="00C6416B">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410D0B" w:rsidRPr="004B663B" w:rsidTr="00251DBD">
        <w:trPr>
          <w:trHeight w:val="234"/>
        </w:trPr>
        <w:tc>
          <w:tcPr>
            <w:tcW w:w="540" w:type="dxa"/>
          </w:tcPr>
          <w:p w:rsidR="00410D0B" w:rsidRPr="00C42ED0" w:rsidRDefault="00410D0B" w:rsidP="00437798">
            <w:pPr>
              <w:ind w:firstLine="0"/>
              <w:jc w:val="center"/>
              <w:rPr>
                <w:szCs w:val="24"/>
              </w:rPr>
            </w:pPr>
            <w:r w:rsidRPr="00C42ED0">
              <w:rPr>
                <w:szCs w:val="24"/>
              </w:rPr>
              <w:t>2.</w:t>
            </w:r>
          </w:p>
        </w:tc>
        <w:tc>
          <w:tcPr>
            <w:tcW w:w="2833" w:type="dxa"/>
          </w:tcPr>
          <w:p w:rsidR="00410D0B" w:rsidRPr="00F87423" w:rsidRDefault="00410D0B" w:rsidP="004F528D">
            <w:pPr>
              <w:ind w:firstLine="0"/>
              <w:rPr>
                <w:szCs w:val="28"/>
              </w:rPr>
            </w:pPr>
            <w:r w:rsidRPr="00F87423">
              <w:rPr>
                <w:color w:val="000000"/>
                <w:szCs w:val="28"/>
              </w:rPr>
              <w:t>Аналітичні здібності</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410D0B" w:rsidRPr="00474A2F" w:rsidRDefault="00410D0B" w:rsidP="00C6416B">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410D0B" w:rsidRPr="00F87423" w:rsidRDefault="00410D0B" w:rsidP="00C6416B">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410D0B" w:rsidRPr="004B663B" w:rsidTr="00251DBD">
        <w:trPr>
          <w:trHeight w:val="198"/>
        </w:trPr>
        <w:tc>
          <w:tcPr>
            <w:tcW w:w="540" w:type="dxa"/>
          </w:tcPr>
          <w:p w:rsidR="00410D0B" w:rsidRPr="00C42ED0" w:rsidRDefault="00410D0B" w:rsidP="00437798">
            <w:pPr>
              <w:ind w:firstLine="0"/>
              <w:jc w:val="center"/>
              <w:rPr>
                <w:szCs w:val="24"/>
              </w:rPr>
            </w:pPr>
            <w:r w:rsidRPr="00C42ED0">
              <w:rPr>
                <w:szCs w:val="24"/>
              </w:rPr>
              <w:t>3.</w:t>
            </w:r>
          </w:p>
        </w:tc>
        <w:tc>
          <w:tcPr>
            <w:tcW w:w="2833" w:type="dxa"/>
          </w:tcPr>
          <w:p w:rsidR="00410D0B" w:rsidRPr="00F87423" w:rsidRDefault="00410D0B" w:rsidP="00C6416B">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37" w:type="dxa"/>
            <w:gridSpan w:val="2"/>
          </w:tcPr>
          <w:p w:rsidR="00410D0B" w:rsidRPr="00474A2F" w:rsidRDefault="00410D0B" w:rsidP="00A26655">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410D0B" w:rsidRPr="00F87423" w:rsidRDefault="00410D0B" w:rsidP="00A26655">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410D0B" w:rsidRPr="004B663B" w:rsidTr="00F37C14">
        <w:trPr>
          <w:trHeight w:val="378"/>
        </w:trPr>
        <w:tc>
          <w:tcPr>
            <w:tcW w:w="9610" w:type="dxa"/>
            <w:gridSpan w:val="4"/>
          </w:tcPr>
          <w:p w:rsidR="00410D0B" w:rsidRPr="004B663B" w:rsidRDefault="00410D0B" w:rsidP="0073375C">
            <w:pPr>
              <w:jc w:val="center"/>
              <w:rPr>
                <w:b/>
                <w:szCs w:val="28"/>
              </w:rPr>
            </w:pPr>
            <w:r w:rsidRPr="004B663B">
              <w:rPr>
                <w:b/>
                <w:szCs w:val="28"/>
              </w:rPr>
              <w:t>Професійні знання</w:t>
            </w:r>
          </w:p>
        </w:tc>
      </w:tr>
      <w:tr w:rsidR="00410D0B" w:rsidRPr="004B663B" w:rsidTr="00F37C14">
        <w:trPr>
          <w:trHeight w:val="255"/>
        </w:trPr>
        <w:tc>
          <w:tcPr>
            <w:tcW w:w="3544" w:type="dxa"/>
            <w:gridSpan w:val="3"/>
          </w:tcPr>
          <w:p w:rsidR="00410D0B" w:rsidRPr="004B663B" w:rsidRDefault="00410D0B" w:rsidP="0055105A">
            <w:pPr>
              <w:pStyle w:val="Default"/>
              <w:rPr>
                <w:b/>
                <w:bCs/>
                <w:color w:val="auto"/>
                <w:sz w:val="28"/>
                <w:szCs w:val="28"/>
                <w:lang w:eastAsia="ru-RU"/>
              </w:rPr>
            </w:pPr>
            <w:r w:rsidRPr="004B663B">
              <w:rPr>
                <w:b/>
                <w:bCs/>
                <w:color w:val="auto"/>
                <w:sz w:val="28"/>
                <w:szCs w:val="28"/>
                <w:lang w:eastAsia="ru-RU"/>
              </w:rPr>
              <w:t>Вимога</w:t>
            </w:r>
          </w:p>
        </w:tc>
        <w:tc>
          <w:tcPr>
            <w:tcW w:w="6066" w:type="dxa"/>
          </w:tcPr>
          <w:p w:rsidR="00410D0B" w:rsidRPr="004B663B" w:rsidRDefault="00410D0B" w:rsidP="0055105A">
            <w:pPr>
              <w:rPr>
                <w:b/>
                <w:szCs w:val="28"/>
              </w:rPr>
            </w:pPr>
            <w:r w:rsidRPr="004B663B">
              <w:rPr>
                <w:b/>
                <w:szCs w:val="28"/>
              </w:rPr>
              <w:t>Компоненти вимоги</w:t>
            </w:r>
          </w:p>
        </w:tc>
      </w:tr>
      <w:tr w:rsidR="00410D0B" w:rsidRPr="004B663B" w:rsidTr="00A26655">
        <w:trPr>
          <w:trHeight w:val="5516"/>
        </w:trPr>
        <w:tc>
          <w:tcPr>
            <w:tcW w:w="540" w:type="dxa"/>
          </w:tcPr>
          <w:p w:rsidR="00410D0B" w:rsidRPr="00280514" w:rsidRDefault="00410D0B" w:rsidP="0055105A">
            <w:pPr>
              <w:pStyle w:val="Default"/>
              <w:rPr>
                <w:bCs/>
                <w:color w:val="auto"/>
                <w:sz w:val="28"/>
                <w:szCs w:val="28"/>
                <w:lang w:eastAsia="ru-RU"/>
              </w:rPr>
            </w:pPr>
            <w:r>
              <w:rPr>
                <w:bCs/>
                <w:color w:val="auto"/>
                <w:sz w:val="28"/>
                <w:szCs w:val="28"/>
                <w:lang w:eastAsia="ru-RU"/>
              </w:rPr>
              <w:t>1.</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w:t>
            </w:r>
          </w:p>
        </w:tc>
        <w:tc>
          <w:tcPr>
            <w:tcW w:w="6066" w:type="dxa"/>
          </w:tcPr>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Pr>
                <w:rStyle w:val="csd2c743de"/>
                <w:color w:val="000000"/>
                <w:sz w:val="28"/>
                <w:szCs w:val="28"/>
                <w:lang w:val="uk-UA"/>
              </w:rPr>
              <w:t>1</w:t>
            </w:r>
            <w:r w:rsidRPr="00474A2F">
              <w:rPr>
                <w:rStyle w:val="csd2c743de"/>
                <w:color w:val="000000"/>
                <w:sz w:val="28"/>
                <w:szCs w:val="28"/>
                <w:lang w:val="uk-UA"/>
              </w:rPr>
              <w:t>) Конституції України</w:t>
            </w:r>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 xml:space="preserve">2) Закону України </w:t>
            </w:r>
            <w:proofErr w:type="spellStart"/>
            <w:r w:rsidRPr="00474A2F">
              <w:rPr>
                <w:rStyle w:val="csd2c743de"/>
                <w:color w:val="000000"/>
                <w:sz w:val="28"/>
                <w:szCs w:val="28"/>
                <w:lang w:val="uk-UA"/>
              </w:rPr>
              <w:t>“Про</w:t>
            </w:r>
            <w:proofErr w:type="spellEnd"/>
            <w:r w:rsidRPr="00474A2F">
              <w:rPr>
                <w:rStyle w:val="csd2c743de"/>
                <w:color w:val="000000"/>
                <w:sz w:val="28"/>
                <w:szCs w:val="28"/>
                <w:lang w:val="uk-UA"/>
              </w:rPr>
              <w:t xml:space="preserve"> державну </w:t>
            </w:r>
            <w:proofErr w:type="spellStart"/>
            <w:r w:rsidRPr="00474A2F">
              <w:rPr>
                <w:rStyle w:val="csd2c743de"/>
                <w:color w:val="000000"/>
                <w:sz w:val="28"/>
                <w:szCs w:val="28"/>
                <w:lang w:val="uk-UA"/>
              </w:rPr>
              <w:t>службу”</w:t>
            </w:r>
            <w:proofErr w:type="spellEnd"/>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 xml:space="preserve">3) Закону України </w:t>
            </w:r>
            <w:proofErr w:type="spellStart"/>
            <w:r w:rsidRPr="00474A2F">
              <w:rPr>
                <w:rStyle w:val="csd2c743de"/>
                <w:color w:val="000000"/>
                <w:sz w:val="28"/>
                <w:szCs w:val="28"/>
                <w:lang w:val="uk-UA"/>
              </w:rPr>
              <w:t>“Про</w:t>
            </w:r>
            <w:proofErr w:type="spellEnd"/>
            <w:r w:rsidRPr="00474A2F">
              <w:rPr>
                <w:rStyle w:val="csd2c743de"/>
                <w:color w:val="000000"/>
                <w:sz w:val="28"/>
                <w:szCs w:val="28"/>
                <w:lang w:val="uk-UA"/>
              </w:rPr>
              <w:t xml:space="preserve"> запобігання </w:t>
            </w:r>
            <w:proofErr w:type="spellStart"/>
            <w:r w:rsidRPr="00474A2F">
              <w:rPr>
                <w:rStyle w:val="csd2c743de"/>
                <w:color w:val="000000"/>
                <w:sz w:val="28"/>
                <w:szCs w:val="28"/>
                <w:lang w:val="uk-UA"/>
              </w:rPr>
              <w:t>корупції”</w:t>
            </w:r>
            <w:proofErr w:type="spellEnd"/>
            <w:r>
              <w:rPr>
                <w:rStyle w:val="csd2c743de"/>
                <w:color w:val="000000"/>
                <w:sz w:val="28"/>
                <w:szCs w:val="28"/>
                <w:lang w:val="uk-UA"/>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4) Кодекс законів про працю України</w:t>
            </w:r>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 xml:space="preserve">5) Закон України </w:t>
            </w:r>
            <w:proofErr w:type="spellStart"/>
            <w:r w:rsidRPr="00474A2F">
              <w:rPr>
                <w:rStyle w:val="csd2c743de"/>
                <w:color w:val="000000"/>
                <w:sz w:val="28"/>
                <w:szCs w:val="28"/>
              </w:rPr>
              <w:t>“Про</w:t>
            </w:r>
            <w:proofErr w:type="spellEnd"/>
            <w:r w:rsidRPr="00474A2F">
              <w:rPr>
                <w:rStyle w:val="csd2c743de"/>
                <w:color w:val="000000"/>
                <w:sz w:val="28"/>
                <w:szCs w:val="28"/>
              </w:rPr>
              <w:t xml:space="preserve"> доступ до публічної </w:t>
            </w:r>
            <w:proofErr w:type="spellStart"/>
            <w:r w:rsidRPr="00474A2F">
              <w:rPr>
                <w:rStyle w:val="csd2c743de"/>
                <w:color w:val="000000"/>
                <w:sz w:val="28"/>
                <w:szCs w:val="28"/>
              </w:rPr>
              <w:t>інформації”</w:t>
            </w:r>
            <w:proofErr w:type="spellEnd"/>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 xml:space="preserve">6) Закон України </w:t>
            </w:r>
            <w:proofErr w:type="spellStart"/>
            <w:r w:rsidRPr="00474A2F">
              <w:rPr>
                <w:rStyle w:val="csd2c743de"/>
                <w:color w:val="000000"/>
                <w:sz w:val="28"/>
                <w:szCs w:val="28"/>
              </w:rPr>
              <w:t>“Про</w:t>
            </w:r>
            <w:proofErr w:type="spellEnd"/>
            <w:r w:rsidRPr="00474A2F">
              <w:rPr>
                <w:rStyle w:val="csd2c743de"/>
                <w:color w:val="000000"/>
                <w:sz w:val="28"/>
                <w:szCs w:val="28"/>
              </w:rPr>
              <w:t xml:space="preserve"> </w:t>
            </w:r>
            <w:proofErr w:type="spellStart"/>
            <w:r w:rsidRPr="00474A2F">
              <w:rPr>
                <w:rStyle w:val="csd2c743de"/>
                <w:color w:val="000000"/>
                <w:sz w:val="28"/>
                <w:szCs w:val="28"/>
              </w:rPr>
              <w:t>інформацію”</w:t>
            </w:r>
            <w:proofErr w:type="spellEnd"/>
            <w:r>
              <w:rPr>
                <w:rStyle w:val="csd2c743de"/>
                <w:color w:val="000000"/>
                <w:sz w:val="28"/>
                <w:szCs w:val="28"/>
              </w:rPr>
              <w:t>;</w:t>
            </w:r>
          </w:p>
          <w:p w:rsidR="00410D0B" w:rsidRPr="004B663B" w:rsidRDefault="00410D0B" w:rsidP="00A26655">
            <w:pPr>
              <w:pStyle w:val="cs66e64e55"/>
              <w:spacing w:before="0" w:beforeAutospacing="0" w:after="0" w:afterAutospacing="0"/>
              <w:jc w:val="both"/>
              <w:rPr>
                <w:szCs w:val="28"/>
              </w:rPr>
            </w:pPr>
            <w:r w:rsidRPr="00474A2F">
              <w:rPr>
                <w:rStyle w:val="csd2c743de"/>
                <w:color w:val="000000"/>
                <w:sz w:val="28"/>
                <w:szCs w:val="28"/>
              </w:rPr>
              <w:t>7) Правила організації діловодства та архівного зберігання документів у державних органах, органах місцевого самоврядування, на підприємствах, установах і організаціях; нормативно-правові акти, що регулюють відносини, пов’язані з виконанням функцій відділу; інші закони України, акти Президента України, Кабінету Міністрів України, що регламентують діяльність Пенсійного фонду України</w:t>
            </w:r>
          </w:p>
        </w:tc>
      </w:tr>
      <w:tr w:rsidR="00410D0B" w:rsidRPr="004B663B" w:rsidTr="00F37C14">
        <w:trPr>
          <w:trHeight w:val="210"/>
        </w:trPr>
        <w:tc>
          <w:tcPr>
            <w:tcW w:w="540" w:type="dxa"/>
          </w:tcPr>
          <w:p w:rsidR="00410D0B" w:rsidRDefault="00410D0B" w:rsidP="0055105A">
            <w:pPr>
              <w:pStyle w:val="Default"/>
              <w:rPr>
                <w:bCs/>
                <w:color w:val="auto"/>
                <w:sz w:val="28"/>
                <w:szCs w:val="28"/>
                <w:lang w:eastAsia="ru-RU"/>
              </w:rPr>
            </w:pPr>
            <w:r>
              <w:rPr>
                <w:bCs/>
                <w:color w:val="auto"/>
                <w:sz w:val="28"/>
                <w:szCs w:val="28"/>
                <w:lang w:eastAsia="ru-RU"/>
              </w:rPr>
              <w:t xml:space="preserve">2. </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066" w:type="dxa"/>
          </w:tcPr>
          <w:p w:rsidR="00410D0B" w:rsidRPr="00474A2F" w:rsidRDefault="00410D0B" w:rsidP="00A26655">
            <w:pPr>
              <w:spacing w:line="240" w:lineRule="auto"/>
              <w:ind w:firstLine="0"/>
              <w:rPr>
                <w:szCs w:val="28"/>
              </w:rPr>
            </w:pPr>
            <w:r w:rsidRPr="00474A2F">
              <w:rPr>
                <w:szCs w:val="28"/>
              </w:rPr>
              <w:t xml:space="preserve">Знання: </w:t>
            </w:r>
          </w:p>
          <w:p w:rsidR="00410D0B" w:rsidRPr="00474A2F" w:rsidRDefault="00410D0B" w:rsidP="00A26655">
            <w:pPr>
              <w:spacing w:line="240" w:lineRule="auto"/>
              <w:ind w:firstLine="0"/>
              <w:rPr>
                <w:szCs w:val="28"/>
              </w:rPr>
            </w:pPr>
            <w:r w:rsidRPr="00474A2F">
              <w:rPr>
                <w:szCs w:val="28"/>
              </w:rPr>
              <w:t>-</w:t>
            </w:r>
            <w:r>
              <w:rPr>
                <w:sz w:val="24"/>
                <w:szCs w:val="24"/>
                <w:lang w:eastAsia="uk-UA"/>
              </w:rPr>
              <w:t> </w:t>
            </w:r>
            <w:r w:rsidRPr="00474A2F">
              <w:rPr>
                <w:szCs w:val="28"/>
                <w:lang w:eastAsia="uk-UA"/>
              </w:rPr>
              <w:t xml:space="preserve">Закону України «Про </w:t>
            </w:r>
            <w:r>
              <w:rPr>
                <w:szCs w:val="28"/>
                <w:lang w:eastAsia="uk-UA"/>
              </w:rPr>
              <w:t xml:space="preserve">публічні </w:t>
            </w:r>
            <w:r w:rsidRPr="00474A2F">
              <w:rPr>
                <w:szCs w:val="28"/>
                <w:lang w:eastAsia="uk-UA"/>
              </w:rPr>
              <w:t>закупівля</w:t>
            </w:r>
            <w:r w:rsidRPr="00474A2F">
              <w:rPr>
                <w:szCs w:val="28"/>
              </w:rPr>
              <w:t>»;</w:t>
            </w:r>
          </w:p>
          <w:p w:rsidR="00410D0B" w:rsidRPr="004B663B" w:rsidRDefault="00410D0B" w:rsidP="00A26655">
            <w:pPr>
              <w:spacing w:line="240" w:lineRule="auto"/>
              <w:ind w:firstLine="0"/>
              <w:rPr>
                <w:szCs w:val="28"/>
              </w:rPr>
            </w:pPr>
            <w:r w:rsidRPr="00474A2F">
              <w:rPr>
                <w:szCs w:val="28"/>
              </w:rPr>
              <w:t>-</w:t>
            </w:r>
            <w:r>
              <w:rPr>
                <w:szCs w:val="28"/>
              </w:rPr>
              <w:t> </w:t>
            </w:r>
            <w:r w:rsidRPr="00474A2F">
              <w:rPr>
                <w:rStyle w:val="csd2c743de"/>
                <w:color w:val="000000"/>
                <w:szCs w:val="28"/>
              </w:rPr>
              <w:t xml:space="preserve">Правила підготовки теплових господарств до </w:t>
            </w:r>
            <w:r w:rsidRPr="00474A2F">
              <w:rPr>
                <w:rStyle w:val="csd2c743de"/>
                <w:color w:val="000000"/>
                <w:szCs w:val="28"/>
              </w:rPr>
              <w:lastRenderedPageBreak/>
              <w:t>опалювального періоду</w:t>
            </w:r>
            <w:r>
              <w:rPr>
                <w:rStyle w:val="csd2c743de"/>
                <w:color w:val="000000"/>
                <w:szCs w:val="28"/>
              </w:rPr>
              <w:t>,</w:t>
            </w:r>
            <w:r w:rsidRPr="00474A2F">
              <w:rPr>
                <w:rStyle w:val="csd2c743de"/>
                <w:color w:val="000000"/>
                <w:szCs w:val="28"/>
              </w:rPr>
              <w:t xml:space="preserve"> затверджено </w:t>
            </w:r>
            <w:r>
              <w:rPr>
                <w:rStyle w:val="csd2c743de"/>
                <w:color w:val="000000"/>
                <w:szCs w:val="28"/>
              </w:rPr>
              <w:t>н</w:t>
            </w:r>
            <w:r w:rsidRPr="00474A2F">
              <w:rPr>
                <w:rStyle w:val="csd2c743de"/>
                <w:color w:val="000000"/>
                <w:szCs w:val="28"/>
              </w:rPr>
              <w:t>аказом Міністерства палива та енергетики України, Міністерства</w:t>
            </w:r>
            <w:r>
              <w:rPr>
                <w:rStyle w:val="csd2c743de"/>
                <w:color w:val="000000"/>
                <w:szCs w:val="28"/>
              </w:rPr>
              <w:t xml:space="preserve"> з питань</w:t>
            </w:r>
            <w:r w:rsidRPr="00474A2F">
              <w:rPr>
                <w:rStyle w:val="csd2c743de"/>
                <w:color w:val="000000"/>
                <w:szCs w:val="28"/>
              </w:rPr>
              <w:t xml:space="preserve"> житлово-комунального господарства України </w:t>
            </w:r>
            <w:r>
              <w:rPr>
                <w:rStyle w:val="csd2c743de"/>
                <w:color w:val="000000"/>
                <w:szCs w:val="28"/>
              </w:rPr>
              <w:t xml:space="preserve">від </w:t>
            </w:r>
            <w:r w:rsidRPr="00474A2F">
              <w:rPr>
                <w:rStyle w:val="csd2c743de"/>
                <w:color w:val="000000"/>
                <w:szCs w:val="28"/>
              </w:rPr>
              <w:t xml:space="preserve">10.12.2008 </w:t>
            </w:r>
            <w:r>
              <w:rPr>
                <w:rStyle w:val="csd2c743de"/>
                <w:color w:val="000000"/>
                <w:szCs w:val="28"/>
              </w:rPr>
              <w:t>№ </w:t>
            </w:r>
            <w:r w:rsidRPr="00474A2F">
              <w:rPr>
                <w:rStyle w:val="csd2c743de"/>
                <w:color w:val="000000"/>
                <w:szCs w:val="28"/>
              </w:rPr>
              <w:t>620/378</w:t>
            </w:r>
          </w:p>
        </w:tc>
      </w:tr>
    </w:tbl>
    <w:p w:rsidR="00131B14" w:rsidRPr="00280514" w:rsidRDefault="00131B14" w:rsidP="00437798">
      <w:pPr>
        <w:pStyle w:val="a4"/>
        <w:rPr>
          <w:bCs/>
          <w:szCs w:val="28"/>
        </w:rPr>
      </w:pPr>
    </w:p>
    <w:sectPr w:rsidR="00131B14" w:rsidRPr="00280514" w:rsidSect="004F528D">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142"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28D" w:rsidRDefault="004F528D">
      <w:r>
        <w:separator/>
      </w:r>
    </w:p>
  </w:endnote>
  <w:endnote w:type="continuationSeparator" w:id="0">
    <w:p w:rsidR="004F528D" w:rsidRDefault="004F52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8D" w:rsidRDefault="004F528D">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8D" w:rsidRDefault="004F528D">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8D" w:rsidRDefault="004F528D">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28D" w:rsidRDefault="004F528D">
      <w:r>
        <w:separator/>
      </w:r>
    </w:p>
  </w:footnote>
  <w:footnote w:type="continuationSeparator" w:id="0">
    <w:p w:rsidR="004F528D" w:rsidRDefault="004F52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8D" w:rsidRDefault="009C2129">
    <w:pPr>
      <w:framePr w:wrap="around" w:vAnchor="text" w:hAnchor="margin" w:xAlign="center" w:y="1"/>
    </w:pPr>
    <w:fldSimple w:instr="PAGE  ">
      <w:r w:rsidR="004F528D">
        <w:rPr>
          <w:noProof/>
        </w:rPr>
        <w:t>1</w:t>
      </w:r>
    </w:fldSimple>
  </w:p>
  <w:p w:rsidR="004F528D" w:rsidRDefault="004F528D"/>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8D" w:rsidRPr="002870E9" w:rsidRDefault="009C2129">
    <w:pPr>
      <w:framePr w:wrap="around" w:vAnchor="text" w:hAnchor="margin" w:xAlign="center" w:y="1"/>
      <w:rPr>
        <w:sz w:val="24"/>
        <w:szCs w:val="24"/>
      </w:rPr>
    </w:pPr>
    <w:r w:rsidRPr="002870E9">
      <w:rPr>
        <w:sz w:val="24"/>
        <w:szCs w:val="24"/>
      </w:rPr>
      <w:fldChar w:fldCharType="begin"/>
    </w:r>
    <w:r w:rsidR="004F528D" w:rsidRPr="002870E9">
      <w:rPr>
        <w:sz w:val="24"/>
        <w:szCs w:val="24"/>
      </w:rPr>
      <w:instrText xml:space="preserve">PAGE  </w:instrText>
    </w:r>
    <w:r w:rsidRPr="002870E9">
      <w:rPr>
        <w:sz w:val="24"/>
        <w:szCs w:val="24"/>
      </w:rPr>
      <w:fldChar w:fldCharType="separate"/>
    </w:r>
    <w:r w:rsidR="00B87143">
      <w:rPr>
        <w:noProof/>
        <w:sz w:val="24"/>
        <w:szCs w:val="24"/>
      </w:rPr>
      <w:t>2</w:t>
    </w:r>
    <w:r w:rsidRPr="002870E9">
      <w:rPr>
        <w:sz w:val="24"/>
        <w:szCs w:val="24"/>
      </w:rPr>
      <w:fldChar w:fldCharType="end"/>
    </w:r>
  </w:p>
  <w:p w:rsidR="004F528D" w:rsidRPr="0081423A" w:rsidRDefault="004F528D">
    <w:pPr>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28D" w:rsidRDefault="004F528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80"/>
    <w:multiLevelType w:val="multilevel"/>
    <w:tmpl w:val="03B031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2">
    <w:nsid w:val="0CC45EB4"/>
    <w:multiLevelType w:val="multilevel"/>
    <w:tmpl w:val="E1FC0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64D6F43"/>
    <w:multiLevelType w:val="hybridMultilevel"/>
    <w:tmpl w:val="984C36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0C2451A"/>
    <w:multiLevelType w:val="hybridMultilevel"/>
    <w:tmpl w:val="7C3A23DC"/>
    <w:lvl w:ilvl="0" w:tplc="4440C4A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7A247F29"/>
    <w:multiLevelType w:val="multilevel"/>
    <w:tmpl w:val="55BE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9"/>
  </w:num>
  <w:num w:numId="4">
    <w:abstractNumId w:val="10"/>
  </w:num>
  <w:num w:numId="5">
    <w:abstractNumId w:val="4"/>
  </w:num>
  <w:num w:numId="6">
    <w:abstractNumId w:val="2"/>
  </w:num>
  <w:num w:numId="7">
    <w:abstractNumId w:val="5"/>
  </w:num>
  <w:num w:numId="8">
    <w:abstractNumId w:val="7"/>
  </w:num>
  <w:num w:numId="9">
    <w:abstractNumId w:val="0"/>
  </w:num>
  <w:num w:numId="10">
    <w:abstractNumId w:val="3"/>
  </w:num>
  <w:num w:numId="11">
    <w:abstractNumId w:val="1"/>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2CD6"/>
    <w:rsid w:val="00003512"/>
    <w:rsid w:val="00007A1E"/>
    <w:rsid w:val="00015137"/>
    <w:rsid w:val="0001575A"/>
    <w:rsid w:val="000333EF"/>
    <w:rsid w:val="000420FC"/>
    <w:rsid w:val="00055494"/>
    <w:rsid w:val="00063CE2"/>
    <w:rsid w:val="00083000"/>
    <w:rsid w:val="00084856"/>
    <w:rsid w:val="00084CD8"/>
    <w:rsid w:val="0009018B"/>
    <w:rsid w:val="00092BA3"/>
    <w:rsid w:val="00096059"/>
    <w:rsid w:val="0009655E"/>
    <w:rsid w:val="000A02D3"/>
    <w:rsid w:val="000A02DE"/>
    <w:rsid w:val="000A2932"/>
    <w:rsid w:val="000B4372"/>
    <w:rsid w:val="000C33C4"/>
    <w:rsid w:val="000C41D6"/>
    <w:rsid w:val="000D6B20"/>
    <w:rsid w:val="000E06BC"/>
    <w:rsid w:val="000E2FDB"/>
    <w:rsid w:val="000E565E"/>
    <w:rsid w:val="000F7484"/>
    <w:rsid w:val="001008CF"/>
    <w:rsid w:val="00110AB0"/>
    <w:rsid w:val="00120DC1"/>
    <w:rsid w:val="001221A7"/>
    <w:rsid w:val="00125745"/>
    <w:rsid w:val="001311CA"/>
    <w:rsid w:val="0013193B"/>
    <w:rsid w:val="00131B14"/>
    <w:rsid w:val="0013484B"/>
    <w:rsid w:val="001522D1"/>
    <w:rsid w:val="00153B5F"/>
    <w:rsid w:val="00160DC6"/>
    <w:rsid w:val="00167604"/>
    <w:rsid w:val="001722DD"/>
    <w:rsid w:val="00176831"/>
    <w:rsid w:val="001779D2"/>
    <w:rsid w:val="00177F17"/>
    <w:rsid w:val="00184C6E"/>
    <w:rsid w:val="0018696E"/>
    <w:rsid w:val="0019328D"/>
    <w:rsid w:val="00193A8F"/>
    <w:rsid w:val="001945B1"/>
    <w:rsid w:val="00196F15"/>
    <w:rsid w:val="00197D14"/>
    <w:rsid w:val="001A0124"/>
    <w:rsid w:val="001A5FC5"/>
    <w:rsid w:val="001A7D24"/>
    <w:rsid w:val="001B0F53"/>
    <w:rsid w:val="001B37CB"/>
    <w:rsid w:val="001C3D2F"/>
    <w:rsid w:val="001C41D0"/>
    <w:rsid w:val="001E0554"/>
    <w:rsid w:val="001E3E40"/>
    <w:rsid w:val="001E4074"/>
    <w:rsid w:val="001F3D80"/>
    <w:rsid w:val="001F4ACA"/>
    <w:rsid w:val="0020156B"/>
    <w:rsid w:val="0020343C"/>
    <w:rsid w:val="00210833"/>
    <w:rsid w:val="00210F96"/>
    <w:rsid w:val="002206DA"/>
    <w:rsid w:val="00223304"/>
    <w:rsid w:val="00224C24"/>
    <w:rsid w:val="00227828"/>
    <w:rsid w:val="00230047"/>
    <w:rsid w:val="00230C05"/>
    <w:rsid w:val="00231997"/>
    <w:rsid w:val="00235225"/>
    <w:rsid w:val="002363BE"/>
    <w:rsid w:val="00236586"/>
    <w:rsid w:val="00241555"/>
    <w:rsid w:val="00242512"/>
    <w:rsid w:val="002443DF"/>
    <w:rsid w:val="00245238"/>
    <w:rsid w:val="00246659"/>
    <w:rsid w:val="00251DBD"/>
    <w:rsid w:val="00254830"/>
    <w:rsid w:val="00262D66"/>
    <w:rsid w:val="00265E7A"/>
    <w:rsid w:val="0027161B"/>
    <w:rsid w:val="00280514"/>
    <w:rsid w:val="002818EE"/>
    <w:rsid w:val="00286244"/>
    <w:rsid w:val="002870E9"/>
    <w:rsid w:val="002A2DF6"/>
    <w:rsid w:val="002A31FC"/>
    <w:rsid w:val="002B701B"/>
    <w:rsid w:val="002D7397"/>
    <w:rsid w:val="002D7DA1"/>
    <w:rsid w:val="002F1096"/>
    <w:rsid w:val="002F1FE9"/>
    <w:rsid w:val="002F5529"/>
    <w:rsid w:val="00302F6D"/>
    <w:rsid w:val="0031019E"/>
    <w:rsid w:val="00311CD9"/>
    <w:rsid w:val="00314BC9"/>
    <w:rsid w:val="003236EE"/>
    <w:rsid w:val="00325420"/>
    <w:rsid w:val="0034447F"/>
    <w:rsid w:val="00345D89"/>
    <w:rsid w:val="00350F36"/>
    <w:rsid w:val="0035450E"/>
    <w:rsid w:val="0036136B"/>
    <w:rsid w:val="003629BE"/>
    <w:rsid w:val="00365072"/>
    <w:rsid w:val="00365EFE"/>
    <w:rsid w:val="003675B3"/>
    <w:rsid w:val="003714E0"/>
    <w:rsid w:val="00377CBD"/>
    <w:rsid w:val="003803D0"/>
    <w:rsid w:val="00382CF8"/>
    <w:rsid w:val="00383655"/>
    <w:rsid w:val="0039025A"/>
    <w:rsid w:val="00392559"/>
    <w:rsid w:val="00397565"/>
    <w:rsid w:val="003B1DB4"/>
    <w:rsid w:val="003B5B7C"/>
    <w:rsid w:val="003B73CD"/>
    <w:rsid w:val="003C434D"/>
    <w:rsid w:val="003E0847"/>
    <w:rsid w:val="003E657E"/>
    <w:rsid w:val="003F4FAC"/>
    <w:rsid w:val="003F65E4"/>
    <w:rsid w:val="003F7D88"/>
    <w:rsid w:val="0040018B"/>
    <w:rsid w:val="00405F10"/>
    <w:rsid w:val="00410D0B"/>
    <w:rsid w:val="0041319B"/>
    <w:rsid w:val="00415BAC"/>
    <w:rsid w:val="00421DAD"/>
    <w:rsid w:val="00422728"/>
    <w:rsid w:val="00422925"/>
    <w:rsid w:val="0042361C"/>
    <w:rsid w:val="00427468"/>
    <w:rsid w:val="00431B5B"/>
    <w:rsid w:val="00437798"/>
    <w:rsid w:val="00452FAE"/>
    <w:rsid w:val="004575E1"/>
    <w:rsid w:val="0046089F"/>
    <w:rsid w:val="00460D50"/>
    <w:rsid w:val="00462758"/>
    <w:rsid w:val="00470F8F"/>
    <w:rsid w:val="00474086"/>
    <w:rsid w:val="00474235"/>
    <w:rsid w:val="004746C7"/>
    <w:rsid w:val="00481AEE"/>
    <w:rsid w:val="00481B87"/>
    <w:rsid w:val="00484A26"/>
    <w:rsid w:val="00487588"/>
    <w:rsid w:val="0049457F"/>
    <w:rsid w:val="00495C85"/>
    <w:rsid w:val="004B1A23"/>
    <w:rsid w:val="004B4179"/>
    <w:rsid w:val="004B663B"/>
    <w:rsid w:val="004B75B4"/>
    <w:rsid w:val="004C618E"/>
    <w:rsid w:val="004C7107"/>
    <w:rsid w:val="004C7E73"/>
    <w:rsid w:val="004D01A1"/>
    <w:rsid w:val="004E0A60"/>
    <w:rsid w:val="004E3759"/>
    <w:rsid w:val="004F4427"/>
    <w:rsid w:val="004F456B"/>
    <w:rsid w:val="004F528D"/>
    <w:rsid w:val="00505834"/>
    <w:rsid w:val="00523A72"/>
    <w:rsid w:val="00524953"/>
    <w:rsid w:val="0055105A"/>
    <w:rsid w:val="00551AD3"/>
    <w:rsid w:val="005522DB"/>
    <w:rsid w:val="005546E2"/>
    <w:rsid w:val="00557BBA"/>
    <w:rsid w:val="00577026"/>
    <w:rsid w:val="00584F56"/>
    <w:rsid w:val="00587A06"/>
    <w:rsid w:val="00592073"/>
    <w:rsid w:val="0059467A"/>
    <w:rsid w:val="0059571A"/>
    <w:rsid w:val="00596317"/>
    <w:rsid w:val="005A1946"/>
    <w:rsid w:val="005A42BC"/>
    <w:rsid w:val="005C0E57"/>
    <w:rsid w:val="005C1F2E"/>
    <w:rsid w:val="005C23AA"/>
    <w:rsid w:val="005D0A43"/>
    <w:rsid w:val="005E1C35"/>
    <w:rsid w:val="005E7E72"/>
    <w:rsid w:val="005F1461"/>
    <w:rsid w:val="005F3E4F"/>
    <w:rsid w:val="00605FFE"/>
    <w:rsid w:val="006135C6"/>
    <w:rsid w:val="00617106"/>
    <w:rsid w:val="006179BC"/>
    <w:rsid w:val="00617C41"/>
    <w:rsid w:val="006244E4"/>
    <w:rsid w:val="00625981"/>
    <w:rsid w:val="00632E48"/>
    <w:rsid w:val="00640173"/>
    <w:rsid w:val="00644C1E"/>
    <w:rsid w:val="006458EB"/>
    <w:rsid w:val="00661C8A"/>
    <w:rsid w:val="006707A3"/>
    <w:rsid w:val="006806A6"/>
    <w:rsid w:val="00681C26"/>
    <w:rsid w:val="006823C2"/>
    <w:rsid w:val="00684020"/>
    <w:rsid w:val="00691B08"/>
    <w:rsid w:val="006947AD"/>
    <w:rsid w:val="00696215"/>
    <w:rsid w:val="00696A14"/>
    <w:rsid w:val="006A1E0E"/>
    <w:rsid w:val="006B725C"/>
    <w:rsid w:val="006B77D1"/>
    <w:rsid w:val="006C15FC"/>
    <w:rsid w:val="006C420A"/>
    <w:rsid w:val="006C5419"/>
    <w:rsid w:val="006D0A01"/>
    <w:rsid w:val="006E026D"/>
    <w:rsid w:val="00701CEE"/>
    <w:rsid w:val="00704FE1"/>
    <w:rsid w:val="00727D4A"/>
    <w:rsid w:val="007329D0"/>
    <w:rsid w:val="0073375C"/>
    <w:rsid w:val="00735A86"/>
    <w:rsid w:val="007403FC"/>
    <w:rsid w:val="007411CA"/>
    <w:rsid w:val="0074480C"/>
    <w:rsid w:val="00753C7F"/>
    <w:rsid w:val="00762A28"/>
    <w:rsid w:val="0076683E"/>
    <w:rsid w:val="0078316B"/>
    <w:rsid w:val="00785FFC"/>
    <w:rsid w:val="00787B39"/>
    <w:rsid w:val="007A129A"/>
    <w:rsid w:val="007A27DC"/>
    <w:rsid w:val="007A3916"/>
    <w:rsid w:val="007A4261"/>
    <w:rsid w:val="007A796B"/>
    <w:rsid w:val="007B6195"/>
    <w:rsid w:val="007C0A60"/>
    <w:rsid w:val="007C4AC0"/>
    <w:rsid w:val="007E3C4E"/>
    <w:rsid w:val="007F1F14"/>
    <w:rsid w:val="007F332C"/>
    <w:rsid w:val="007F4B82"/>
    <w:rsid w:val="007F5BD7"/>
    <w:rsid w:val="00803B48"/>
    <w:rsid w:val="0080560D"/>
    <w:rsid w:val="00805C6F"/>
    <w:rsid w:val="0081423A"/>
    <w:rsid w:val="00817E94"/>
    <w:rsid w:val="00820145"/>
    <w:rsid w:val="00823412"/>
    <w:rsid w:val="008237D5"/>
    <w:rsid w:val="0082443E"/>
    <w:rsid w:val="008244D9"/>
    <w:rsid w:val="00834B89"/>
    <w:rsid w:val="00836FD9"/>
    <w:rsid w:val="0084051E"/>
    <w:rsid w:val="00853337"/>
    <w:rsid w:val="00856E44"/>
    <w:rsid w:val="0086158D"/>
    <w:rsid w:val="0086190A"/>
    <w:rsid w:val="008679B7"/>
    <w:rsid w:val="00875EDA"/>
    <w:rsid w:val="008763F1"/>
    <w:rsid w:val="008804A5"/>
    <w:rsid w:val="008818AC"/>
    <w:rsid w:val="008836E6"/>
    <w:rsid w:val="0088482F"/>
    <w:rsid w:val="008875EB"/>
    <w:rsid w:val="00887939"/>
    <w:rsid w:val="0089009C"/>
    <w:rsid w:val="00897DA7"/>
    <w:rsid w:val="008A3EFC"/>
    <w:rsid w:val="008A60B5"/>
    <w:rsid w:val="008D5865"/>
    <w:rsid w:val="008D5A68"/>
    <w:rsid w:val="008E5C9E"/>
    <w:rsid w:val="008E6093"/>
    <w:rsid w:val="008F021A"/>
    <w:rsid w:val="008F52E2"/>
    <w:rsid w:val="008F764A"/>
    <w:rsid w:val="0090387E"/>
    <w:rsid w:val="00911707"/>
    <w:rsid w:val="009143ED"/>
    <w:rsid w:val="00916F22"/>
    <w:rsid w:val="00925442"/>
    <w:rsid w:val="00925E09"/>
    <w:rsid w:val="00930270"/>
    <w:rsid w:val="0093252C"/>
    <w:rsid w:val="009372A7"/>
    <w:rsid w:val="00946571"/>
    <w:rsid w:val="00960A12"/>
    <w:rsid w:val="00963068"/>
    <w:rsid w:val="0096473B"/>
    <w:rsid w:val="00965722"/>
    <w:rsid w:val="00966860"/>
    <w:rsid w:val="00967305"/>
    <w:rsid w:val="009732C4"/>
    <w:rsid w:val="00974D06"/>
    <w:rsid w:val="009809E0"/>
    <w:rsid w:val="0098304F"/>
    <w:rsid w:val="00983061"/>
    <w:rsid w:val="009A00EC"/>
    <w:rsid w:val="009A0326"/>
    <w:rsid w:val="009A0AB5"/>
    <w:rsid w:val="009B3D01"/>
    <w:rsid w:val="009B4EF8"/>
    <w:rsid w:val="009C2129"/>
    <w:rsid w:val="009C2CE0"/>
    <w:rsid w:val="009C3E1C"/>
    <w:rsid w:val="009C7D92"/>
    <w:rsid w:val="009D6C66"/>
    <w:rsid w:val="009E3D4D"/>
    <w:rsid w:val="009E4465"/>
    <w:rsid w:val="009E493B"/>
    <w:rsid w:val="009E4BEB"/>
    <w:rsid w:val="009F1A22"/>
    <w:rsid w:val="00A05C4D"/>
    <w:rsid w:val="00A0742F"/>
    <w:rsid w:val="00A169E7"/>
    <w:rsid w:val="00A174F4"/>
    <w:rsid w:val="00A229D4"/>
    <w:rsid w:val="00A26655"/>
    <w:rsid w:val="00A31EB9"/>
    <w:rsid w:val="00A340D1"/>
    <w:rsid w:val="00A3571A"/>
    <w:rsid w:val="00A4694A"/>
    <w:rsid w:val="00A50B7B"/>
    <w:rsid w:val="00A5100D"/>
    <w:rsid w:val="00A51DBE"/>
    <w:rsid w:val="00A558E2"/>
    <w:rsid w:val="00A57590"/>
    <w:rsid w:val="00A76706"/>
    <w:rsid w:val="00A971FB"/>
    <w:rsid w:val="00AB1052"/>
    <w:rsid w:val="00AB2009"/>
    <w:rsid w:val="00AB6034"/>
    <w:rsid w:val="00AD2AC1"/>
    <w:rsid w:val="00AE4BD2"/>
    <w:rsid w:val="00AE6A40"/>
    <w:rsid w:val="00AF0653"/>
    <w:rsid w:val="00AF2481"/>
    <w:rsid w:val="00B0208E"/>
    <w:rsid w:val="00B06778"/>
    <w:rsid w:val="00B12980"/>
    <w:rsid w:val="00B12C52"/>
    <w:rsid w:val="00B15A8D"/>
    <w:rsid w:val="00B17F6F"/>
    <w:rsid w:val="00B21168"/>
    <w:rsid w:val="00B26409"/>
    <w:rsid w:val="00B3362C"/>
    <w:rsid w:val="00B41E4D"/>
    <w:rsid w:val="00B424A7"/>
    <w:rsid w:val="00B54B9D"/>
    <w:rsid w:val="00B6137F"/>
    <w:rsid w:val="00B64D95"/>
    <w:rsid w:val="00B7553F"/>
    <w:rsid w:val="00B83F7A"/>
    <w:rsid w:val="00B867F3"/>
    <w:rsid w:val="00B87143"/>
    <w:rsid w:val="00BA0045"/>
    <w:rsid w:val="00BA10A2"/>
    <w:rsid w:val="00BA4D81"/>
    <w:rsid w:val="00BB1315"/>
    <w:rsid w:val="00BB339D"/>
    <w:rsid w:val="00BC3132"/>
    <w:rsid w:val="00BD4F25"/>
    <w:rsid w:val="00BE372C"/>
    <w:rsid w:val="00BE471F"/>
    <w:rsid w:val="00BF3A49"/>
    <w:rsid w:val="00BF5A89"/>
    <w:rsid w:val="00C130BF"/>
    <w:rsid w:val="00C14FE0"/>
    <w:rsid w:val="00C23831"/>
    <w:rsid w:val="00C3231A"/>
    <w:rsid w:val="00C32FBD"/>
    <w:rsid w:val="00C42212"/>
    <w:rsid w:val="00C44274"/>
    <w:rsid w:val="00C45D36"/>
    <w:rsid w:val="00C52ABB"/>
    <w:rsid w:val="00C6083F"/>
    <w:rsid w:val="00C6272E"/>
    <w:rsid w:val="00C63D43"/>
    <w:rsid w:val="00C6416B"/>
    <w:rsid w:val="00C825B3"/>
    <w:rsid w:val="00CA3CA9"/>
    <w:rsid w:val="00CA5799"/>
    <w:rsid w:val="00CB073C"/>
    <w:rsid w:val="00CB4C26"/>
    <w:rsid w:val="00CB76B0"/>
    <w:rsid w:val="00CD3FCA"/>
    <w:rsid w:val="00CD484A"/>
    <w:rsid w:val="00CD5B9D"/>
    <w:rsid w:val="00CE0E06"/>
    <w:rsid w:val="00CE1D47"/>
    <w:rsid w:val="00CF0EAC"/>
    <w:rsid w:val="00CF6F22"/>
    <w:rsid w:val="00D027E3"/>
    <w:rsid w:val="00D04A56"/>
    <w:rsid w:val="00D17D30"/>
    <w:rsid w:val="00D25D66"/>
    <w:rsid w:val="00D2615F"/>
    <w:rsid w:val="00D31553"/>
    <w:rsid w:val="00D41555"/>
    <w:rsid w:val="00D418F3"/>
    <w:rsid w:val="00D4377F"/>
    <w:rsid w:val="00D44706"/>
    <w:rsid w:val="00D45969"/>
    <w:rsid w:val="00D61C3C"/>
    <w:rsid w:val="00D671E6"/>
    <w:rsid w:val="00D7642E"/>
    <w:rsid w:val="00D774E7"/>
    <w:rsid w:val="00D8076B"/>
    <w:rsid w:val="00D85A25"/>
    <w:rsid w:val="00D867A9"/>
    <w:rsid w:val="00D9275F"/>
    <w:rsid w:val="00D97BEA"/>
    <w:rsid w:val="00DB261D"/>
    <w:rsid w:val="00DC31F7"/>
    <w:rsid w:val="00DC64C3"/>
    <w:rsid w:val="00DD2741"/>
    <w:rsid w:val="00DD3DF6"/>
    <w:rsid w:val="00DD642F"/>
    <w:rsid w:val="00DE0C41"/>
    <w:rsid w:val="00DE0ED5"/>
    <w:rsid w:val="00DE1A5D"/>
    <w:rsid w:val="00DE4316"/>
    <w:rsid w:val="00DF04B8"/>
    <w:rsid w:val="00DF4F7B"/>
    <w:rsid w:val="00E03B00"/>
    <w:rsid w:val="00E111B5"/>
    <w:rsid w:val="00E116C9"/>
    <w:rsid w:val="00E236C0"/>
    <w:rsid w:val="00E261C3"/>
    <w:rsid w:val="00E276B0"/>
    <w:rsid w:val="00E31DC7"/>
    <w:rsid w:val="00E329B4"/>
    <w:rsid w:val="00E41773"/>
    <w:rsid w:val="00E42EB3"/>
    <w:rsid w:val="00E46A05"/>
    <w:rsid w:val="00E47B1F"/>
    <w:rsid w:val="00E55093"/>
    <w:rsid w:val="00E56AD0"/>
    <w:rsid w:val="00E579CD"/>
    <w:rsid w:val="00E62132"/>
    <w:rsid w:val="00E72CB2"/>
    <w:rsid w:val="00E83895"/>
    <w:rsid w:val="00E8552F"/>
    <w:rsid w:val="00E85B65"/>
    <w:rsid w:val="00E944BE"/>
    <w:rsid w:val="00EA78BA"/>
    <w:rsid w:val="00EB6348"/>
    <w:rsid w:val="00EC1B5E"/>
    <w:rsid w:val="00EC424A"/>
    <w:rsid w:val="00EC465B"/>
    <w:rsid w:val="00EC7070"/>
    <w:rsid w:val="00ED06FC"/>
    <w:rsid w:val="00ED28CD"/>
    <w:rsid w:val="00ED4A12"/>
    <w:rsid w:val="00EE0C98"/>
    <w:rsid w:val="00EE6D24"/>
    <w:rsid w:val="00EF2E8F"/>
    <w:rsid w:val="00F057BD"/>
    <w:rsid w:val="00F07009"/>
    <w:rsid w:val="00F107F8"/>
    <w:rsid w:val="00F15832"/>
    <w:rsid w:val="00F170EC"/>
    <w:rsid w:val="00F21BCF"/>
    <w:rsid w:val="00F2352C"/>
    <w:rsid w:val="00F3061C"/>
    <w:rsid w:val="00F37C14"/>
    <w:rsid w:val="00F411F7"/>
    <w:rsid w:val="00F468E8"/>
    <w:rsid w:val="00F7388B"/>
    <w:rsid w:val="00F871BE"/>
    <w:rsid w:val="00F96DED"/>
    <w:rsid w:val="00FB0A5A"/>
    <w:rsid w:val="00FB0C6D"/>
    <w:rsid w:val="00FB2686"/>
    <w:rsid w:val="00FB751A"/>
    <w:rsid w:val="00FC301B"/>
    <w:rsid w:val="00FC44C0"/>
    <w:rsid w:val="00FC4A36"/>
    <w:rsid w:val="00FD0586"/>
    <w:rsid w:val="00FD4353"/>
    <w:rsid w:val="00FD787D"/>
    <w:rsid w:val="00FE4249"/>
    <w:rsid w:val="00FE783F"/>
    <w:rsid w:val="00FF1B54"/>
    <w:rsid w:val="00FF535B"/>
    <w:rsid w:val="00FF613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11">
    <w:name w:val="Неразрешенное упоминание1"/>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Theme="minorHAnsi" w:cstheme="minorBidi"/>
      <w:sz w:val="16"/>
      <w:szCs w:val="16"/>
      <w:lang w:eastAsia="en-US"/>
    </w:rPr>
  </w:style>
  <w:style w:type="character" w:customStyle="1" w:styleId="32">
    <w:name w:val="Основний текст з відступом 3 Знак"/>
    <w:basedOn w:val="a0"/>
    <w:link w:val="31"/>
    <w:uiPriority w:val="99"/>
    <w:rsid w:val="001F4ACA"/>
    <w:rPr>
      <w:rFonts w:eastAsiaTheme="minorHAnsi" w:cstheme="minorBidi"/>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197D14"/>
    <w:pPr>
      <w:ind w:left="720"/>
      <w:contextualSpacing/>
    </w:pPr>
  </w:style>
  <w:style w:type="paragraph" w:styleId="af6">
    <w:name w:val="Subtitle"/>
    <w:basedOn w:val="a"/>
    <w:link w:val="af7"/>
    <w:uiPriority w:val="99"/>
    <w:qFormat/>
    <w:rsid w:val="00DE0C41"/>
    <w:pPr>
      <w:spacing w:line="240" w:lineRule="auto"/>
      <w:ind w:firstLine="0"/>
      <w:jc w:val="center"/>
    </w:pPr>
    <w:rPr>
      <w:b/>
    </w:rPr>
  </w:style>
  <w:style w:type="character" w:customStyle="1" w:styleId="af7">
    <w:name w:val="Підзаголовок Знак"/>
    <w:basedOn w:val="a0"/>
    <w:link w:val="af6"/>
    <w:uiPriority w:val="99"/>
    <w:rsid w:val="00DE0C41"/>
    <w:rPr>
      <w:b/>
      <w:sz w:val="28"/>
    </w:rPr>
  </w:style>
  <w:style w:type="paragraph" w:customStyle="1" w:styleId="310">
    <w:name w:val="Основной текст (3)1"/>
    <w:basedOn w:val="a"/>
    <w:rsid w:val="00265E7A"/>
    <w:pPr>
      <w:widowControl w:val="0"/>
      <w:shd w:val="clear" w:color="auto" w:fill="FFFFFF"/>
      <w:spacing w:after="600" w:line="240" w:lineRule="atLeast"/>
      <w:ind w:firstLine="0"/>
      <w:jc w:val="left"/>
    </w:pPr>
    <w:rPr>
      <w:rFonts w:ascii="Courier New" w:hAnsi="Courier New"/>
      <w:spacing w:val="2"/>
      <w:sz w:val="17"/>
    </w:rPr>
  </w:style>
  <w:style w:type="character" w:customStyle="1" w:styleId="rvts0">
    <w:name w:val="rvts0"/>
    <w:rsid w:val="003629BE"/>
    <w:rPr>
      <w:rFonts w:cs="Times New Roman"/>
    </w:rPr>
  </w:style>
  <w:style w:type="character" w:customStyle="1" w:styleId="csd2c743de">
    <w:name w:val="csd2c743de"/>
    <w:basedOn w:val="a0"/>
    <w:rsid w:val="009E3D4D"/>
  </w:style>
  <w:style w:type="paragraph" w:customStyle="1" w:styleId="cs66e64e55">
    <w:name w:val="cs66e64e55"/>
    <w:basedOn w:val="a"/>
    <w:rsid w:val="009E3D4D"/>
    <w:pPr>
      <w:spacing w:before="100" w:beforeAutospacing="1" w:after="100" w:afterAutospacing="1" w:line="240" w:lineRule="auto"/>
      <w:ind w:firstLine="0"/>
      <w:jc w:val="left"/>
    </w:pPr>
    <w:rPr>
      <w:sz w:val="24"/>
      <w:szCs w:val="24"/>
      <w:lang w:eastAsia="uk-UA"/>
    </w:rPr>
  </w:style>
  <w:style w:type="paragraph" w:customStyle="1" w:styleId="csfb0aa375">
    <w:name w:val="csfb0aa375"/>
    <w:basedOn w:val="a"/>
    <w:rsid w:val="003803D0"/>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A26655"/>
    <w:pPr>
      <w:spacing w:before="100" w:beforeAutospacing="1" w:after="100" w:afterAutospacing="1" w:line="240" w:lineRule="auto"/>
      <w:ind w:firstLine="0"/>
      <w:jc w:val="left"/>
    </w:pPr>
    <w:rPr>
      <w:sz w:val="24"/>
      <w:szCs w:val="24"/>
      <w:lang w:val="ru-RU"/>
    </w:rPr>
  </w:style>
  <w:style w:type="character" w:customStyle="1" w:styleId="30">
    <w:name w:val="Заголовок 3 Знак"/>
    <w:basedOn w:val="a0"/>
    <w:link w:val="3"/>
    <w:rsid w:val="0009018B"/>
    <w:rPr>
      <w:b/>
      <w:i/>
      <w:sz w:val="28"/>
      <w:lang w:eastAsia="ru-RU"/>
    </w:rPr>
  </w:style>
</w:styles>
</file>

<file path=word/webSettings.xml><?xml version="1.0" encoding="utf-8"?>
<w:webSettings xmlns:r="http://schemas.openxmlformats.org/officeDocument/2006/relationships" xmlns:w="http://schemas.openxmlformats.org/wordprocessingml/2006/main">
  <w:divs>
    <w:div w:id="167713299">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71308275">
      <w:bodyDiv w:val="1"/>
      <w:marLeft w:val="0"/>
      <w:marRight w:val="0"/>
      <w:marTop w:val="0"/>
      <w:marBottom w:val="0"/>
      <w:divBdr>
        <w:top w:val="none" w:sz="0" w:space="0" w:color="auto"/>
        <w:left w:val="none" w:sz="0" w:space="0" w:color="auto"/>
        <w:bottom w:val="none" w:sz="0" w:space="0" w:color="auto"/>
        <w:right w:val="none" w:sz="0" w:space="0" w:color="auto"/>
      </w:divBdr>
    </w:div>
    <w:div w:id="792941433">
      <w:bodyDiv w:val="1"/>
      <w:marLeft w:val="0"/>
      <w:marRight w:val="0"/>
      <w:marTop w:val="0"/>
      <w:marBottom w:val="0"/>
      <w:divBdr>
        <w:top w:val="none" w:sz="0" w:space="0" w:color="auto"/>
        <w:left w:val="none" w:sz="0" w:space="0" w:color="auto"/>
        <w:bottom w:val="none" w:sz="0" w:space="0" w:color="auto"/>
        <w:right w:val="none" w:sz="0" w:space="0" w:color="auto"/>
      </w:divBdr>
    </w:div>
    <w:div w:id="916213108">
      <w:bodyDiv w:val="1"/>
      <w:marLeft w:val="0"/>
      <w:marRight w:val="0"/>
      <w:marTop w:val="0"/>
      <w:marBottom w:val="0"/>
      <w:divBdr>
        <w:top w:val="none" w:sz="0" w:space="0" w:color="auto"/>
        <w:left w:val="none" w:sz="0" w:space="0" w:color="auto"/>
        <w:bottom w:val="none" w:sz="0" w:space="0" w:color="auto"/>
        <w:right w:val="none" w:sz="0" w:space="0" w:color="auto"/>
      </w:divBdr>
    </w:div>
    <w:div w:id="998458481">
      <w:bodyDiv w:val="1"/>
      <w:marLeft w:val="0"/>
      <w:marRight w:val="0"/>
      <w:marTop w:val="0"/>
      <w:marBottom w:val="0"/>
      <w:divBdr>
        <w:top w:val="none" w:sz="0" w:space="0" w:color="auto"/>
        <w:left w:val="none" w:sz="0" w:space="0" w:color="auto"/>
        <w:bottom w:val="none" w:sz="0" w:space="0" w:color="auto"/>
        <w:right w:val="none" w:sz="0" w:space="0" w:color="auto"/>
      </w:divBdr>
    </w:div>
    <w:div w:id="1001397727">
      <w:bodyDiv w:val="1"/>
      <w:marLeft w:val="0"/>
      <w:marRight w:val="0"/>
      <w:marTop w:val="0"/>
      <w:marBottom w:val="0"/>
      <w:divBdr>
        <w:top w:val="none" w:sz="0" w:space="0" w:color="auto"/>
        <w:left w:val="none" w:sz="0" w:space="0" w:color="auto"/>
        <w:bottom w:val="none" w:sz="0" w:space="0" w:color="auto"/>
        <w:right w:val="none" w:sz="0" w:space="0" w:color="auto"/>
      </w:divBdr>
    </w:div>
    <w:div w:id="1118450163">
      <w:bodyDiv w:val="1"/>
      <w:marLeft w:val="0"/>
      <w:marRight w:val="0"/>
      <w:marTop w:val="0"/>
      <w:marBottom w:val="0"/>
      <w:divBdr>
        <w:top w:val="none" w:sz="0" w:space="0" w:color="auto"/>
        <w:left w:val="none" w:sz="0" w:space="0" w:color="auto"/>
        <w:bottom w:val="none" w:sz="0" w:space="0" w:color="auto"/>
        <w:right w:val="none" w:sz="0" w:space="0" w:color="auto"/>
      </w:divBdr>
    </w:div>
    <w:div w:id="1157259821">
      <w:bodyDiv w:val="1"/>
      <w:marLeft w:val="0"/>
      <w:marRight w:val="0"/>
      <w:marTop w:val="0"/>
      <w:marBottom w:val="0"/>
      <w:divBdr>
        <w:top w:val="none" w:sz="0" w:space="0" w:color="auto"/>
        <w:left w:val="none" w:sz="0" w:space="0" w:color="auto"/>
        <w:bottom w:val="none" w:sz="0" w:space="0" w:color="auto"/>
        <w:right w:val="none" w:sz="0" w:space="0" w:color="auto"/>
      </w:divBdr>
    </w:div>
    <w:div w:id="1220167518">
      <w:bodyDiv w:val="1"/>
      <w:marLeft w:val="0"/>
      <w:marRight w:val="0"/>
      <w:marTop w:val="0"/>
      <w:marBottom w:val="0"/>
      <w:divBdr>
        <w:top w:val="none" w:sz="0" w:space="0" w:color="auto"/>
        <w:left w:val="none" w:sz="0" w:space="0" w:color="auto"/>
        <w:bottom w:val="none" w:sz="0" w:space="0" w:color="auto"/>
        <w:right w:val="none" w:sz="0" w:space="0" w:color="auto"/>
      </w:divBdr>
    </w:div>
    <w:div w:id="1266576347">
      <w:bodyDiv w:val="1"/>
      <w:marLeft w:val="0"/>
      <w:marRight w:val="0"/>
      <w:marTop w:val="0"/>
      <w:marBottom w:val="0"/>
      <w:divBdr>
        <w:top w:val="none" w:sz="0" w:space="0" w:color="auto"/>
        <w:left w:val="none" w:sz="0" w:space="0" w:color="auto"/>
        <w:bottom w:val="none" w:sz="0" w:space="0" w:color="auto"/>
        <w:right w:val="none" w:sz="0" w:space="0" w:color="auto"/>
      </w:divBdr>
    </w:div>
    <w:div w:id="1325234578">
      <w:bodyDiv w:val="1"/>
      <w:marLeft w:val="0"/>
      <w:marRight w:val="0"/>
      <w:marTop w:val="0"/>
      <w:marBottom w:val="0"/>
      <w:divBdr>
        <w:top w:val="none" w:sz="0" w:space="0" w:color="auto"/>
        <w:left w:val="none" w:sz="0" w:space="0" w:color="auto"/>
        <w:bottom w:val="none" w:sz="0" w:space="0" w:color="auto"/>
        <w:right w:val="none" w:sz="0" w:space="0" w:color="auto"/>
      </w:divBdr>
    </w:div>
    <w:div w:id="1350134452">
      <w:bodyDiv w:val="1"/>
      <w:marLeft w:val="0"/>
      <w:marRight w:val="0"/>
      <w:marTop w:val="0"/>
      <w:marBottom w:val="0"/>
      <w:divBdr>
        <w:top w:val="none" w:sz="0" w:space="0" w:color="auto"/>
        <w:left w:val="none" w:sz="0" w:space="0" w:color="auto"/>
        <w:bottom w:val="none" w:sz="0" w:space="0" w:color="auto"/>
        <w:right w:val="none" w:sz="0" w:space="0" w:color="auto"/>
      </w:divBdr>
    </w:div>
    <w:div w:id="1405835342">
      <w:bodyDiv w:val="1"/>
      <w:marLeft w:val="0"/>
      <w:marRight w:val="0"/>
      <w:marTop w:val="0"/>
      <w:marBottom w:val="0"/>
      <w:divBdr>
        <w:top w:val="none" w:sz="0" w:space="0" w:color="auto"/>
        <w:left w:val="none" w:sz="0" w:space="0" w:color="auto"/>
        <w:bottom w:val="none" w:sz="0" w:space="0" w:color="auto"/>
        <w:right w:val="none" w:sz="0" w:space="0" w:color="auto"/>
      </w:divBdr>
    </w:div>
    <w:div w:id="1408573565">
      <w:bodyDiv w:val="1"/>
      <w:marLeft w:val="0"/>
      <w:marRight w:val="0"/>
      <w:marTop w:val="0"/>
      <w:marBottom w:val="0"/>
      <w:divBdr>
        <w:top w:val="none" w:sz="0" w:space="0" w:color="auto"/>
        <w:left w:val="none" w:sz="0" w:space="0" w:color="auto"/>
        <w:bottom w:val="none" w:sz="0" w:space="0" w:color="auto"/>
        <w:right w:val="none" w:sz="0" w:space="0" w:color="auto"/>
      </w:divBdr>
    </w:div>
    <w:div w:id="1491603268">
      <w:bodyDiv w:val="1"/>
      <w:marLeft w:val="0"/>
      <w:marRight w:val="0"/>
      <w:marTop w:val="0"/>
      <w:marBottom w:val="0"/>
      <w:divBdr>
        <w:top w:val="none" w:sz="0" w:space="0" w:color="auto"/>
        <w:left w:val="none" w:sz="0" w:space="0" w:color="auto"/>
        <w:bottom w:val="none" w:sz="0" w:space="0" w:color="auto"/>
        <w:right w:val="none" w:sz="0" w:space="0" w:color="auto"/>
      </w:divBdr>
    </w:div>
    <w:div w:id="1500458423">
      <w:bodyDiv w:val="1"/>
      <w:marLeft w:val="0"/>
      <w:marRight w:val="0"/>
      <w:marTop w:val="0"/>
      <w:marBottom w:val="0"/>
      <w:divBdr>
        <w:top w:val="none" w:sz="0" w:space="0" w:color="auto"/>
        <w:left w:val="none" w:sz="0" w:space="0" w:color="auto"/>
        <w:bottom w:val="none" w:sz="0" w:space="0" w:color="auto"/>
        <w:right w:val="none" w:sz="0" w:space="0" w:color="auto"/>
      </w:divBdr>
    </w:div>
    <w:div w:id="1533613833">
      <w:bodyDiv w:val="1"/>
      <w:marLeft w:val="0"/>
      <w:marRight w:val="0"/>
      <w:marTop w:val="0"/>
      <w:marBottom w:val="0"/>
      <w:divBdr>
        <w:top w:val="none" w:sz="0" w:space="0" w:color="auto"/>
        <w:left w:val="none" w:sz="0" w:space="0" w:color="auto"/>
        <w:bottom w:val="none" w:sz="0" w:space="0" w:color="auto"/>
        <w:right w:val="none" w:sz="0" w:space="0" w:color="auto"/>
      </w:divBdr>
    </w:div>
    <w:div w:id="1593509740">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13864484">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872919109">
      <w:bodyDiv w:val="1"/>
      <w:marLeft w:val="0"/>
      <w:marRight w:val="0"/>
      <w:marTop w:val="0"/>
      <w:marBottom w:val="0"/>
      <w:divBdr>
        <w:top w:val="none" w:sz="0" w:space="0" w:color="auto"/>
        <w:left w:val="none" w:sz="0" w:space="0" w:color="auto"/>
        <w:bottom w:val="none" w:sz="0" w:space="0" w:color="auto"/>
        <w:right w:val="none" w:sz="0" w:space="0" w:color="auto"/>
      </w:divBdr>
    </w:div>
    <w:div w:id="1877622780">
      <w:bodyDiv w:val="1"/>
      <w:marLeft w:val="0"/>
      <w:marRight w:val="0"/>
      <w:marTop w:val="0"/>
      <w:marBottom w:val="0"/>
      <w:divBdr>
        <w:top w:val="none" w:sz="0" w:space="0" w:color="auto"/>
        <w:left w:val="none" w:sz="0" w:space="0" w:color="auto"/>
        <w:bottom w:val="none" w:sz="0" w:space="0" w:color="auto"/>
        <w:right w:val="none" w:sz="0" w:space="0" w:color="auto"/>
      </w:divBdr>
    </w:div>
    <w:div w:id="201329168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854B6-12B3-41DE-8600-BC619256C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4</Pages>
  <Words>653</Words>
  <Characters>4717</Characters>
  <Application>Microsoft Office Word</Application>
  <DocSecurity>0</DocSecurity>
  <Lines>39</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55</cp:revision>
  <cp:lastPrinted>2020-07-03T08:18:00Z</cp:lastPrinted>
  <dcterms:created xsi:type="dcterms:W3CDTF">2023-03-24T07:08:00Z</dcterms:created>
  <dcterms:modified xsi:type="dcterms:W3CDTF">2025-07-14T12:57:00Z</dcterms:modified>
</cp:coreProperties>
</file>