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69" w:rsidRDefault="009D7B69" w:rsidP="009D7B69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9D7B69" w:rsidRDefault="009D7B69" w:rsidP="009D7B6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9D7B69" w:rsidRDefault="009D7B69" w:rsidP="009D7B6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821615" w:rsidRPr="009D7B69" w:rsidRDefault="00821615">
      <w:pPr>
        <w:spacing w:line="240" w:lineRule="auto"/>
        <w:ind w:left="567" w:firstLine="5529"/>
        <w:jc w:val="left"/>
        <w:rPr>
          <w:szCs w:val="28"/>
        </w:rPr>
      </w:pPr>
    </w:p>
    <w:p w:rsidR="00821615" w:rsidRDefault="009D7B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21615" w:rsidRDefault="009D7B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21615" w:rsidRDefault="009D7B69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–4 посади, (вул. Каштанова, 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82161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21615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</w:t>
            </w:r>
            <w:r>
              <w:rPr>
                <w:color w:val="000000"/>
                <w:szCs w:val="28"/>
              </w:rPr>
              <w:t>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</w:t>
            </w:r>
            <w:r>
              <w:rPr>
                <w:color w:val="000000"/>
                <w:szCs w:val="28"/>
              </w:rPr>
              <w:t>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</w:t>
            </w:r>
            <w:r>
              <w:rPr>
                <w:color w:val="000000"/>
                <w:szCs w:val="28"/>
              </w:rPr>
              <w:t xml:space="preserve">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21615" w:rsidRDefault="009D7B69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</w:t>
            </w:r>
            <w:r>
              <w:rPr>
                <w:szCs w:val="28"/>
              </w:rPr>
              <w:t>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</w:t>
            </w:r>
            <w:r>
              <w:rPr>
                <w:szCs w:val="28"/>
              </w:rPr>
              <w:t>давати роз’яснення з питань, що належать до повноважень відділу.</w:t>
            </w:r>
          </w:p>
          <w:p w:rsidR="00821615" w:rsidRDefault="009D7B69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21615" w:rsidRDefault="009D7B69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</w:t>
            </w:r>
            <w:r>
              <w:rPr>
                <w:color w:val="000000"/>
              </w:rPr>
              <w:t>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21615" w:rsidRDefault="009D7B69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</w:t>
            </w:r>
            <w:r>
              <w:rPr>
                <w:spacing w:val="-3"/>
              </w:rPr>
              <w:t>о публічної інформації та персональних даних.</w:t>
            </w:r>
          </w:p>
          <w:p w:rsidR="00821615" w:rsidRDefault="009D7B69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21615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Умови оплати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615" w:rsidRDefault="009D7B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821615" w:rsidRDefault="009D7B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21615" w:rsidRDefault="009D7B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</w:t>
            </w:r>
            <w:r>
              <w:rPr>
                <w:bCs/>
                <w:szCs w:val="28"/>
              </w:rPr>
              <w:t>ержавний Бюджет України на 2024 рік;</w:t>
            </w:r>
          </w:p>
          <w:p w:rsidR="00821615" w:rsidRDefault="009D7B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21615" w:rsidRDefault="0082161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21615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ро строковість</w:t>
            </w:r>
          </w:p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21615" w:rsidRDefault="009D7B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</w:t>
            </w:r>
            <w:r>
              <w:t>обування строком від 1 до 6 місяців;</w:t>
            </w:r>
          </w:p>
          <w:p w:rsidR="00821615" w:rsidRDefault="009D7B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21615" w:rsidRDefault="00821615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21615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21615" w:rsidRDefault="00821615">
            <w:pPr>
              <w:pStyle w:val="ae"/>
              <w:spacing w:before="0" w:line="240" w:lineRule="auto"/>
              <w:ind w:firstLine="0"/>
              <w:jc w:val="left"/>
            </w:pPr>
          </w:p>
          <w:p w:rsidR="00821615" w:rsidRDefault="009D7B69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</w:t>
            </w:r>
            <w:r>
              <w:t xml:space="preserve"> розвитку персоналу управління по роботі з персоналом ГУ ПФУ в м. Києві</w:t>
            </w:r>
          </w:p>
          <w:p w:rsidR="00821615" w:rsidRDefault="009D7B69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2161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21615" w:rsidRDefault="0082161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21615" w:rsidRDefault="009D7B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821615" w:rsidRDefault="0082161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2161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615" w:rsidRDefault="009D7B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21615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21615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2161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2161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21615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21615" w:rsidRDefault="009D7B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21615" w:rsidRDefault="009D7B69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</w:t>
            </w:r>
            <w:r>
              <w:rPr>
                <w:color w:val="000000"/>
                <w:szCs w:val="28"/>
              </w:rPr>
              <w:t>нення</w:t>
            </w:r>
          </w:p>
        </w:tc>
      </w:tr>
      <w:tr w:rsidR="00821615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21615" w:rsidRDefault="009D7B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поведінку з </w:t>
            </w:r>
            <w:r>
              <w:rPr>
                <w:color w:val="000000"/>
                <w:szCs w:val="28"/>
              </w:rPr>
              <w:t>метою недопущення неприємних для інших ситуацій чи настання небажаних наслідків;</w:t>
            </w:r>
          </w:p>
          <w:p w:rsidR="00821615" w:rsidRDefault="009D7B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21615" w:rsidRDefault="009D7B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</w:t>
            </w:r>
            <w:r>
              <w:rPr>
                <w:color w:val="000000"/>
                <w:szCs w:val="28"/>
              </w:rPr>
              <w:t>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21615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підрозділу/ </w:t>
            </w:r>
            <w:r>
              <w:rPr>
                <w:color w:val="000000"/>
                <w:szCs w:val="28"/>
              </w:rPr>
              <w:t>державного  органу);</w:t>
            </w:r>
          </w:p>
          <w:p w:rsidR="00821615" w:rsidRDefault="009D7B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21615" w:rsidRDefault="009D7B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21615" w:rsidRDefault="009D7B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2161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82161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21615" w:rsidRDefault="009D7B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2161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21615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21615" w:rsidRDefault="009D7B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21615" w:rsidRDefault="009D7B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21615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</w:t>
            </w:r>
            <w:r>
              <w:rPr>
                <w:szCs w:val="28"/>
              </w:rPr>
              <w:t>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21615" w:rsidRDefault="009D7B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</w:t>
            </w:r>
            <w:r>
              <w:rPr>
                <w:bCs/>
                <w:color w:val="000000"/>
                <w:szCs w:val="28"/>
              </w:rPr>
              <w:t>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21615" w:rsidRDefault="00821615">
      <w:pPr>
        <w:pStyle w:val="ae"/>
        <w:ind w:firstLine="0"/>
        <w:rPr>
          <w:bCs/>
          <w:szCs w:val="28"/>
        </w:rPr>
      </w:pPr>
    </w:p>
    <w:sectPr w:rsidR="00821615" w:rsidSect="0082161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615" w:rsidRDefault="00821615" w:rsidP="00821615">
      <w:pPr>
        <w:spacing w:line="240" w:lineRule="auto"/>
      </w:pPr>
      <w:r>
        <w:separator/>
      </w:r>
    </w:p>
  </w:endnote>
  <w:endnote w:type="continuationSeparator" w:id="0">
    <w:p w:rsidR="00821615" w:rsidRDefault="00821615" w:rsidP="00821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615" w:rsidRDefault="00821615" w:rsidP="00821615">
      <w:pPr>
        <w:spacing w:line="240" w:lineRule="auto"/>
      </w:pPr>
      <w:r>
        <w:separator/>
      </w:r>
    </w:p>
  </w:footnote>
  <w:footnote w:type="continuationSeparator" w:id="0">
    <w:p w:rsidR="00821615" w:rsidRDefault="00821615" w:rsidP="0082161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 w:rsidRDefault="00821615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 w:rsidRDefault="00821615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 w:rsidRDefault="00821615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D301F"/>
    <w:multiLevelType w:val="multilevel"/>
    <w:tmpl w:val="BF3A98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E585A76"/>
    <w:multiLevelType w:val="multilevel"/>
    <w:tmpl w:val="590A2E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F972643"/>
    <w:multiLevelType w:val="multilevel"/>
    <w:tmpl w:val="C60C5B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2694112"/>
    <w:multiLevelType w:val="multilevel"/>
    <w:tmpl w:val="11DA2F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59D4D8B"/>
    <w:multiLevelType w:val="multilevel"/>
    <w:tmpl w:val="1FC415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4EE389A"/>
    <w:multiLevelType w:val="multilevel"/>
    <w:tmpl w:val="644665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D2A105B"/>
    <w:multiLevelType w:val="multilevel"/>
    <w:tmpl w:val="5D2607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21615"/>
    <w:rsid w:val="00821615"/>
    <w:rsid w:val="009D7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9D7B6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1716D4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821615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821615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2A576A"/>
    <w:rPr>
      <w:rFonts w:cs="Lucida Sans"/>
    </w:rPr>
  </w:style>
  <w:style w:type="paragraph" w:customStyle="1" w:styleId="12">
    <w:name w:val="Назва об'єкта1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82161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821615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2A576A"/>
  </w:style>
  <w:style w:type="paragraph" w:customStyle="1" w:styleId="user1">
    <w:name w:val="Верхній і нижній колонтитули (user)"/>
    <w:basedOn w:val="a"/>
    <w:qFormat/>
    <w:rsid w:val="00821615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2A576A"/>
  </w:style>
  <w:style w:type="paragraph" w:customStyle="1" w:styleId="user2">
    <w:name w:val="Вміст рамки (user)"/>
    <w:basedOn w:val="a"/>
    <w:qFormat/>
    <w:rsid w:val="00821615"/>
  </w:style>
  <w:style w:type="paragraph" w:customStyle="1" w:styleId="15">
    <w:name w:val="Звичайний1"/>
    <w:qFormat/>
    <w:rsid w:val="0082161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821615"/>
  </w:style>
  <w:style w:type="numbering" w:customStyle="1" w:styleId="af9">
    <w:name w:val="Без маркерів"/>
    <w:qFormat/>
    <w:rsid w:val="00821615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9D7B69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2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0630C-FFBC-4AAF-B1CD-8738A62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4033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97</cp:revision>
  <cp:lastPrinted>2020-07-03T07:18:00Z</cp:lastPrinted>
  <dcterms:created xsi:type="dcterms:W3CDTF">2021-04-07T07:31:00Z</dcterms:created>
  <dcterms:modified xsi:type="dcterms:W3CDTF">2025-07-22T11:09:00Z</dcterms:modified>
  <dc:language>uk-UA</dc:language>
</cp:coreProperties>
</file>