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64D" w:rsidRDefault="00B4364D" w:rsidP="00B4364D">
      <w:pPr>
        <w:spacing w:line="240" w:lineRule="auto"/>
        <w:ind w:left="567" w:firstLine="5529"/>
        <w:jc w:val="left"/>
        <w:rPr>
          <w:szCs w:val="28"/>
          <w:lang w:val="ru-RU"/>
        </w:rPr>
      </w:pPr>
      <w:r>
        <w:rPr>
          <w:szCs w:val="28"/>
        </w:rPr>
        <w:t>ЗАТВЕРДЖЕНО</w:t>
      </w:r>
    </w:p>
    <w:p w:rsidR="00B4364D" w:rsidRDefault="00B4364D" w:rsidP="00B4364D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 xml:space="preserve">Наказом Головного          </w:t>
      </w:r>
      <w:r>
        <w:rPr>
          <w:b w:val="0"/>
          <w:i w:val="0"/>
          <w:szCs w:val="28"/>
          <w:lang w:val="ru-RU"/>
        </w:rPr>
        <w:t xml:space="preserve"> </w:t>
      </w:r>
      <w:r>
        <w:rPr>
          <w:b w:val="0"/>
          <w:i w:val="0"/>
          <w:szCs w:val="28"/>
        </w:rPr>
        <w:t xml:space="preserve">управління Пенсійного фонду України </w:t>
      </w:r>
    </w:p>
    <w:p w:rsidR="00B4364D" w:rsidRDefault="00B4364D" w:rsidP="00B4364D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4"/>
          <w:lang w:val="en-US"/>
        </w:rPr>
      </w:pP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22</w:t>
      </w:r>
      <w:r>
        <w:rPr>
          <w:b w:val="0"/>
          <w:i w:val="0"/>
          <w:szCs w:val="24"/>
        </w:rPr>
        <w:t xml:space="preserve">.07.2025 № </w:t>
      </w:r>
      <w:r>
        <w:rPr>
          <w:b w:val="0"/>
          <w:i w:val="0"/>
          <w:szCs w:val="24"/>
          <w:lang w:val="ru-RU"/>
        </w:rPr>
        <w:t>963</w:t>
      </w:r>
      <w:r>
        <w:rPr>
          <w:b w:val="0"/>
          <w:i w:val="0"/>
          <w:szCs w:val="24"/>
        </w:rPr>
        <w:t>-О</w:t>
      </w:r>
    </w:p>
    <w:p w:rsidR="00B4364D" w:rsidRPr="00B4364D" w:rsidRDefault="00B4364D" w:rsidP="00B4364D">
      <w:pPr>
        <w:rPr>
          <w:lang w:val="en-US"/>
        </w:rPr>
      </w:pPr>
    </w:p>
    <w:p w:rsidR="00BA52B9" w:rsidRDefault="00B4364D">
      <w:pPr>
        <w:pStyle w:val="3"/>
        <w:spacing w:before="0" w:line="240" w:lineRule="auto"/>
        <w:rPr>
          <w:b w:val="0"/>
          <w:i w:val="0"/>
          <w:szCs w:val="24"/>
        </w:rPr>
      </w:pPr>
      <w:r>
        <w:rPr>
          <w:b w:val="0"/>
          <w:bCs/>
          <w:i w:val="0"/>
          <w:szCs w:val="28"/>
        </w:rPr>
        <w:t xml:space="preserve">                                           УМОВИ</w:t>
      </w:r>
    </w:p>
    <w:p w:rsidR="00BA52B9" w:rsidRDefault="00B4364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BA52B9" w:rsidRDefault="00B4364D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«Б» - заступник начальника </w:t>
      </w:r>
      <w:r>
        <w:t>відділу методології та</w:t>
      </w:r>
      <w:r>
        <w:rPr>
          <w:rFonts w:eastAsia="Arial Unicode MS"/>
        </w:rPr>
        <w:t xml:space="preserve"> </w:t>
      </w:r>
      <w:r>
        <w:t>організації роботи з обслуговування громадян, управління обслуговування громадян</w:t>
      </w:r>
      <w:r>
        <w:rPr>
          <w:rFonts w:eastAsia="Arial Unicode MS"/>
        </w:rPr>
        <w:t xml:space="preserve"> </w:t>
      </w:r>
    </w:p>
    <w:p w:rsidR="00BA52B9" w:rsidRDefault="00B4364D">
      <w:pPr>
        <w:ind w:firstLine="0"/>
        <w:jc w:val="center"/>
        <w:rPr>
          <w:bCs/>
          <w:szCs w:val="28"/>
        </w:rPr>
      </w:pPr>
      <w:r>
        <w:t xml:space="preserve">(вул. </w:t>
      </w:r>
      <w:proofErr w:type="spellStart"/>
      <w:r>
        <w:t>Бульварно-Кудрявська</w:t>
      </w:r>
      <w:proofErr w:type="spellEnd"/>
      <w:r>
        <w:t>, 16)</w:t>
      </w:r>
    </w:p>
    <w:p w:rsidR="00BA52B9" w:rsidRDefault="00BA52B9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363" w:type="dxa"/>
        <w:tblLayout w:type="fixed"/>
        <w:tblLook w:val="04A0"/>
      </w:tblPr>
      <w:tblGrid>
        <w:gridCol w:w="540"/>
        <w:gridCol w:w="52"/>
        <w:gridCol w:w="2937"/>
        <w:gridCol w:w="16"/>
        <w:gridCol w:w="112"/>
        <w:gridCol w:w="5840"/>
      </w:tblGrid>
      <w:tr w:rsidR="00BA52B9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BA52B9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pStyle w:val="af9"/>
              <w:numPr>
                <w:ilvl w:val="0"/>
                <w:numId w:val="3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t xml:space="preserve">Сумлінно </w:t>
            </w:r>
            <w:r>
              <w:t>ставитися до виконання своїх обов’язків, суворо додержуватися у своїй роботі вимог чинного законодавства, інтересів та прав громадян.</w:t>
            </w:r>
          </w:p>
          <w:p w:rsidR="00BA52B9" w:rsidRDefault="00B4364D">
            <w:pPr>
              <w:pStyle w:val="af9"/>
              <w:numPr>
                <w:ilvl w:val="0"/>
                <w:numId w:val="3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t>Своєчасно і точно виконувати рішення державних органів чи посадових осіб, розпоряджень і вказівок своїх керівників.</w:t>
            </w:r>
          </w:p>
          <w:p w:rsidR="00BA52B9" w:rsidRDefault="00B4364D">
            <w:pPr>
              <w:pStyle w:val="af9"/>
              <w:numPr>
                <w:ilvl w:val="0"/>
                <w:numId w:val="3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t>Дотрим</w:t>
            </w:r>
            <w:r>
              <w:t>уватись вимог щодо збереження інформації з обмеженим доступом, що стала відома під час виконання обов’язків державної служби, а також іншої інформації, яка згідно з законодавством не підлягає розголошенню.</w:t>
            </w:r>
          </w:p>
          <w:p w:rsidR="00BA52B9" w:rsidRDefault="00B4364D">
            <w:pPr>
              <w:pStyle w:val="af9"/>
              <w:numPr>
                <w:ilvl w:val="0"/>
                <w:numId w:val="3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t>Постійно підвищувати свій професійний рівень за ос</w:t>
            </w:r>
            <w:r>
              <w:t>вітньо-професійними програмами шляхом самоосвіти.</w:t>
            </w:r>
          </w:p>
          <w:p w:rsidR="00BA52B9" w:rsidRDefault="00B4364D">
            <w:pPr>
              <w:pStyle w:val="af9"/>
              <w:numPr>
                <w:ilvl w:val="0"/>
                <w:numId w:val="3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t>Узагальнює, аналізує та готує інформаційні та аналітичні матеріали з питань, віднесених до компетенції управління.</w:t>
            </w:r>
          </w:p>
          <w:p w:rsidR="00BA52B9" w:rsidRDefault="00B4364D">
            <w:pPr>
              <w:pStyle w:val="af9"/>
              <w:numPr>
                <w:ilvl w:val="0"/>
                <w:numId w:val="3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t>У межах своєї компетенції розглядає звернення, заяви та скарги громадян, підприємств, устан</w:t>
            </w:r>
            <w:r>
              <w:t>ов, організацій.</w:t>
            </w:r>
          </w:p>
          <w:p w:rsidR="00BA52B9" w:rsidRDefault="00B4364D">
            <w:pPr>
              <w:pStyle w:val="af9"/>
              <w:numPr>
                <w:ilvl w:val="0"/>
                <w:numId w:val="3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t>Організовує проведення навчальних заходів з працівниками відділу з метою підвищення рівня їх професійної кваліфікації.</w:t>
            </w:r>
          </w:p>
          <w:p w:rsidR="00BA52B9" w:rsidRDefault="00B4364D">
            <w:pPr>
              <w:pStyle w:val="af9"/>
              <w:numPr>
                <w:ilvl w:val="0"/>
                <w:numId w:val="3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t>Інформувати заступника начальника управління – начальника відділу методології та організації роботи з обслуговування гро</w:t>
            </w:r>
            <w:r>
              <w:t xml:space="preserve">мадян Головного управління Пенсійного фонду України в м. Києві (далі – Головне </w:t>
            </w:r>
            <w:r>
              <w:lastRenderedPageBreak/>
              <w:t>управління) у разі доручення виконання роботи, що не передбачена Положенням про управління обслуговування громадян Головного управління та цією Інструкцією, у випадках, коли пос</w:t>
            </w:r>
            <w:r>
              <w:t>адові особи Головного управління не надають документи, інші матеріали, необхідні для виконання завдання, покладеного на головного спеціаліста, а також коли головному спеціалісту стала відома інформація про порушення чинного законодавства працівниками Голов</w:t>
            </w:r>
            <w:r>
              <w:t>ного управління або про загрозу законним інтересам Головного управління.</w:t>
            </w:r>
          </w:p>
          <w:p w:rsidR="00BA52B9" w:rsidRDefault="00B4364D">
            <w:pPr>
              <w:pStyle w:val="af9"/>
              <w:numPr>
                <w:ilvl w:val="0"/>
                <w:numId w:val="3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t>Дотримуватись правил внутрішнього трудового розпорядку.</w:t>
            </w:r>
          </w:p>
          <w:p w:rsidR="00BA52B9" w:rsidRDefault="00BA52B9">
            <w:pPr>
              <w:spacing w:line="240" w:lineRule="auto"/>
              <w:ind w:firstLine="0"/>
            </w:pPr>
          </w:p>
        </w:tc>
      </w:tr>
      <w:tr w:rsidR="00BA52B9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2B9" w:rsidRDefault="00B4364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-19859грн.</w:t>
            </w:r>
          </w:p>
          <w:p w:rsidR="00BA52B9" w:rsidRDefault="00B4364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Надбавки, доплати, премії та компенсації відповідно до статті 52 Закону України</w:t>
            </w:r>
            <w:r>
              <w:rPr>
                <w:bCs/>
                <w:szCs w:val="28"/>
              </w:rPr>
              <w:t xml:space="preserve"> «Про державну службу»;</w:t>
            </w:r>
          </w:p>
          <w:p w:rsidR="00BA52B9" w:rsidRDefault="00B4364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BA52B9">
        <w:trPr>
          <w:trHeight w:val="915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BA52B9" w:rsidRDefault="00B4364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BA52B9" w:rsidRDefault="00B4364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pStyle w:val="af0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Строково</w:t>
            </w:r>
            <w:proofErr w:type="spellEnd"/>
            <w:r>
              <w:rPr>
                <w:bCs/>
                <w:szCs w:val="28"/>
              </w:rPr>
              <w:t>, в</w:t>
            </w:r>
            <w:r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</w:t>
            </w:r>
            <w:r>
              <w:rPr>
                <w:szCs w:val="28"/>
              </w:rPr>
              <w:t>о зміни до Закону України «Про правовий режим воєнного стану».</w:t>
            </w:r>
          </w:p>
        </w:tc>
      </w:tr>
      <w:tr w:rsidR="00BA52B9">
        <w:trPr>
          <w:trHeight w:val="154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pStyle w:val="af0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до 15.00 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BA52B9" w:rsidRDefault="00BA52B9">
            <w:pPr>
              <w:pStyle w:val="af0"/>
              <w:spacing w:before="0" w:line="240" w:lineRule="auto"/>
              <w:ind w:firstLine="0"/>
              <w:jc w:val="left"/>
            </w:pPr>
          </w:p>
          <w:p w:rsidR="00BA52B9" w:rsidRDefault="00B4364D">
            <w:pPr>
              <w:pStyle w:val="af0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BA52B9" w:rsidRDefault="00B4364D">
            <w:pPr>
              <w:pStyle w:val="af0"/>
              <w:spacing w:before="0" w:line="240" w:lineRule="auto"/>
              <w:ind w:firstLine="0"/>
              <w:rPr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BA52B9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BA52B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2B9" w:rsidRDefault="00B4364D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 xml:space="preserve">Ступінь вищої освіти – не нижче спеціаліста або магістра </w:t>
            </w:r>
          </w:p>
        </w:tc>
      </w:tr>
      <w:tr w:rsidR="00BA52B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</w:t>
            </w:r>
            <w:r>
              <w:rPr>
                <w:color w:val="000000"/>
                <w:shd w:val="clear" w:color="auto" w:fill="FFFFFF"/>
              </w:rPr>
              <w:lastRenderedPageBreak/>
              <w:t xml:space="preserve">органах місцевого самоврядування, або досвід роботи на керівних посадах підприємств, установ та </w:t>
            </w:r>
            <w:r>
              <w:rPr>
                <w:color w:val="000000"/>
                <w:shd w:val="clear" w:color="auto" w:fill="FFFFFF"/>
              </w:rPr>
              <w:t>організацій незалежно від форми власності не менше двох років.</w:t>
            </w:r>
          </w:p>
        </w:tc>
      </w:tr>
      <w:tr w:rsidR="00BA52B9">
        <w:trPr>
          <w:trHeight w:val="4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BA52B9">
        <w:trPr>
          <w:trHeight w:val="450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BA52B9">
        <w:trPr>
          <w:trHeight w:val="437"/>
        </w:trPr>
        <w:tc>
          <w:tcPr>
            <w:tcW w:w="3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BA52B9">
        <w:trPr>
          <w:trHeight w:val="311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 xml:space="preserve">чітке і точне формулювання мети, </w:t>
            </w:r>
            <w:r>
              <w:rPr>
                <w:color w:val="000000"/>
                <w:szCs w:val="28"/>
              </w:rPr>
              <w:t>цілей і завдань службової діяльності;</w:t>
            </w:r>
          </w:p>
          <w:p w:rsidR="00BA52B9" w:rsidRDefault="00B4364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BA52B9" w:rsidRDefault="00B4364D">
            <w:pPr>
              <w:pStyle w:val="af9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BA52B9">
        <w:trPr>
          <w:trHeight w:val="540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widowControl w:val="0"/>
              <w:numPr>
                <w:ilvl w:val="0"/>
                <w:numId w:val="2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усвідомлення важливості </w:t>
            </w:r>
            <w:r>
              <w:rPr>
                <w:color w:val="000000"/>
                <w:szCs w:val="28"/>
              </w:rPr>
              <w:t>якісного виконання своїх посадових обов'язків з дотриманням строків та встановлених процедур;</w:t>
            </w:r>
          </w:p>
          <w:p w:rsidR="00BA52B9" w:rsidRDefault="00B4364D">
            <w:pPr>
              <w:widowControl w:val="0"/>
              <w:numPr>
                <w:ilvl w:val="0"/>
                <w:numId w:val="2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BA52B9" w:rsidRDefault="00B4364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</w:t>
            </w:r>
            <w:r>
              <w:rPr>
                <w:color w:val="000000"/>
                <w:szCs w:val="28"/>
              </w:rPr>
              <w:t>ь брати на себе зобов’язання, чітко їх дотримуватись і виконувати;</w:t>
            </w:r>
          </w:p>
        </w:tc>
      </w:tr>
      <w:tr w:rsidR="00BA52B9">
        <w:trPr>
          <w:trHeight w:val="183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BA52B9" w:rsidRDefault="00B4364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BA52B9" w:rsidRDefault="00B4364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готовність </w:t>
            </w:r>
            <w:r>
              <w:rPr>
                <w:color w:val="000000"/>
                <w:szCs w:val="28"/>
              </w:rPr>
              <w:t>працювати в команді та сприяти колегам у їх професійній діяльності задля досягнення спільних цілей;</w:t>
            </w:r>
          </w:p>
          <w:p w:rsidR="00BA52B9" w:rsidRDefault="00B4364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BA52B9">
        <w:trPr>
          <w:trHeight w:val="415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A52B9">
            <w:pPr>
              <w:jc w:val="center"/>
              <w:rPr>
                <w:b/>
                <w:szCs w:val="28"/>
              </w:rPr>
            </w:pPr>
          </w:p>
          <w:p w:rsidR="00BA52B9" w:rsidRDefault="00B4364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BA52B9">
        <w:trPr>
          <w:trHeight w:val="255"/>
        </w:trPr>
        <w:tc>
          <w:tcPr>
            <w:tcW w:w="3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BA52B9">
        <w:trPr>
          <w:trHeight w:val="55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BA52B9" w:rsidRDefault="00B4364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BA52B9" w:rsidRDefault="00B4364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r>
              <w:rPr>
                <w:szCs w:val="28"/>
              </w:rPr>
              <w:t>«Про запобігання корупції»;</w:t>
            </w:r>
          </w:p>
          <w:p w:rsidR="00BA52B9" w:rsidRDefault="00B4364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BA52B9" w:rsidRDefault="00B4364D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BA52B9" w:rsidRDefault="00B4364D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lastRenderedPageBreak/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BA52B9">
        <w:trPr>
          <w:trHeight w:val="149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2B9" w:rsidRDefault="00B4364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BA52B9" w:rsidRDefault="00B4364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BA52B9" w:rsidRDefault="00B4364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szCs w:val="28"/>
              </w:rPr>
              <w:t>Закону України «Про загальнообов’язкове державне пенсійне страхування»;</w:t>
            </w:r>
          </w:p>
          <w:p w:rsidR="00BA52B9" w:rsidRDefault="00B4364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BA52B9" w:rsidRDefault="00B4364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BA52B9" w:rsidRDefault="00B4364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</w:t>
            </w:r>
            <w:r>
              <w:rPr>
                <w:szCs w:val="28"/>
              </w:rPr>
              <w:t>кону України «Про пенсійне забезпечення осіб, звільнених з військової служби, та деяких інших осіб»;</w:t>
            </w:r>
          </w:p>
          <w:p w:rsidR="00BA52B9" w:rsidRDefault="00B4364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BA52B9" w:rsidRDefault="00B4364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</w:t>
            </w:r>
            <w:r>
              <w:rPr>
                <w:szCs w:val="28"/>
              </w:rPr>
              <w:t xml:space="preserve">) пенсій» відповідно до Закону України «Про загальнообов’язкове державне пенсійне страхування» № 22-1 від 25.11.2005; </w:t>
            </w:r>
          </w:p>
          <w:p w:rsidR="00BA52B9" w:rsidRDefault="00B4364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BA52B9" w:rsidRDefault="00B4364D">
      <w:pPr>
        <w:pStyle w:val="af0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</w:p>
    <w:p w:rsidR="00BA52B9" w:rsidRDefault="00BA52B9">
      <w:pPr>
        <w:pStyle w:val="af0"/>
        <w:ind w:firstLine="0"/>
        <w:rPr>
          <w:bCs/>
          <w:szCs w:val="28"/>
        </w:rPr>
      </w:pPr>
    </w:p>
    <w:sectPr w:rsidR="00BA52B9" w:rsidSect="00BA52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567" w:bottom="62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52B9" w:rsidRDefault="00BA52B9" w:rsidP="00BA52B9">
      <w:pPr>
        <w:spacing w:line="240" w:lineRule="auto"/>
      </w:pPr>
      <w:r>
        <w:separator/>
      </w:r>
    </w:p>
  </w:endnote>
  <w:endnote w:type="continuationSeparator" w:id="0">
    <w:p w:rsidR="00BA52B9" w:rsidRDefault="00BA52B9" w:rsidP="00BA52B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2B9" w:rsidRDefault="00BA52B9">
    <w:pPr>
      <w:pStyle w:val="a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2B9" w:rsidRDefault="00BA52B9">
    <w:pPr>
      <w:pStyle w:val="af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2B9" w:rsidRDefault="00BA52B9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52B9" w:rsidRDefault="00BA52B9" w:rsidP="00BA52B9">
      <w:pPr>
        <w:spacing w:line="240" w:lineRule="auto"/>
      </w:pPr>
      <w:r>
        <w:separator/>
      </w:r>
    </w:p>
  </w:footnote>
  <w:footnote w:type="continuationSeparator" w:id="0">
    <w:p w:rsidR="00BA52B9" w:rsidRDefault="00BA52B9" w:rsidP="00BA52B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2B9" w:rsidRDefault="00BA52B9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BA52B9" w:rsidRDefault="00BA52B9">
                <w:pPr>
                  <w:pStyle w:val="afa"/>
                </w:pPr>
                <w:r>
                  <w:fldChar w:fldCharType="begin"/>
                </w:r>
                <w:r w:rsidR="00B4364D">
                  <w:instrText xml:space="preserve"> PAGE </w:instrText>
                </w:r>
                <w:r>
                  <w:fldChar w:fldCharType="separate"/>
                </w:r>
                <w:r w:rsidR="00B4364D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2B9" w:rsidRDefault="00BA52B9">
    <w:pPr>
      <w:rPr>
        <w:sz w:val="20"/>
      </w:rPr>
    </w:pPr>
    <w:r w:rsidRPr="00BA52B9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BA52B9" w:rsidRDefault="00BA52B9">
                <w:pPr>
                  <w:pStyle w:val="afa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B4364D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B4364D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2B9" w:rsidRDefault="00BA52B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62657"/>
    <w:multiLevelType w:val="multilevel"/>
    <w:tmpl w:val="32AC37E0"/>
    <w:lvl w:ilvl="0">
      <w:start w:val="1"/>
      <w:numFmt w:val="decimal"/>
      <w:lvlText w:val="%1."/>
      <w:lvlJc w:val="left"/>
      <w:pPr>
        <w:tabs>
          <w:tab w:val="num" w:pos="0"/>
        </w:tabs>
        <w:ind w:left="39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1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3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5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7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9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1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3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56" w:hanging="180"/>
      </w:pPr>
    </w:lvl>
  </w:abstractNum>
  <w:abstractNum w:abstractNumId="1">
    <w:nsid w:val="40140D3C"/>
    <w:multiLevelType w:val="multilevel"/>
    <w:tmpl w:val="DA544E0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nsid w:val="616D613A"/>
    <w:multiLevelType w:val="multilevel"/>
    <w:tmpl w:val="A7945F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BA52B9"/>
    <w:rsid w:val="00B4364D"/>
    <w:rsid w:val="00BA52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qFormat/>
    <w:rsid w:val="00A80636"/>
    <w:rPr>
      <w:b/>
      <w:i/>
      <w:sz w:val="28"/>
      <w:lang w:eastAsia="ru-RU"/>
    </w:rPr>
  </w:style>
  <w:style w:type="paragraph" w:customStyle="1" w:styleId="aa">
    <w:name w:val="Заголовок"/>
    <w:basedOn w:val="a"/>
    <w:next w:val="a7"/>
    <w:qFormat/>
    <w:rsid w:val="00BA52B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7"/>
    <w:rsid w:val="00516339"/>
    <w:rPr>
      <w:rFonts w:cs="Lucida Sans"/>
    </w:rPr>
  </w:style>
  <w:style w:type="paragraph" w:styleId="ac">
    <w:name w:val="caption"/>
    <w:basedOn w:val="a"/>
    <w:qFormat/>
    <w:rsid w:val="0051633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BA52B9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51633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516339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516339"/>
  </w:style>
  <w:style w:type="paragraph" w:customStyle="1" w:styleId="ae">
    <w:name w:val="Верхній і нижній колонтитули"/>
    <w:basedOn w:val="a"/>
    <w:qFormat/>
    <w:rsid w:val="00BA52B9"/>
  </w:style>
  <w:style w:type="paragraph" w:styleId="af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0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1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2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3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4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5">
    <w:name w:val="Вид документа"/>
    <w:basedOn w:val="af4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6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7">
    <w:name w:val="Назва документа"/>
    <w:basedOn w:val="a"/>
    <w:next w:val="af0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8">
    <w:name w:val="Normal (Web)"/>
    <w:basedOn w:val="a"/>
    <w:uiPriority w:val="99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user2">
    <w:name w:val="Вміст рамки (user)"/>
    <w:basedOn w:val="a"/>
    <w:qFormat/>
    <w:rsid w:val="00516339"/>
  </w:style>
  <w:style w:type="paragraph" w:customStyle="1" w:styleId="afa">
    <w:name w:val="Вміст рамки"/>
    <w:basedOn w:val="a"/>
    <w:qFormat/>
    <w:rsid w:val="00BA52B9"/>
  </w:style>
  <w:style w:type="paragraph" w:customStyle="1" w:styleId="12">
    <w:name w:val="Звичайний1"/>
    <w:qFormat/>
    <w:rsid w:val="00BA52B9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numbering" w:customStyle="1" w:styleId="afb">
    <w:name w:val="Без маркерів"/>
    <w:uiPriority w:val="99"/>
    <w:semiHidden/>
    <w:unhideWhenUsed/>
    <w:qFormat/>
    <w:rsid w:val="00BA52B9"/>
  </w:style>
  <w:style w:type="numbering" w:customStyle="1" w:styleId="user3">
    <w:name w:val="Без маркерів (user)"/>
    <w:uiPriority w:val="99"/>
    <w:semiHidden/>
    <w:unhideWhenUsed/>
    <w:qFormat/>
    <w:rsid w:val="00516339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19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E0850-2052-4E81-A4AA-380DE6375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4</Pages>
  <Words>3686</Words>
  <Characters>2102</Characters>
  <Application>Microsoft Office Word</Application>
  <DocSecurity>0</DocSecurity>
  <Lines>17</Lines>
  <Paragraphs>11</Paragraphs>
  <ScaleCrop>false</ScaleCrop>
  <Company>KMU</Company>
  <LinksUpToDate>false</LinksUpToDate>
  <CharactersWithSpaces>5777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41</cp:revision>
  <cp:lastPrinted>2020-07-03T10:18:00Z</cp:lastPrinted>
  <dcterms:created xsi:type="dcterms:W3CDTF">2023-03-17T06:19:00Z</dcterms:created>
  <dcterms:modified xsi:type="dcterms:W3CDTF">2025-07-22T11:08:00Z</dcterms:modified>
  <dc:language>uk-UA</dc:language>
</cp:coreProperties>
</file>