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2FC6" w:rsidRDefault="00802FC6" w:rsidP="00802FC6">
      <w:pPr>
        <w:pStyle w:val="3"/>
        <w:spacing w:before="0" w:line="240" w:lineRule="auto"/>
        <w:ind w:firstLine="5529"/>
        <w:jc w:val="left"/>
        <w:rPr>
          <w:b w:val="0"/>
          <w:i w:val="0"/>
          <w:szCs w:val="28"/>
          <w:lang w:val="ru-RU"/>
        </w:rPr>
      </w:pPr>
      <w:r>
        <w:rPr>
          <w:b w:val="0"/>
          <w:i w:val="0"/>
          <w:szCs w:val="28"/>
        </w:rPr>
        <w:t>ЗАТВЕРДЖЕНО</w:t>
      </w:r>
    </w:p>
    <w:p w:rsidR="00802FC6" w:rsidRDefault="00802FC6" w:rsidP="00802FC6">
      <w:pPr>
        <w:pStyle w:val="3"/>
        <w:spacing w:before="0" w:line="240" w:lineRule="auto"/>
        <w:ind w:left="6096" w:firstLine="0"/>
        <w:jc w:val="left"/>
        <w:rPr>
          <w:b w:val="0"/>
          <w:i w:val="0"/>
          <w:szCs w:val="28"/>
        </w:rPr>
      </w:pPr>
      <w:r>
        <w:rPr>
          <w:b w:val="0"/>
          <w:i w:val="0"/>
          <w:szCs w:val="28"/>
        </w:rPr>
        <w:t>Наказом Головного управління Пенсійного фонду України в м. Києві</w:t>
      </w:r>
    </w:p>
    <w:p w:rsidR="00802FC6" w:rsidRDefault="00802FC6" w:rsidP="00802FC6">
      <w:pPr>
        <w:ind w:firstLine="0"/>
        <w:jc w:val="center"/>
        <w:rPr>
          <w:bCs/>
          <w:szCs w:val="28"/>
        </w:rPr>
      </w:pPr>
      <w:r>
        <w:rPr>
          <w:szCs w:val="24"/>
        </w:rPr>
        <w:t xml:space="preserve">                                                                                 від</w:t>
      </w:r>
      <w:r w:rsidRPr="00802FC6">
        <w:rPr>
          <w:szCs w:val="24"/>
          <w:lang w:val="ru-RU"/>
        </w:rPr>
        <w:t xml:space="preserve"> </w:t>
      </w:r>
      <w:r>
        <w:rPr>
          <w:szCs w:val="24"/>
          <w:lang w:val="ru-RU"/>
        </w:rPr>
        <w:t>07.08.2025</w:t>
      </w:r>
      <w:r>
        <w:rPr>
          <w:szCs w:val="24"/>
        </w:rPr>
        <w:t xml:space="preserve"> № </w:t>
      </w:r>
      <w:r>
        <w:rPr>
          <w:szCs w:val="24"/>
          <w:lang w:val="ru-RU"/>
        </w:rPr>
        <w:t>1040</w:t>
      </w:r>
      <w:r>
        <w:rPr>
          <w:szCs w:val="24"/>
        </w:rPr>
        <w:t>-О</w:t>
      </w:r>
    </w:p>
    <w:p w:rsidR="003B275F" w:rsidRPr="00802FC6" w:rsidRDefault="003B275F" w:rsidP="00CE226C">
      <w:pPr>
        <w:ind w:firstLine="0"/>
        <w:rPr>
          <w:bCs/>
          <w:szCs w:val="28"/>
        </w:rPr>
      </w:pPr>
    </w:p>
    <w:p w:rsidR="00A174F4" w:rsidRPr="003F4FAC" w:rsidRDefault="0036136B" w:rsidP="00C304B2">
      <w:pPr>
        <w:ind w:firstLine="0"/>
        <w:jc w:val="center"/>
        <w:rPr>
          <w:bCs/>
          <w:szCs w:val="28"/>
        </w:rPr>
      </w:pPr>
      <w:r w:rsidRPr="003F4FAC">
        <w:rPr>
          <w:bCs/>
          <w:szCs w:val="28"/>
        </w:rPr>
        <w:t>УМОВИ</w:t>
      </w:r>
    </w:p>
    <w:p w:rsidR="0036136B" w:rsidRPr="003F4FAC" w:rsidRDefault="0036136B" w:rsidP="00F107F8">
      <w:pPr>
        <w:ind w:firstLine="0"/>
        <w:jc w:val="center"/>
        <w:rPr>
          <w:bCs/>
          <w:szCs w:val="28"/>
        </w:rPr>
      </w:pPr>
      <w:r w:rsidRPr="003F4FAC">
        <w:rPr>
          <w:bCs/>
          <w:szCs w:val="28"/>
        </w:rPr>
        <w:t xml:space="preserve">проведення </w:t>
      </w:r>
      <w:r w:rsidR="003803D0">
        <w:rPr>
          <w:bCs/>
          <w:szCs w:val="28"/>
        </w:rPr>
        <w:t>добору</w:t>
      </w:r>
    </w:p>
    <w:p w:rsidR="005670B1" w:rsidRPr="00C304B2" w:rsidRDefault="0036136B" w:rsidP="005670B1">
      <w:pPr>
        <w:ind w:firstLine="0"/>
        <w:jc w:val="center"/>
        <w:rPr>
          <w:rFonts w:eastAsia="Arial Unicode MS"/>
          <w:lang w:val="ru-RU"/>
        </w:rPr>
      </w:pPr>
      <w:r w:rsidRPr="003F4FAC">
        <w:rPr>
          <w:bCs/>
          <w:szCs w:val="28"/>
        </w:rPr>
        <w:t>на зайняття посади державної служби категорії «</w:t>
      </w:r>
      <w:r w:rsidR="00E55093">
        <w:rPr>
          <w:bCs/>
          <w:szCs w:val="28"/>
        </w:rPr>
        <w:t>Б</w:t>
      </w:r>
      <w:r w:rsidRPr="003F4FAC">
        <w:rPr>
          <w:bCs/>
          <w:szCs w:val="28"/>
        </w:rPr>
        <w:t xml:space="preserve">» </w:t>
      </w:r>
      <w:r w:rsidR="005670B1">
        <w:rPr>
          <w:bCs/>
          <w:szCs w:val="28"/>
        </w:rPr>
        <w:t xml:space="preserve"> - </w:t>
      </w:r>
      <w:r w:rsidR="001F4205">
        <w:rPr>
          <w:szCs w:val="28"/>
        </w:rPr>
        <w:t>завідувач</w:t>
      </w:r>
      <w:r w:rsidR="005670B1">
        <w:rPr>
          <w:szCs w:val="28"/>
        </w:rPr>
        <w:t xml:space="preserve">  сектору управління об’єктами власності </w:t>
      </w:r>
      <w:r w:rsidR="005670B1">
        <w:t>управління господарського обслуговування та матеріально-технічного забезпечення</w:t>
      </w:r>
    </w:p>
    <w:p w:rsidR="005670B1" w:rsidRPr="00612F52" w:rsidRDefault="005670B1" w:rsidP="005670B1">
      <w:pPr>
        <w:ind w:firstLine="0"/>
        <w:jc w:val="center"/>
        <w:rPr>
          <w:szCs w:val="28"/>
        </w:rPr>
      </w:pPr>
      <w:r w:rsidRPr="00612F52">
        <w:rPr>
          <w:szCs w:val="28"/>
        </w:rPr>
        <w:t xml:space="preserve">(вул. </w:t>
      </w:r>
      <w:proofErr w:type="spellStart"/>
      <w:r w:rsidRPr="00612F52">
        <w:rPr>
          <w:szCs w:val="28"/>
        </w:rPr>
        <w:t>Бульварно-Кудрявська</w:t>
      </w:r>
      <w:proofErr w:type="spellEnd"/>
      <w:r w:rsidRPr="00612F52">
        <w:rPr>
          <w:szCs w:val="28"/>
        </w:rPr>
        <w:t>, 16)</w:t>
      </w:r>
    </w:p>
    <w:p w:rsidR="00437798" w:rsidRPr="003803D0" w:rsidRDefault="00437798" w:rsidP="005670B1">
      <w:pPr>
        <w:ind w:firstLine="0"/>
        <w:jc w:val="center"/>
        <w:rPr>
          <w:bCs/>
          <w:sz w:val="20"/>
          <w:szCs w:val="28"/>
        </w:rPr>
      </w:pPr>
    </w:p>
    <w:tbl>
      <w:tblPr>
        <w:tblStyle w:val="af"/>
        <w:tblW w:w="9610" w:type="dxa"/>
        <w:tblInd w:w="137" w:type="dxa"/>
        <w:tblLayout w:type="fixed"/>
        <w:tblLook w:val="04A0"/>
      </w:tblPr>
      <w:tblGrid>
        <w:gridCol w:w="540"/>
        <w:gridCol w:w="2833"/>
        <w:gridCol w:w="171"/>
        <w:gridCol w:w="6066"/>
      </w:tblGrid>
      <w:tr w:rsidR="0055105A" w:rsidRPr="00280514" w:rsidTr="00F37C14">
        <w:tc>
          <w:tcPr>
            <w:tcW w:w="9610" w:type="dxa"/>
            <w:gridSpan w:val="4"/>
          </w:tcPr>
          <w:p w:rsidR="0055105A" w:rsidRPr="00280514" w:rsidRDefault="0055105A" w:rsidP="0055105A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265E7A" w:rsidRPr="004B663B" w:rsidTr="00437798">
        <w:tc>
          <w:tcPr>
            <w:tcW w:w="3373" w:type="dxa"/>
            <w:gridSpan w:val="2"/>
          </w:tcPr>
          <w:p w:rsidR="00265E7A" w:rsidRPr="0074480C" w:rsidRDefault="00265E7A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74480C"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37" w:type="dxa"/>
            <w:gridSpan w:val="2"/>
          </w:tcPr>
          <w:p w:rsidR="005670B1" w:rsidRDefault="003803D0" w:rsidP="005670B1">
            <w:pPr>
              <w:pStyle w:val="csfb0aa375"/>
              <w:shd w:val="clear" w:color="auto" w:fill="FFFFFF"/>
              <w:spacing w:before="0" w:beforeAutospacing="0" w:after="120" w:afterAutospacing="0"/>
              <w:jc w:val="both"/>
              <w:rPr>
                <w:sz w:val="28"/>
                <w:szCs w:val="28"/>
                <w:lang w:val="uk-UA"/>
              </w:rPr>
            </w:pPr>
            <w:bookmarkStart w:id="0" w:name="n85"/>
            <w:bookmarkStart w:id="1" w:name="n186"/>
            <w:bookmarkStart w:id="2" w:name="n92"/>
            <w:bookmarkEnd w:id="0"/>
            <w:bookmarkEnd w:id="1"/>
            <w:bookmarkEnd w:id="2"/>
            <w:r>
              <w:rPr>
                <w:rStyle w:val="csd2c743de"/>
                <w:color w:val="000000"/>
                <w:szCs w:val="28"/>
              </w:rPr>
              <w:t>1</w:t>
            </w:r>
            <w:r w:rsidR="00410D0B" w:rsidRPr="00102173">
              <w:rPr>
                <w:bCs/>
                <w:szCs w:val="28"/>
                <w:lang w:eastAsia="uk-UA"/>
              </w:rPr>
              <w:t xml:space="preserve"> </w:t>
            </w:r>
            <w:proofErr w:type="gramStart"/>
            <w:r w:rsidR="005670B1">
              <w:rPr>
                <w:bCs/>
                <w:sz w:val="28"/>
                <w:szCs w:val="28"/>
                <w:lang w:val="uk-UA" w:eastAsia="uk-UA"/>
              </w:rPr>
              <w:t>Обл</w:t>
            </w:r>
            <w:proofErr w:type="gramEnd"/>
            <w:r w:rsidR="005670B1">
              <w:rPr>
                <w:bCs/>
                <w:sz w:val="28"/>
                <w:szCs w:val="28"/>
                <w:lang w:val="uk-UA" w:eastAsia="uk-UA"/>
              </w:rPr>
              <w:t>ік технічної документації по нерухомому майну та земельним ділянкам.</w:t>
            </w:r>
            <w:r w:rsidR="005670B1">
              <w:rPr>
                <w:sz w:val="28"/>
                <w:szCs w:val="28"/>
                <w:lang w:val="uk-UA"/>
              </w:rPr>
              <w:t xml:space="preserve"> </w:t>
            </w:r>
          </w:p>
          <w:p w:rsidR="005670B1" w:rsidRDefault="005670B1" w:rsidP="005670B1">
            <w:pPr>
              <w:ind w:firstLine="0"/>
              <w:textAlignment w:val="baseline"/>
              <w:rPr>
                <w:bCs/>
                <w:szCs w:val="28"/>
                <w:lang w:eastAsia="uk-UA"/>
              </w:rPr>
            </w:pPr>
            <w:r>
              <w:rPr>
                <w:szCs w:val="28"/>
              </w:rPr>
              <w:t xml:space="preserve">2) </w:t>
            </w:r>
            <w:r>
              <w:rPr>
                <w:bCs/>
                <w:szCs w:val="28"/>
                <w:lang w:eastAsia="uk-UA"/>
              </w:rPr>
              <w:t xml:space="preserve">Здійснення державної реєстрації нерухомого майна, земельних ділянок. </w:t>
            </w:r>
          </w:p>
          <w:p w:rsidR="005670B1" w:rsidRPr="000F272B" w:rsidRDefault="005670B1" w:rsidP="005670B1">
            <w:pPr>
              <w:ind w:firstLine="0"/>
              <w:textAlignment w:val="baseline"/>
              <w:rPr>
                <w:bCs/>
                <w:szCs w:val="28"/>
                <w:lang w:eastAsia="uk-UA"/>
              </w:rPr>
            </w:pPr>
            <w:r>
              <w:rPr>
                <w:szCs w:val="28"/>
              </w:rPr>
              <w:t xml:space="preserve">3) </w:t>
            </w:r>
            <w:r>
              <w:rPr>
                <w:bCs/>
                <w:szCs w:val="28"/>
                <w:lang w:eastAsia="uk-UA"/>
              </w:rPr>
              <w:t>Підготовка</w:t>
            </w:r>
            <w:r w:rsidRPr="000F272B">
              <w:rPr>
                <w:bCs/>
                <w:szCs w:val="28"/>
                <w:lang w:eastAsia="uk-UA"/>
              </w:rPr>
              <w:t xml:space="preserve"> документів та супровід процедури надання в оренду державного майна/об’єктів державної власності.</w:t>
            </w:r>
          </w:p>
          <w:p w:rsidR="005670B1" w:rsidRDefault="005670B1" w:rsidP="005670B1">
            <w:pPr>
              <w:pStyle w:val="csfb0aa375"/>
              <w:shd w:val="clear" w:color="auto" w:fill="FFFFFF"/>
              <w:spacing w:before="0" w:beforeAutospacing="0" w:after="120" w:afterAutospacing="0"/>
              <w:jc w:val="both"/>
              <w:rPr>
                <w:bCs/>
                <w:sz w:val="28"/>
                <w:szCs w:val="28"/>
                <w:lang w:val="uk-UA" w:eastAsia="uk-UA"/>
              </w:rPr>
            </w:pPr>
            <w:r>
              <w:rPr>
                <w:sz w:val="28"/>
                <w:szCs w:val="28"/>
                <w:lang w:val="uk-UA"/>
              </w:rPr>
              <w:t xml:space="preserve">4) </w:t>
            </w:r>
            <w:r>
              <w:rPr>
                <w:bCs/>
                <w:sz w:val="28"/>
                <w:szCs w:val="28"/>
                <w:lang w:val="uk-UA" w:eastAsia="uk-UA"/>
              </w:rPr>
              <w:t>Підготовка</w:t>
            </w:r>
            <w:r w:rsidRPr="000F272B">
              <w:rPr>
                <w:bCs/>
                <w:sz w:val="28"/>
                <w:szCs w:val="28"/>
                <w:lang w:val="uk-UA" w:eastAsia="uk-UA"/>
              </w:rPr>
              <w:t xml:space="preserve"> документів та супровід процедури відчуження/приватизації державного майна/об’єктів державної власності.</w:t>
            </w:r>
          </w:p>
          <w:p w:rsidR="005670B1" w:rsidRDefault="005670B1" w:rsidP="005670B1">
            <w:pPr>
              <w:ind w:firstLine="0"/>
              <w:textAlignment w:val="baseline"/>
              <w:rPr>
                <w:bCs/>
                <w:szCs w:val="28"/>
                <w:lang w:eastAsia="uk-UA"/>
              </w:rPr>
            </w:pPr>
            <w:r>
              <w:rPr>
                <w:bCs/>
                <w:szCs w:val="28"/>
                <w:lang w:eastAsia="uk-UA"/>
              </w:rPr>
              <w:t>5) Підготовка</w:t>
            </w:r>
            <w:r w:rsidRPr="000F272B">
              <w:rPr>
                <w:bCs/>
                <w:szCs w:val="28"/>
                <w:lang w:eastAsia="uk-UA"/>
              </w:rPr>
              <w:t xml:space="preserve"> документів та супровід процедури отримання в оренду/постійне користування об’єктів державної/комунальної власності.</w:t>
            </w:r>
          </w:p>
          <w:p w:rsidR="005670B1" w:rsidRPr="000F272B" w:rsidRDefault="005670B1" w:rsidP="005670B1">
            <w:pPr>
              <w:ind w:firstLine="0"/>
              <w:textAlignment w:val="baseline"/>
              <w:rPr>
                <w:bCs/>
                <w:szCs w:val="28"/>
                <w:lang w:eastAsia="uk-UA"/>
              </w:rPr>
            </w:pPr>
            <w:r>
              <w:rPr>
                <w:szCs w:val="28"/>
              </w:rPr>
              <w:t xml:space="preserve">6) </w:t>
            </w:r>
            <w:r w:rsidRPr="007D5013">
              <w:rPr>
                <w:szCs w:val="28"/>
              </w:rPr>
              <w:t>Підготовка за дорученням безпосереднього керівника в межах своїх повноважень відповідей за результатами розгляду звернень, заяв та скарг, що надходять</w:t>
            </w:r>
            <w:r w:rsidRPr="007D5013">
              <w:rPr>
                <w:rStyle w:val="FontStyle11"/>
                <w:szCs w:val="28"/>
                <w:lang w:eastAsia="uk-UA"/>
              </w:rPr>
              <w:t xml:space="preserve"> </w:t>
            </w:r>
            <w:r>
              <w:rPr>
                <w:szCs w:val="28"/>
              </w:rPr>
              <w:t>до Головного</w:t>
            </w:r>
            <w:r w:rsidRPr="007D5013">
              <w:rPr>
                <w:szCs w:val="28"/>
              </w:rPr>
              <w:t xml:space="preserve"> управління</w:t>
            </w:r>
            <w:r>
              <w:rPr>
                <w:szCs w:val="28"/>
              </w:rPr>
              <w:t xml:space="preserve"> та стосуються виконання функцій сектору.</w:t>
            </w:r>
          </w:p>
          <w:p w:rsidR="00265E7A" w:rsidRPr="009E3D4D" w:rsidRDefault="005670B1" w:rsidP="005670B1">
            <w:pPr>
              <w:spacing w:line="240" w:lineRule="auto"/>
              <w:ind w:firstLine="0"/>
              <w:rPr>
                <w:color w:val="000000"/>
                <w:szCs w:val="28"/>
                <w:lang w:eastAsia="uk-UA"/>
              </w:rPr>
            </w:pPr>
            <w:r>
              <w:rPr>
                <w:szCs w:val="28"/>
              </w:rPr>
              <w:t>7</w:t>
            </w:r>
            <w:r w:rsidRPr="00222813">
              <w:rPr>
                <w:szCs w:val="28"/>
              </w:rPr>
              <w:t xml:space="preserve">) </w:t>
            </w:r>
            <w:r w:rsidRPr="007D5013">
              <w:rPr>
                <w:szCs w:val="28"/>
              </w:rPr>
              <w:t>Виконання вимог законодавства про запобігання корупції, дотримання вимог щодо збереження інформації з обмеженим доступом, що стала відома під час виконання обов’язків державної служби</w:t>
            </w:r>
          </w:p>
        </w:tc>
      </w:tr>
      <w:tr w:rsidR="00265E7A" w:rsidRPr="004B663B" w:rsidTr="00437798">
        <w:tc>
          <w:tcPr>
            <w:tcW w:w="3373" w:type="dxa"/>
            <w:gridSpan w:val="2"/>
          </w:tcPr>
          <w:p w:rsidR="00265E7A" w:rsidRPr="0074480C" w:rsidRDefault="00265E7A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Умови оплати праці</w:t>
            </w:r>
          </w:p>
        </w:tc>
        <w:tc>
          <w:tcPr>
            <w:tcW w:w="6237" w:type="dxa"/>
            <w:gridSpan w:val="2"/>
            <w:vAlign w:val="center"/>
          </w:tcPr>
          <w:p w:rsidR="005670B1" w:rsidRPr="00C42ED0" w:rsidRDefault="005670B1" w:rsidP="005670B1">
            <w:pPr>
              <w:ind w:firstLine="0"/>
              <w:rPr>
                <w:bCs/>
                <w:szCs w:val="24"/>
              </w:rPr>
            </w:pPr>
            <w:r w:rsidRPr="00C42ED0">
              <w:rPr>
                <w:bCs/>
                <w:szCs w:val="24"/>
              </w:rPr>
              <w:t xml:space="preserve">посадовий оклад – </w:t>
            </w:r>
            <w:r w:rsidR="00D1483D">
              <w:rPr>
                <w:bCs/>
                <w:szCs w:val="24"/>
                <w:lang w:val="ru-RU"/>
              </w:rPr>
              <w:t>20795</w:t>
            </w:r>
            <w:r w:rsidRPr="00C42ED0">
              <w:rPr>
                <w:bCs/>
                <w:szCs w:val="24"/>
              </w:rPr>
              <w:t>грн.</w:t>
            </w:r>
          </w:p>
          <w:p w:rsidR="005670B1" w:rsidRPr="00C42ED0" w:rsidRDefault="005670B1" w:rsidP="005670B1">
            <w:pPr>
              <w:ind w:firstLine="0"/>
              <w:rPr>
                <w:bCs/>
                <w:szCs w:val="24"/>
              </w:rPr>
            </w:pPr>
            <w:r w:rsidRPr="00C42ED0">
              <w:rPr>
                <w:bCs/>
                <w:szCs w:val="24"/>
              </w:rPr>
              <w:t>доплати, компенсації відповідно до статті 52 Закону України «Про державну службу»;</w:t>
            </w:r>
          </w:p>
          <w:p w:rsidR="005670B1" w:rsidRDefault="005670B1" w:rsidP="005670B1">
            <w:pPr>
              <w:ind w:firstLine="0"/>
              <w:rPr>
                <w:bCs/>
                <w:szCs w:val="24"/>
              </w:rPr>
            </w:pPr>
            <w:r w:rsidRPr="00C42ED0">
              <w:rPr>
                <w:bCs/>
                <w:szCs w:val="24"/>
              </w:rPr>
              <w:t xml:space="preserve">надбавка </w:t>
            </w:r>
            <w:r>
              <w:rPr>
                <w:bCs/>
                <w:szCs w:val="24"/>
              </w:rPr>
              <w:t xml:space="preserve">за вислугу років, премія та грошова </w:t>
            </w:r>
            <w:r>
              <w:rPr>
                <w:bCs/>
                <w:szCs w:val="24"/>
              </w:rPr>
              <w:lastRenderedPageBreak/>
              <w:t>допомога відповідно д прикінцевих положень Закону України  «Про державний бюджет України на 2024 рік»;</w:t>
            </w:r>
          </w:p>
          <w:p w:rsidR="00265E7A" w:rsidRPr="007D0B19" w:rsidRDefault="005670B1" w:rsidP="005670B1">
            <w:pPr>
              <w:spacing w:line="240" w:lineRule="auto"/>
              <w:ind w:firstLine="0"/>
            </w:pPr>
            <w:r>
              <w:rPr>
                <w:bCs/>
                <w:szCs w:val="24"/>
              </w:rPr>
              <w:t xml:space="preserve"> надбавка </w:t>
            </w:r>
            <w:r w:rsidRPr="00C42ED0">
              <w:rPr>
                <w:bCs/>
                <w:szCs w:val="24"/>
              </w:rPr>
              <w:t>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</w:t>
            </w:r>
          </w:p>
        </w:tc>
      </w:tr>
      <w:tr w:rsidR="00410D0B" w:rsidRPr="004B663B" w:rsidTr="00437798">
        <w:trPr>
          <w:trHeight w:val="915"/>
        </w:trPr>
        <w:tc>
          <w:tcPr>
            <w:tcW w:w="3373" w:type="dxa"/>
            <w:gridSpan w:val="2"/>
          </w:tcPr>
          <w:p w:rsidR="00410D0B" w:rsidRDefault="00410D0B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Інформація про строковість</w:t>
            </w:r>
          </w:p>
          <w:p w:rsidR="00410D0B" w:rsidRDefault="00410D0B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 xml:space="preserve">чи безстроковість </w:t>
            </w:r>
          </w:p>
          <w:p w:rsidR="00410D0B" w:rsidRPr="0074480C" w:rsidRDefault="00410D0B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37" w:type="dxa"/>
            <w:gridSpan w:val="2"/>
          </w:tcPr>
          <w:p w:rsidR="00410D0B" w:rsidRDefault="00410D0B" w:rsidP="00910156">
            <w:pPr>
              <w:pStyle w:val="a4"/>
              <w:spacing w:before="0"/>
              <w:ind w:firstLine="0"/>
              <w:rPr>
                <w:bCs/>
                <w:szCs w:val="24"/>
              </w:rPr>
            </w:pPr>
            <w:r>
              <w:rPr>
                <w:bCs/>
                <w:szCs w:val="24"/>
              </w:rPr>
              <w:t>призначення на посаду строкове – до призначення на цю посаду  переможця конкурсу, але не більше ніж 12 місяців з дня припинення чи скасування воєнного стану;</w:t>
            </w:r>
          </w:p>
          <w:p w:rsidR="00410D0B" w:rsidRDefault="00410D0B" w:rsidP="00910156">
            <w:pPr>
              <w:pStyle w:val="a4"/>
              <w:spacing w:before="0"/>
              <w:ind w:firstLine="0"/>
              <w:rPr>
                <w:bCs/>
                <w:szCs w:val="24"/>
              </w:rPr>
            </w:pPr>
            <w:r>
              <w:rPr>
                <w:bCs/>
                <w:szCs w:val="24"/>
              </w:rPr>
              <w:t>при призначенні на посаду встановлюється випробування строком від 1 до 6 місяців;</w:t>
            </w:r>
          </w:p>
          <w:p w:rsidR="00410D0B" w:rsidRPr="00C42ED0" w:rsidRDefault="00410D0B" w:rsidP="00910156">
            <w:pPr>
              <w:pStyle w:val="a4"/>
              <w:spacing w:before="0"/>
              <w:ind w:firstLine="0"/>
              <w:rPr>
                <w:bCs/>
                <w:szCs w:val="24"/>
              </w:rPr>
            </w:pPr>
            <w:r>
              <w:rPr>
                <w:bCs/>
                <w:szCs w:val="24"/>
              </w:rPr>
              <w:t>прийняття на роботу призовників, військовозобов’язаних та резервістів здійснюється тільки після взяття їх на військовий облік у районних (міських) територіальних центрах комплектування та соціальної підтримки.</w:t>
            </w:r>
          </w:p>
        </w:tc>
      </w:tr>
      <w:tr w:rsidR="007E67CE" w:rsidRPr="004B663B" w:rsidTr="00437798">
        <w:trPr>
          <w:trHeight w:val="165"/>
        </w:trPr>
        <w:tc>
          <w:tcPr>
            <w:tcW w:w="3373" w:type="dxa"/>
            <w:gridSpan w:val="2"/>
          </w:tcPr>
          <w:p w:rsidR="007E67CE" w:rsidRDefault="007E67CE" w:rsidP="00F001A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Необхідна інформація для участі в доборі</w:t>
            </w:r>
          </w:p>
        </w:tc>
        <w:tc>
          <w:tcPr>
            <w:tcW w:w="6237" w:type="dxa"/>
            <w:gridSpan w:val="2"/>
          </w:tcPr>
          <w:p w:rsidR="00101170" w:rsidRDefault="00101170" w:rsidP="00101170">
            <w:pPr>
              <w:pStyle w:val="a4"/>
              <w:spacing w:before="0" w:line="240" w:lineRule="auto"/>
              <w:ind w:firstLine="0"/>
              <w:jc w:val="left"/>
            </w:pPr>
            <w:r>
              <w:t>Резюме кандидатів приймаються у визначений термін</w:t>
            </w:r>
            <w:bookmarkStart w:id="3" w:name="_GoBack"/>
            <w:bookmarkEnd w:id="3"/>
            <w:r>
              <w:t xml:space="preserve"> до 15.00  на електронну адресу: </w:t>
            </w:r>
            <w:hyperlink r:id="rId8" w:history="1">
              <w:r>
                <w:rPr>
                  <w:rStyle w:val="ae"/>
                  <w:lang w:val="en-US"/>
                </w:rPr>
                <w:t>konkurs</w:t>
              </w:r>
              <w:r>
                <w:rPr>
                  <w:rStyle w:val="ae"/>
                </w:rPr>
                <w:t>@</w:t>
              </w:r>
              <w:r>
                <w:rPr>
                  <w:rStyle w:val="ae"/>
                  <w:lang w:val="en-US"/>
                </w:rPr>
                <w:t>kv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pfu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gov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ua</w:t>
              </w:r>
            </w:hyperlink>
          </w:p>
          <w:p w:rsidR="00101170" w:rsidRDefault="00101170" w:rsidP="00101170">
            <w:pPr>
              <w:pStyle w:val="a4"/>
              <w:spacing w:before="0" w:line="240" w:lineRule="auto"/>
              <w:ind w:firstLine="0"/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звертатися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>відділу добору, оцінки та розвитку персоналу управління по роботі з персоналом ГУ ПФУ в м. Києві</w:t>
            </w:r>
          </w:p>
          <w:p w:rsidR="007E67CE" w:rsidRDefault="00101170" w:rsidP="00101170">
            <w:pPr>
              <w:pStyle w:val="a4"/>
              <w:spacing w:before="0" w:line="240" w:lineRule="auto"/>
              <w:ind w:firstLine="0"/>
              <w:rPr>
                <w:bCs/>
                <w:szCs w:val="28"/>
              </w:rPr>
            </w:pP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</w:tc>
      </w:tr>
      <w:tr w:rsidR="00410D0B" w:rsidRPr="004B663B" w:rsidTr="00F37C14">
        <w:tc>
          <w:tcPr>
            <w:tcW w:w="9610" w:type="dxa"/>
            <w:gridSpan w:val="4"/>
          </w:tcPr>
          <w:p w:rsidR="00410D0B" w:rsidRPr="004B663B" w:rsidRDefault="00410D0B" w:rsidP="0055105A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 w:rsidRPr="004B663B"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</w:tc>
      </w:tr>
      <w:tr w:rsidR="00410D0B" w:rsidRPr="004B663B" w:rsidTr="00251DBD">
        <w:tc>
          <w:tcPr>
            <w:tcW w:w="540" w:type="dxa"/>
          </w:tcPr>
          <w:p w:rsidR="00410D0B" w:rsidRPr="00280514" w:rsidRDefault="00410D0B" w:rsidP="00437798">
            <w:pPr>
              <w:pStyle w:val="Default"/>
              <w:jc w:val="center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280514">
              <w:rPr>
                <w:bCs/>
                <w:color w:val="auto"/>
                <w:sz w:val="28"/>
                <w:szCs w:val="28"/>
                <w:lang w:eastAsia="ru-RU"/>
              </w:rPr>
              <w:t>1</w:t>
            </w:r>
            <w:r>
              <w:rPr>
                <w:bCs/>
                <w:color w:val="auto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833" w:type="dxa"/>
          </w:tcPr>
          <w:p w:rsidR="00410D0B" w:rsidRPr="004B663B" w:rsidRDefault="00410D0B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B663B"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7" w:type="dxa"/>
            <w:gridSpan w:val="2"/>
            <w:vAlign w:val="center"/>
          </w:tcPr>
          <w:p w:rsidR="00410D0B" w:rsidRPr="004B663B" w:rsidRDefault="00410D0B" w:rsidP="00D774E7">
            <w:pPr>
              <w:spacing w:line="240" w:lineRule="auto"/>
              <w:ind w:firstLine="0"/>
              <w:rPr>
                <w:bCs/>
                <w:szCs w:val="28"/>
              </w:rPr>
            </w:pPr>
            <w:r w:rsidRPr="00CD6535">
              <w:rPr>
                <w:szCs w:val="28"/>
              </w:rPr>
              <w:t>вища освіта за освіт</w:t>
            </w:r>
            <w:r>
              <w:rPr>
                <w:szCs w:val="28"/>
              </w:rPr>
              <w:t xml:space="preserve">нім ступенем не нижче </w:t>
            </w:r>
            <w:proofErr w:type="spellStart"/>
            <w:r>
              <w:rPr>
                <w:szCs w:val="28"/>
                <w:lang w:val="ru-RU"/>
              </w:rPr>
              <w:t>магістра</w:t>
            </w:r>
            <w:proofErr w:type="spellEnd"/>
            <w:r>
              <w:rPr>
                <w:szCs w:val="28"/>
                <w:lang w:val="ru-RU"/>
              </w:rPr>
              <w:t xml:space="preserve">, </w:t>
            </w:r>
            <w:proofErr w:type="spellStart"/>
            <w:r>
              <w:rPr>
                <w:szCs w:val="28"/>
                <w:lang w:val="ru-RU"/>
              </w:rPr>
              <w:t>спеціаліста</w:t>
            </w:r>
            <w:proofErr w:type="spellEnd"/>
          </w:p>
        </w:tc>
      </w:tr>
      <w:tr w:rsidR="00410D0B" w:rsidRPr="004B663B" w:rsidTr="00251DBD">
        <w:tc>
          <w:tcPr>
            <w:tcW w:w="540" w:type="dxa"/>
          </w:tcPr>
          <w:p w:rsidR="00410D0B" w:rsidRPr="00280514" w:rsidRDefault="00410D0B" w:rsidP="00437798">
            <w:pPr>
              <w:pStyle w:val="Default"/>
              <w:jc w:val="center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280514">
              <w:rPr>
                <w:bCs/>
                <w:color w:val="auto"/>
                <w:sz w:val="28"/>
                <w:szCs w:val="28"/>
                <w:lang w:eastAsia="ru-RU"/>
              </w:rPr>
              <w:t>2</w:t>
            </w:r>
            <w:r>
              <w:rPr>
                <w:bCs/>
                <w:color w:val="auto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833" w:type="dxa"/>
          </w:tcPr>
          <w:p w:rsidR="00410D0B" w:rsidRPr="004B663B" w:rsidRDefault="00410D0B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B663B"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7" w:type="dxa"/>
            <w:gridSpan w:val="2"/>
          </w:tcPr>
          <w:p w:rsidR="00410D0B" w:rsidRPr="004B663B" w:rsidRDefault="00410D0B" w:rsidP="0055105A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color w:val="000000"/>
                <w:shd w:val="clear" w:color="auto" w:fill="FFFFFF"/>
              </w:rPr>
              <w:t>Досвід роботи на посадах державної служби категорій «Б» чи «В» або досвід служби в органах місцевого самоврядування, або досвід роботи на керівних посадах підприємств, установ та організацій незалежно від форми власності не менше двох років</w:t>
            </w:r>
          </w:p>
        </w:tc>
      </w:tr>
      <w:tr w:rsidR="00410D0B" w:rsidRPr="004B663B" w:rsidTr="00251DBD">
        <w:trPr>
          <w:trHeight w:val="495"/>
        </w:trPr>
        <w:tc>
          <w:tcPr>
            <w:tcW w:w="540" w:type="dxa"/>
          </w:tcPr>
          <w:p w:rsidR="00410D0B" w:rsidRPr="00280514" w:rsidRDefault="00410D0B" w:rsidP="00437798">
            <w:pPr>
              <w:pStyle w:val="Default"/>
              <w:jc w:val="center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280514">
              <w:rPr>
                <w:bCs/>
                <w:color w:val="auto"/>
                <w:sz w:val="28"/>
                <w:szCs w:val="28"/>
                <w:lang w:eastAsia="ru-RU"/>
              </w:rPr>
              <w:t>3</w:t>
            </w:r>
            <w:r>
              <w:rPr>
                <w:bCs/>
                <w:color w:val="auto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833" w:type="dxa"/>
          </w:tcPr>
          <w:p w:rsidR="00410D0B" w:rsidRPr="004B663B" w:rsidRDefault="00410D0B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B663B"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7" w:type="dxa"/>
            <w:gridSpan w:val="2"/>
          </w:tcPr>
          <w:p w:rsidR="00410D0B" w:rsidRPr="004B663B" w:rsidRDefault="00410D0B" w:rsidP="00251DBD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color w:val="000000"/>
                <w:shd w:val="clear" w:color="auto" w:fill="FFFFFF"/>
              </w:rPr>
              <w:t xml:space="preserve">вільне володіння державною мовою </w:t>
            </w:r>
          </w:p>
        </w:tc>
      </w:tr>
      <w:tr w:rsidR="00410D0B" w:rsidRPr="004B663B" w:rsidTr="00F37C14">
        <w:trPr>
          <w:trHeight w:val="239"/>
        </w:trPr>
        <w:tc>
          <w:tcPr>
            <w:tcW w:w="540" w:type="dxa"/>
          </w:tcPr>
          <w:p w:rsidR="00410D0B" w:rsidRPr="0073375C" w:rsidRDefault="00410D0B" w:rsidP="00437798">
            <w:pPr>
              <w:ind w:firstLine="0"/>
              <w:jc w:val="center"/>
              <w:rPr>
                <w:b/>
                <w:szCs w:val="28"/>
              </w:rPr>
            </w:pPr>
          </w:p>
        </w:tc>
        <w:tc>
          <w:tcPr>
            <w:tcW w:w="9070" w:type="dxa"/>
            <w:gridSpan w:val="3"/>
          </w:tcPr>
          <w:p w:rsidR="00410D0B" w:rsidRPr="004B663B" w:rsidRDefault="00410D0B" w:rsidP="00592073">
            <w:pPr>
              <w:ind w:left="169" w:firstLine="0"/>
              <w:jc w:val="center"/>
              <w:rPr>
                <w:b/>
                <w:szCs w:val="28"/>
              </w:rPr>
            </w:pPr>
            <w:r w:rsidRPr="004B663B">
              <w:rPr>
                <w:b/>
                <w:szCs w:val="28"/>
              </w:rPr>
              <w:t>Вимоги до компетентності</w:t>
            </w:r>
          </w:p>
        </w:tc>
      </w:tr>
      <w:tr w:rsidR="00410D0B" w:rsidRPr="004B663B" w:rsidTr="00251DBD">
        <w:trPr>
          <w:trHeight w:val="360"/>
        </w:trPr>
        <w:tc>
          <w:tcPr>
            <w:tcW w:w="540" w:type="dxa"/>
          </w:tcPr>
          <w:p w:rsidR="00410D0B" w:rsidRPr="00C42ED0" w:rsidRDefault="00410D0B" w:rsidP="00437798">
            <w:pPr>
              <w:ind w:firstLine="0"/>
              <w:jc w:val="center"/>
              <w:rPr>
                <w:szCs w:val="24"/>
              </w:rPr>
            </w:pPr>
            <w:r w:rsidRPr="00C42ED0">
              <w:rPr>
                <w:szCs w:val="24"/>
              </w:rPr>
              <w:t>1.</w:t>
            </w:r>
          </w:p>
        </w:tc>
        <w:tc>
          <w:tcPr>
            <w:tcW w:w="2833" w:type="dxa"/>
          </w:tcPr>
          <w:p w:rsidR="00410D0B" w:rsidRPr="00F87423" w:rsidRDefault="00410D0B" w:rsidP="008C4A9F">
            <w:pPr>
              <w:ind w:firstLine="0"/>
              <w:jc w:val="left"/>
              <w:rPr>
                <w:szCs w:val="28"/>
              </w:rPr>
            </w:pPr>
            <w:r w:rsidRPr="00F87423">
              <w:rPr>
                <w:color w:val="000000"/>
                <w:szCs w:val="28"/>
              </w:rPr>
              <w:t>Доброчесність</w:t>
            </w:r>
          </w:p>
        </w:tc>
        <w:tc>
          <w:tcPr>
            <w:tcW w:w="6237" w:type="dxa"/>
            <w:gridSpan w:val="2"/>
          </w:tcPr>
          <w:p w:rsidR="00410D0B" w:rsidRPr="00474A2F" w:rsidRDefault="00410D0B" w:rsidP="00C6416B">
            <w:pPr>
              <w:pStyle w:val="af5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84"/>
                <w:tab w:val="left" w:pos="5690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szCs w:val="28"/>
              </w:rPr>
              <w:t>- </w:t>
            </w:r>
            <w:r w:rsidRPr="00474A2F"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410D0B" w:rsidRPr="00474A2F" w:rsidRDefault="00410D0B" w:rsidP="00C6416B">
            <w:pPr>
              <w:pStyle w:val="af5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8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 </w:t>
            </w:r>
            <w:r w:rsidRPr="00474A2F">
              <w:rPr>
                <w:color w:val="000000"/>
                <w:szCs w:val="28"/>
              </w:rPr>
              <w:t>комплексний підхід до виконання завдань, виявлення ризиків;</w:t>
            </w:r>
          </w:p>
          <w:p w:rsidR="00410D0B" w:rsidRPr="00446303" w:rsidRDefault="00410D0B" w:rsidP="00C641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398"/>
              </w:tabs>
              <w:spacing w:line="240" w:lineRule="auto"/>
              <w:ind w:right="34"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- </w:t>
            </w:r>
            <w:r w:rsidRPr="00474A2F">
              <w:rPr>
                <w:color w:val="000000"/>
                <w:szCs w:val="28"/>
              </w:rPr>
              <w:t xml:space="preserve">розуміння змісту завдання і його кінцевих </w:t>
            </w:r>
            <w:r w:rsidRPr="00474A2F">
              <w:rPr>
                <w:color w:val="000000"/>
                <w:szCs w:val="28"/>
              </w:rPr>
              <w:lastRenderedPageBreak/>
              <w:t>результатів, самостійне визначення можливих шляхів досягнення</w:t>
            </w:r>
          </w:p>
        </w:tc>
      </w:tr>
      <w:tr w:rsidR="00410D0B" w:rsidRPr="004B663B" w:rsidTr="00251DBD">
        <w:trPr>
          <w:trHeight w:val="234"/>
        </w:trPr>
        <w:tc>
          <w:tcPr>
            <w:tcW w:w="540" w:type="dxa"/>
          </w:tcPr>
          <w:p w:rsidR="00410D0B" w:rsidRPr="00C42ED0" w:rsidRDefault="00410D0B" w:rsidP="00437798">
            <w:pPr>
              <w:ind w:firstLine="0"/>
              <w:jc w:val="center"/>
              <w:rPr>
                <w:szCs w:val="24"/>
              </w:rPr>
            </w:pPr>
            <w:r w:rsidRPr="00C42ED0">
              <w:rPr>
                <w:szCs w:val="24"/>
              </w:rPr>
              <w:lastRenderedPageBreak/>
              <w:t>2.</w:t>
            </w:r>
          </w:p>
        </w:tc>
        <w:tc>
          <w:tcPr>
            <w:tcW w:w="2833" w:type="dxa"/>
          </w:tcPr>
          <w:p w:rsidR="00410D0B" w:rsidRPr="00F87423" w:rsidRDefault="00410D0B" w:rsidP="008C4A9F">
            <w:pPr>
              <w:ind w:firstLine="0"/>
              <w:rPr>
                <w:szCs w:val="28"/>
              </w:rPr>
            </w:pPr>
            <w:r w:rsidRPr="00F87423">
              <w:rPr>
                <w:color w:val="000000"/>
                <w:szCs w:val="28"/>
              </w:rPr>
              <w:t>Аналітичні здібності</w:t>
            </w:r>
          </w:p>
        </w:tc>
        <w:tc>
          <w:tcPr>
            <w:tcW w:w="6237" w:type="dxa"/>
            <w:gridSpan w:val="2"/>
          </w:tcPr>
          <w:p w:rsidR="00410D0B" w:rsidRPr="00474A2F" w:rsidRDefault="00410D0B" w:rsidP="00C6416B">
            <w:pPr>
              <w:pStyle w:val="af5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36"/>
              </w:tabs>
              <w:spacing w:line="240" w:lineRule="auto"/>
              <w:ind w:left="0" w:right="34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 </w:t>
            </w:r>
            <w:r w:rsidRPr="00474A2F">
              <w:rPr>
                <w:color w:val="000000"/>
                <w:szCs w:val="28"/>
              </w:rPr>
              <w:t>здатність до логічного мислення, узагальнення, конкретизації, розкладання складних питань на складові, виділяти головне від другорядного, виявляти закономірності;</w:t>
            </w:r>
          </w:p>
          <w:p w:rsidR="00410D0B" w:rsidRPr="00474A2F" w:rsidRDefault="00410D0B" w:rsidP="00C6416B">
            <w:pPr>
              <w:pStyle w:val="af5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36"/>
                <w:tab w:val="left" w:pos="430"/>
                <w:tab w:val="left" w:pos="431"/>
                <w:tab w:val="left" w:pos="1476"/>
                <w:tab w:val="left" w:pos="3509"/>
              </w:tabs>
              <w:spacing w:line="240" w:lineRule="auto"/>
              <w:ind w:left="20"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 </w:t>
            </w:r>
            <w:r w:rsidRPr="00474A2F">
              <w:rPr>
                <w:color w:val="000000"/>
                <w:szCs w:val="28"/>
              </w:rPr>
              <w:t>вміння встановлювати причинно-наслідкові зв’язки;</w:t>
            </w:r>
          </w:p>
          <w:p w:rsidR="00410D0B" w:rsidRPr="00F87423" w:rsidRDefault="00410D0B" w:rsidP="00C641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36"/>
                <w:tab w:val="left" w:pos="430"/>
                <w:tab w:val="left" w:pos="431"/>
                <w:tab w:val="left" w:pos="1476"/>
                <w:tab w:val="left" w:pos="3509"/>
              </w:tabs>
              <w:spacing w:line="240" w:lineRule="auto"/>
              <w:ind w:left="36" w:right="34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 </w:t>
            </w:r>
            <w:r w:rsidRPr="00474A2F">
              <w:rPr>
                <w:color w:val="000000"/>
                <w:szCs w:val="28"/>
              </w:rPr>
              <w:t>вміння аналізувати інформацію та робити висновки, критично оцінювати ситуації, прогнозувати та робити власні умовиводи</w:t>
            </w:r>
          </w:p>
        </w:tc>
      </w:tr>
      <w:tr w:rsidR="00410D0B" w:rsidRPr="004B663B" w:rsidTr="00251DBD">
        <w:trPr>
          <w:trHeight w:val="198"/>
        </w:trPr>
        <w:tc>
          <w:tcPr>
            <w:tcW w:w="540" w:type="dxa"/>
          </w:tcPr>
          <w:p w:rsidR="00410D0B" w:rsidRPr="00C42ED0" w:rsidRDefault="00410D0B" w:rsidP="00437798">
            <w:pPr>
              <w:ind w:firstLine="0"/>
              <w:jc w:val="center"/>
              <w:rPr>
                <w:szCs w:val="24"/>
              </w:rPr>
            </w:pPr>
            <w:r w:rsidRPr="00C42ED0">
              <w:rPr>
                <w:szCs w:val="24"/>
              </w:rPr>
              <w:t>3.</w:t>
            </w:r>
          </w:p>
        </w:tc>
        <w:tc>
          <w:tcPr>
            <w:tcW w:w="2833" w:type="dxa"/>
          </w:tcPr>
          <w:p w:rsidR="00410D0B" w:rsidRPr="00F87423" w:rsidRDefault="00410D0B" w:rsidP="00C641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03"/>
              </w:tabs>
              <w:ind w:right="106"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Прийняття ефективних рішень</w:t>
            </w:r>
          </w:p>
        </w:tc>
        <w:tc>
          <w:tcPr>
            <w:tcW w:w="6237" w:type="dxa"/>
            <w:gridSpan w:val="2"/>
          </w:tcPr>
          <w:p w:rsidR="00410D0B" w:rsidRPr="00474A2F" w:rsidRDefault="00410D0B" w:rsidP="00A266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69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474A2F">
              <w:rPr>
                <w:color w:val="000000"/>
                <w:szCs w:val="28"/>
              </w:rPr>
              <w:t>- здатність приймати вчасні та виважені рішення;</w:t>
            </w:r>
          </w:p>
          <w:p w:rsidR="00410D0B" w:rsidRPr="00474A2F" w:rsidRDefault="00410D0B" w:rsidP="00A266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71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474A2F">
              <w:rPr>
                <w:color w:val="000000"/>
                <w:szCs w:val="28"/>
              </w:rPr>
              <w:t>- аналіз альтернатив;</w:t>
            </w:r>
          </w:p>
          <w:p w:rsidR="00410D0B" w:rsidRPr="00474A2F" w:rsidRDefault="00410D0B" w:rsidP="00A266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71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474A2F">
              <w:rPr>
                <w:color w:val="000000"/>
                <w:szCs w:val="28"/>
              </w:rPr>
              <w:t>- спроможність іти на виважений ризик;</w:t>
            </w:r>
          </w:p>
          <w:p w:rsidR="00410D0B" w:rsidRPr="00F87423" w:rsidRDefault="00410D0B" w:rsidP="00A266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271"/>
                <w:tab w:val="left" w:pos="5989"/>
              </w:tabs>
              <w:spacing w:line="240" w:lineRule="auto"/>
              <w:ind w:right="34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- </w:t>
            </w:r>
            <w:r w:rsidRPr="00474A2F">
              <w:rPr>
                <w:color w:val="000000"/>
                <w:szCs w:val="28"/>
              </w:rPr>
              <w:t>автономність та ініціативність щодо пропозицій і рішень</w:t>
            </w:r>
          </w:p>
        </w:tc>
      </w:tr>
      <w:tr w:rsidR="00410D0B" w:rsidRPr="004B663B" w:rsidTr="00F37C14">
        <w:trPr>
          <w:trHeight w:val="378"/>
        </w:trPr>
        <w:tc>
          <w:tcPr>
            <w:tcW w:w="9610" w:type="dxa"/>
            <w:gridSpan w:val="4"/>
          </w:tcPr>
          <w:p w:rsidR="00410D0B" w:rsidRPr="004B663B" w:rsidRDefault="00410D0B" w:rsidP="0073375C">
            <w:pPr>
              <w:jc w:val="center"/>
              <w:rPr>
                <w:b/>
                <w:szCs w:val="28"/>
              </w:rPr>
            </w:pPr>
            <w:r w:rsidRPr="004B663B">
              <w:rPr>
                <w:b/>
                <w:szCs w:val="28"/>
              </w:rPr>
              <w:t>Професійні знання</w:t>
            </w:r>
          </w:p>
        </w:tc>
      </w:tr>
      <w:tr w:rsidR="00410D0B" w:rsidRPr="004B663B" w:rsidTr="00F37C14">
        <w:trPr>
          <w:trHeight w:val="255"/>
        </w:trPr>
        <w:tc>
          <w:tcPr>
            <w:tcW w:w="3544" w:type="dxa"/>
            <w:gridSpan w:val="3"/>
          </w:tcPr>
          <w:p w:rsidR="00410D0B" w:rsidRPr="004B663B" w:rsidRDefault="00410D0B" w:rsidP="0055105A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 w:rsidRPr="004B663B"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066" w:type="dxa"/>
          </w:tcPr>
          <w:p w:rsidR="00410D0B" w:rsidRPr="004B663B" w:rsidRDefault="00410D0B" w:rsidP="0055105A">
            <w:pPr>
              <w:rPr>
                <w:b/>
                <w:szCs w:val="28"/>
              </w:rPr>
            </w:pPr>
            <w:r w:rsidRPr="004B663B">
              <w:rPr>
                <w:b/>
                <w:szCs w:val="28"/>
              </w:rPr>
              <w:t>Компоненти вимоги</w:t>
            </w:r>
          </w:p>
        </w:tc>
      </w:tr>
      <w:tr w:rsidR="00410D0B" w:rsidRPr="004B663B" w:rsidTr="00A26655">
        <w:trPr>
          <w:trHeight w:val="5516"/>
        </w:trPr>
        <w:tc>
          <w:tcPr>
            <w:tcW w:w="540" w:type="dxa"/>
          </w:tcPr>
          <w:p w:rsidR="00410D0B" w:rsidRPr="00280514" w:rsidRDefault="00410D0B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4" w:type="dxa"/>
            <w:gridSpan w:val="2"/>
          </w:tcPr>
          <w:p w:rsidR="00410D0B" w:rsidRPr="004B663B" w:rsidRDefault="00410D0B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B663B"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066" w:type="dxa"/>
          </w:tcPr>
          <w:p w:rsidR="00410D0B" w:rsidRPr="00474A2F" w:rsidRDefault="00410D0B" w:rsidP="00A26655">
            <w:pPr>
              <w:pStyle w:val="cse2a94784"/>
              <w:spacing w:before="0" w:beforeAutospacing="0" w:after="0" w:afterAutospacing="0"/>
              <w:ind w:left="-140" w:firstLine="140"/>
              <w:jc w:val="both"/>
              <w:rPr>
                <w:color w:val="000000"/>
                <w:sz w:val="27"/>
                <w:szCs w:val="27"/>
                <w:lang w:val="uk-UA"/>
              </w:rPr>
            </w:pPr>
            <w:r>
              <w:rPr>
                <w:rStyle w:val="csd2c743de"/>
                <w:color w:val="000000"/>
                <w:sz w:val="28"/>
                <w:szCs w:val="28"/>
                <w:lang w:val="uk-UA"/>
              </w:rPr>
              <w:t>1</w:t>
            </w:r>
            <w:r w:rsidRPr="00474A2F">
              <w:rPr>
                <w:rStyle w:val="csd2c743de"/>
                <w:color w:val="000000"/>
                <w:sz w:val="28"/>
                <w:szCs w:val="28"/>
                <w:lang w:val="uk-UA"/>
              </w:rPr>
              <w:t>) Конституції України</w:t>
            </w:r>
            <w:r>
              <w:rPr>
                <w:rStyle w:val="csd2c743de"/>
                <w:color w:val="000000"/>
                <w:sz w:val="28"/>
                <w:szCs w:val="28"/>
                <w:lang w:val="uk-UA"/>
              </w:rPr>
              <w:t>;</w:t>
            </w:r>
          </w:p>
          <w:p w:rsidR="00410D0B" w:rsidRPr="00474A2F" w:rsidRDefault="00410D0B" w:rsidP="00A26655">
            <w:pPr>
              <w:pStyle w:val="cse2a94784"/>
              <w:spacing w:before="0" w:beforeAutospacing="0" w:after="0" w:afterAutospacing="0"/>
              <w:ind w:left="-140" w:firstLine="140"/>
              <w:jc w:val="both"/>
              <w:rPr>
                <w:color w:val="000000"/>
                <w:sz w:val="27"/>
                <w:szCs w:val="27"/>
                <w:lang w:val="uk-UA"/>
              </w:rPr>
            </w:pPr>
            <w:r w:rsidRPr="00474A2F">
              <w:rPr>
                <w:rStyle w:val="csd2c743de"/>
                <w:color w:val="000000"/>
                <w:sz w:val="28"/>
                <w:szCs w:val="28"/>
                <w:lang w:val="uk-UA"/>
              </w:rPr>
              <w:t>2) Закону України “Про державну службу”</w:t>
            </w:r>
            <w:r>
              <w:rPr>
                <w:rStyle w:val="csd2c743de"/>
                <w:color w:val="000000"/>
                <w:sz w:val="28"/>
                <w:szCs w:val="28"/>
                <w:lang w:val="uk-UA"/>
              </w:rPr>
              <w:t>;</w:t>
            </w:r>
          </w:p>
          <w:p w:rsidR="00410D0B" w:rsidRPr="00474A2F" w:rsidRDefault="00410D0B" w:rsidP="00A26655">
            <w:pPr>
              <w:pStyle w:val="cse2a94784"/>
              <w:spacing w:before="0" w:beforeAutospacing="0" w:after="0" w:afterAutospacing="0"/>
              <w:ind w:left="-140" w:firstLine="140"/>
              <w:jc w:val="both"/>
              <w:rPr>
                <w:color w:val="000000"/>
                <w:sz w:val="27"/>
                <w:szCs w:val="27"/>
                <w:lang w:val="uk-UA"/>
              </w:rPr>
            </w:pPr>
            <w:r w:rsidRPr="00474A2F">
              <w:rPr>
                <w:rStyle w:val="csd2c743de"/>
                <w:color w:val="000000"/>
                <w:sz w:val="28"/>
                <w:szCs w:val="28"/>
                <w:lang w:val="uk-UA"/>
              </w:rPr>
              <w:t>3) Закону України “Про запобігання корупції”</w:t>
            </w:r>
            <w:r>
              <w:rPr>
                <w:rStyle w:val="csd2c743de"/>
                <w:color w:val="000000"/>
                <w:sz w:val="28"/>
                <w:szCs w:val="28"/>
                <w:lang w:val="uk-UA"/>
              </w:rPr>
              <w:t>;</w:t>
            </w:r>
          </w:p>
          <w:p w:rsidR="00410D0B" w:rsidRPr="00474A2F" w:rsidRDefault="00410D0B" w:rsidP="00A26655">
            <w:pPr>
              <w:pStyle w:val="cs66e64e55"/>
              <w:spacing w:before="0" w:beforeAutospacing="0" w:after="0" w:afterAutospacing="0"/>
              <w:jc w:val="both"/>
              <w:rPr>
                <w:color w:val="000000"/>
                <w:sz w:val="27"/>
                <w:szCs w:val="27"/>
              </w:rPr>
            </w:pPr>
            <w:r w:rsidRPr="00474A2F">
              <w:rPr>
                <w:rStyle w:val="csd2c743de"/>
                <w:color w:val="000000"/>
                <w:sz w:val="28"/>
                <w:szCs w:val="28"/>
              </w:rPr>
              <w:t>4) Кодекс законів про працю України</w:t>
            </w:r>
            <w:r>
              <w:rPr>
                <w:rStyle w:val="csd2c743de"/>
                <w:color w:val="000000"/>
                <w:sz w:val="28"/>
                <w:szCs w:val="28"/>
              </w:rPr>
              <w:t>;</w:t>
            </w:r>
          </w:p>
          <w:p w:rsidR="00410D0B" w:rsidRPr="00474A2F" w:rsidRDefault="00410D0B" w:rsidP="00A26655">
            <w:pPr>
              <w:pStyle w:val="cs66e64e55"/>
              <w:spacing w:before="0" w:beforeAutospacing="0" w:after="0" w:afterAutospacing="0"/>
              <w:jc w:val="both"/>
              <w:rPr>
                <w:color w:val="000000"/>
                <w:sz w:val="27"/>
                <w:szCs w:val="27"/>
              </w:rPr>
            </w:pPr>
            <w:r w:rsidRPr="00474A2F">
              <w:rPr>
                <w:rStyle w:val="csd2c743de"/>
                <w:color w:val="000000"/>
                <w:sz w:val="28"/>
                <w:szCs w:val="28"/>
              </w:rPr>
              <w:t>5) Закон України “Про доступ до публічної інформації”</w:t>
            </w:r>
            <w:r>
              <w:rPr>
                <w:rStyle w:val="csd2c743de"/>
                <w:color w:val="000000"/>
                <w:sz w:val="28"/>
                <w:szCs w:val="28"/>
              </w:rPr>
              <w:t>;</w:t>
            </w:r>
          </w:p>
          <w:p w:rsidR="00410D0B" w:rsidRPr="00474A2F" w:rsidRDefault="00410D0B" w:rsidP="00A26655">
            <w:pPr>
              <w:pStyle w:val="cs66e64e55"/>
              <w:spacing w:before="0" w:beforeAutospacing="0" w:after="0" w:afterAutospacing="0"/>
              <w:jc w:val="both"/>
              <w:rPr>
                <w:color w:val="000000"/>
                <w:sz w:val="27"/>
                <w:szCs w:val="27"/>
              </w:rPr>
            </w:pPr>
            <w:r w:rsidRPr="00474A2F">
              <w:rPr>
                <w:rStyle w:val="csd2c743de"/>
                <w:color w:val="000000"/>
                <w:sz w:val="28"/>
                <w:szCs w:val="28"/>
              </w:rPr>
              <w:t>6) Закон України “Про інформацію”</w:t>
            </w:r>
            <w:r>
              <w:rPr>
                <w:rStyle w:val="csd2c743de"/>
                <w:color w:val="000000"/>
                <w:sz w:val="28"/>
                <w:szCs w:val="28"/>
              </w:rPr>
              <w:t>;</w:t>
            </w:r>
          </w:p>
          <w:p w:rsidR="00410D0B" w:rsidRPr="004B663B" w:rsidRDefault="00410D0B" w:rsidP="00A26655">
            <w:pPr>
              <w:pStyle w:val="cs66e64e55"/>
              <w:spacing w:before="0" w:beforeAutospacing="0" w:after="0" w:afterAutospacing="0"/>
              <w:jc w:val="both"/>
              <w:rPr>
                <w:szCs w:val="28"/>
              </w:rPr>
            </w:pPr>
            <w:r w:rsidRPr="00474A2F">
              <w:rPr>
                <w:rStyle w:val="csd2c743de"/>
                <w:color w:val="000000"/>
                <w:sz w:val="28"/>
                <w:szCs w:val="28"/>
              </w:rPr>
              <w:t>7) Правила організації діловодства та архівного зберігання документів у державних органах, органах місцевого самоврядування, на підприємствах, установах і організаціях; нормативно-правові акти, що регулюють відносини, пов’язані з виконанням функцій відділу; інші закони України, акти Президента України, Кабінету Міністрів України, що регламентують діяльність Пенсійного фонду України</w:t>
            </w:r>
          </w:p>
        </w:tc>
      </w:tr>
      <w:tr w:rsidR="00410D0B" w:rsidRPr="004B663B" w:rsidTr="00F37C14">
        <w:trPr>
          <w:trHeight w:val="210"/>
        </w:trPr>
        <w:tc>
          <w:tcPr>
            <w:tcW w:w="540" w:type="dxa"/>
          </w:tcPr>
          <w:p w:rsidR="00410D0B" w:rsidRDefault="00410D0B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 xml:space="preserve">2. </w:t>
            </w:r>
          </w:p>
        </w:tc>
        <w:tc>
          <w:tcPr>
            <w:tcW w:w="3004" w:type="dxa"/>
            <w:gridSpan w:val="2"/>
          </w:tcPr>
          <w:p w:rsidR="00410D0B" w:rsidRPr="004B663B" w:rsidRDefault="00410D0B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B663B"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066" w:type="dxa"/>
          </w:tcPr>
          <w:p w:rsidR="00410D0B" w:rsidRPr="00474A2F" w:rsidRDefault="00410D0B" w:rsidP="00A26655">
            <w:pPr>
              <w:spacing w:line="240" w:lineRule="auto"/>
              <w:ind w:firstLine="0"/>
              <w:rPr>
                <w:szCs w:val="28"/>
              </w:rPr>
            </w:pPr>
            <w:r w:rsidRPr="00474A2F">
              <w:rPr>
                <w:szCs w:val="28"/>
              </w:rPr>
              <w:t xml:space="preserve">Знання: </w:t>
            </w:r>
          </w:p>
          <w:p w:rsidR="00410D0B" w:rsidRPr="004B663B" w:rsidRDefault="005670B1" w:rsidP="00A26655">
            <w:pPr>
              <w:spacing w:line="240" w:lineRule="auto"/>
              <w:ind w:firstLine="0"/>
              <w:rPr>
                <w:szCs w:val="28"/>
              </w:rPr>
            </w:pPr>
            <w:proofErr w:type="spellStart"/>
            <w:r>
              <w:rPr>
                <w:rStyle w:val="csd2c743de"/>
                <w:color w:val="000000"/>
                <w:szCs w:val="28"/>
              </w:rPr>
              <w:t>-</w:t>
            </w:r>
            <w:r w:rsidRPr="00612F52">
              <w:rPr>
                <w:rStyle w:val="csd2c743de"/>
                <w:color w:val="000000"/>
                <w:szCs w:val="28"/>
              </w:rPr>
              <w:t>Закон</w:t>
            </w:r>
            <w:proofErr w:type="spellEnd"/>
            <w:r w:rsidRPr="00612F52">
              <w:rPr>
                <w:rStyle w:val="csd2c743de"/>
                <w:color w:val="000000"/>
                <w:szCs w:val="28"/>
              </w:rPr>
              <w:t xml:space="preserve"> України </w:t>
            </w:r>
            <w:proofErr w:type="spellStart"/>
            <w:r w:rsidRPr="00612F52">
              <w:rPr>
                <w:rStyle w:val="csd2c743de"/>
                <w:color w:val="000000"/>
                <w:szCs w:val="28"/>
              </w:rPr>
              <w:t>“Про</w:t>
            </w:r>
            <w:proofErr w:type="spellEnd"/>
            <w:r w:rsidRPr="00612F52">
              <w:rPr>
                <w:rStyle w:val="csd2c743de"/>
                <w:color w:val="000000"/>
                <w:szCs w:val="28"/>
              </w:rPr>
              <w:t xml:space="preserve"> оренду державного та комунального </w:t>
            </w:r>
            <w:proofErr w:type="spellStart"/>
            <w:r w:rsidRPr="00612F52">
              <w:rPr>
                <w:rStyle w:val="csd2c743de"/>
                <w:color w:val="000000"/>
                <w:szCs w:val="28"/>
              </w:rPr>
              <w:t>майна”</w:t>
            </w:r>
            <w:proofErr w:type="spellEnd"/>
            <w:r w:rsidRPr="00612F52">
              <w:rPr>
                <w:rStyle w:val="csd2c743de"/>
                <w:color w:val="000000"/>
                <w:szCs w:val="28"/>
              </w:rPr>
              <w:t>.</w:t>
            </w:r>
          </w:p>
        </w:tc>
      </w:tr>
    </w:tbl>
    <w:p w:rsidR="00131B14" w:rsidRPr="00280514" w:rsidRDefault="00131B14" w:rsidP="00437798">
      <w:pPr>
        <w:pStyle w:val="a4"/>
        <w:rPr>
          <w:bCs/>
          <w:szCs w:val="28"/>
        </w:rPr>
      </w:pPr>
    </w:p>
    <w:sectPr w:rsidR="00131B14" w:rsidRPr="00280514" w:rsidSect="002818E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134" w:right="567" w:bottom="142" w:left="1701" w:header="567" w:footer="567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C7E73" w:rsidRDefault="004C7E73">
      <w:r>
        <w:separator/>
      </w:r>
    </w:p>
  </w:endnote>
  <w:endnote w:type="continuationSeparator" w:id="0">
    <w:p w:rsidR="004C7E73" w:rsidRDefault="004C7E7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70E9" w:rsidRDefault="002870E9">
    <w:pPr>
      <w:pStyle w:val="a3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70E9" w:rsidRDefault="002870E9">
    <w:pPr>
      <w:pStyle w:val="a3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70E9" w:rsidRDefault="002870E9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C7E73" w:rsidRDefault="004C7E73">
      <w:r>
        <w:separator/>
      </w:r>
    </w:p>
  </w:footnote>
  <w:footnote w:type="continuationSeparator" w:id="0">
    <w:p w:rsidR="004C7E73" w:rsidRDefault="004C7E7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0F96" w:rsidRDefault="003B654E">
    <w:pPr>
      <w:framePr w:wrap="around" w:vAnchor="text" w:hAnchor="margin" w:xAlign="center" w:y="1"/>
    </w:pPr>
    <w:r>
      <w:fldChar w:fldCharType="begin"/>
    </w:r>
    <w:r w:rsidR="00210F96">
      <w:instrText xml:space="preserve">PAGE  </w:instrText>
    </w:r>
    <w:r>
      <w:fldChar w:fldCharType="separate"/>
    </w:r>
    <w:r w:rsidR="00210F96">
      <w:rPr>
        <w:noProof/>
      </w:rPr>
      <w:t>1</w:t>
    </w:r>
    <w:r>
      <w:fldChar w:fldCharType="end"/>
    </w:r>
  </w:p>
  <w:p w:rsidR="00210F96" w:rsidRDefault="00210F96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0F96" w:rsidRPr="002870E9" w:rsidRDefault="003B654E">
    <w:pPr>
      <w:framePr w:wrap="around" w:vAnchor="text" w:hAnchor="margin" w:xAlign="center" w:y="1"/>
      <w:rPr>
        <w:sz w:val="24"/>
        <w:szCs w:val="24"/>
      </w:rPr>
    </w:pPr>
    <w:r w:rsidRPr="002870E9">
      <w:rPr>
        <w:sz w:val="24"/>
        <w:szCs w:val="24"/>
      </w:rPr>
      <w:fldChar w:fldCharType="begin"/>
    </w:r>
    <w:r w:rsidR="00210F96" w:rsidRPr="002870E9">
      <w:rPr>
        <w:sz w:val="24"/>
        <w:szCs w:val="24"/>
      </w:rPr>
      <w:instrText xml:space="preserve">PAGE  </w:instrText>
    </w:r>
    <w:r w:rsidRPr="002870E9">
      <w:rPr>
        <w:sz w:val="24"/>
        <w:szCs w:val="24"/>
      </w:rPr>
      <w:fldChar w:fldCharType="separate"/>
    </w:r>
    <w:r w:rsidR="00802FC6">
      <w:rPr>
        <w:noProof/>
        <w:sz w:val="24"/>
        <w:szCs w:val="24"/>
      </w:rPr>
      <w:t>3</w:t>
    </w:r>
    <w:r w:rsidRPr="002870E9">
      <w:rPr>
        <w:sz w:val="24"/>
        <w:szCs w:val="24"/>
      </w:rPr>
      <w:fldChar w:fldCharType="end"/>
    </w:r>
  </w:p>
  <w:p w:rsidR="00210F96" w:rsidRPr="0081423A" w:rsidRDefault="00210F96">
    <w:pPr>
      <w:rPr>
        <w:sz w:val="20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70E9" w:rsidRDefault="002870E9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B03180"/>
    <w:multiLevelType w:val="multilevel"/>
    <w:tmpl w:val="03B031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602FF5"/>
    <w:multiLevelType w:val="multilevel"/>
    <w:tmpl w:val="06602FF5"/>
    <w:lvl w:ilvl="0">
      <w:start w:val="1"/>
      <w:numFmt w:val="decimal"/>
      <w:lvlText w:val="%1."/>
      <w:lvlJc w:val="left"/>
      <w:pPr>
        <w:ind w:left="414" w:hanging="360"/>
      </w:pPr>
      <w:rPr>
        <w:rFonts w:ascii="Times New Roman" w:hAnsi="Times New Roman" w:hint="default"/>
        <w:sz w:val="28"/>
      </w:rPr>
    </w:lvl>
    <w:lvl w:ilvl="1">
      <w:start w:val="1"/>
      <w:numFmt w:val="lowerLetter"/>
      <w:lvlText w:val="%2."/>
      <w:lvlJc w:val="left"/>
      <w:pPr>
        <w:ind w:left="1134" w:hanging="360"/>
      </w:pPr>
    </w:lvl>
    <w:lvl w:ilvl="2">
      <w:start w:val="1"/>
      <w:numFmt w:val="lowerRoman"/>
      <w:lvlText w:val="%3."/>
      <w:lvlJc w:val="right"/>
      <w:pPr>
        <w:ind w:left="1854" w:hanging="180"/>
      </w:pPr>
    </w:lvl>
    <w:lvl w:ilvl="3">
      <w:start w:val="1"/>
      <w:numFmt w:val="decimal"/>
      <w:lvlText w:val="%4."/>
      <w:lvlJc w:val="left"/>
      <w:pPr>
        <w:ind w:left="2574" w:hanging="360"/>
      </w:pPr>
    </w:lvl>
    <w:lvl w:ilvl="4">
      <w:start w:val="1"/>
      <w:numFmt w:val="lowerLetter"/>
      <w:lvlText w:val="%5."/>
      <w:lvlJc w:val="left"/>
      <w:pPr>
        <w:ind w:left="3294" w:hanging="360"/>
      </w:pPr>
    </w:lvl>
    <w:lvl w:ilvl="5">
      <w:start w:val="1"/>
      <w:numFmt w:val="lowerRoman"/>
      <w:lvlText w:val="%6."/>
      <w:lvlJc w:val="right"/>
      <w:pPr>
        <w:ind w:left="4014" w:hanging="180"/>
      </w:pPr>
    </w:lvl>
    <w:lvl w:ilvl="6">
      <w:start w:val="1"/>
      <w:numFmt w:val="decimal"/>
      <w:lvlText w:val="%7."/>
      <w:lvlJc w:val="left"/>
      <w:pPr>
        <w:ind w:left="4734" w:hanging="360"/>
      </w:pPr>
    </w:lvl>
    <w:lvl w:ilvl="7">
      <w:start w:val="1"/>
      <w:numFmt w:val="lowerLetter"/>
      <w:lvlText w:val="%8."/>
      <w:lvlJc w:val="left"/>
      <w:pPr>
        <w:ind w:left="5454" w:hanging="360"/>
      </w:pPr>
    </w:lvl>
    <w:lvl w:ilvl="8">
      <w:start w:val="1"/>
      <w:numFmt w:val="lowerRoman"/>
      <w:lvlText w:val="%9."/>
      <w:lvlJc w:val="right"/>
      <w:pPr>
        <w:ind w:left="6174" w:hanging="180"/>
      </w:pPr>
    </w:lvl>
  </w:abstractNum>
  <w:abstractNum w:abstractNumId="2">
    <w:nsid w:val="0CC45EB4"/>
    <w:multiLevelType w:val="multilevel"/>
    <w:tmpl w:val="E1FC04C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3C43EB"/>
    <w:multiLevelType w:val="hybridMultilevel"/>
    <w:tmpl w:val="A0BE46A2"/>
    <w:lvl w:ilvl="0" w:tplc="819E2AE2">
      <w:start w:val="2"/>
      <w:numFmt w:val="bullet"/>
      <w:lvlText w:val="-"/>
      <w:lvlJc w:val="left"/>
      <w:pPr>
        <w:ind w:left="38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40" w:hanging="360"/>
      </w:pPr>
      <w:rPr>
        <w:rFonts w:ascii="Wingdings" w:hAnsi="Wingdings" w:hint="default"/>
      </w:rPr>
    </w:lvl>
  </w:abstractNum>
  <w:abstractNum w:abstractNumId="4">
    <w:nsid w:val="18CD140A"/>
    <w:multiLevelType w:val="multilevel"/>
    <w:tmpl w:val="F8F459AE"/>
    <w:lvl w:ilvl="0">
      <w:start w:val="1"/>
      <w:numFmt w:val="bullet"/>
      <w:lvlText w:val="-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>
    <w:nsid w:val="364D6F43"/>
    <w:multiLevelType w:val="hybridMultilevel"/>
    <w:tmpl w:val="984C36E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8937855"/>
    <w:multiLevelType w:val="hybridMultilevel"/>
    <w:tmpl w:val="98DE2B1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F6604B7"/>
    <w:multiLevelType w:val="hybridMultilevel"/>
    <w:tmpl w:val="C166E558"/>
    <w:lvl w:ilvl="0" w:tplc="2BDCFA8E">
      <w:start w:val="2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8">
    <w:nsid w:val="60C2451A"/>
    <w:multiLevelType w:val="hybridMultilevel"/>
    <w:tmpl w:val="7C3A23DC"/>
    <w:lvl w:ilvl="0" w:tplc="4440C4A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79931D5"/>
    <w:multiLevelType w:val="hybridMultilevel"/>
    <w:tmpl w:val="363C0244"/>
    <w:lvl w:ilvl="0" w:tplc="3BFA52E2">
      <w:start w:val="3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75EB15BD"/>
    <w:multiLevelType w:val="hybridMultilevel"/>
    <w:tmpl w:val="5C5A45B6"/>
    <w:lvl w:ilvl="0" w:tplc="B81C9D80">
      <w:start w:val="1"/>
      <w:numFmt w:val="decimal"/>
      <w:lvlText w:val="%1."/>
      <w:lvlJc w:val="left"/>
      <w:pPr>
        <w:ind w:left="541" w:hanging="360"/>
      </w:pPr>
      <w:rPr>
        <w:rFonts w:ascii="Times New Roman" w:eastAsia="Times New Roman" w:hAnsi="Times New Roman" w:cs="Times New Roman"/>
      </w:rPr>
    </w:lvl>
    <w:lvl w:ilvl="1" w:tplc="04220019" w:tentative="1">
      <w:start w:val="1"/>
      <w:numFmt w:val="lowerLetter"/>
      <w:lvlText w:val="%2."/>
      <w:lvlJc w:val="left"/>
      <w:pPr>
        <w:ind w:left="1261" w:hanging="360"/>
      </w:pPr>
    </w:lvl>
    <w:lvl w:ilvl="2" w:tplc="0422001B" w:tentative="1">
      <w:start w:val="1"/>
      <w:numFmt w:val="lowerRoman"/>
      <w:lvlText w:val="%3."/>
      <w:lvlJc w:val="right"/>
      <w:pPr>
        <w:ind w:left="1981" w:hanging="180"/>
      </w:pPr>
    </w:lvl>
    <w:lvl w:ilvl="3" w:tplc="0422000F" w:tentative="1">
      <w:start w:val="1"/>
      <w:numFmt w:val="decimal"/>
      <w:lvlText w:val="%4."/>
      <w:lvlJc w:val="left"/>
      <w:pPr>
        <w:ind w:left="2701" w:hanging="360"/>
      </w:pPr>
    </w:lvl>
    <w:lvl w:ilvl="4" w:tplc="04220019" w:tentative="1">
      <w:start w:val="1"/>
      <w:numFmt w:val="lowerLetter"/>
      <w:lvlText w:val="%5."/>
      <w:lvlJc w:val="left"/>
      <w:pPr>
        <w:ind w:left="3421" w:hanging="360"/>
      </w:pPr>
    </w:lvl>
    <w:lvl w:ilvl="5" w:tplc="0422001B" w:tentative="1">
      <w:start w:val="1"/>
      <w:numFmt w:val="lowerRoman"/>
      <w:lvlText w:val="%6."/>
      <w:lvlJc w:val="right"/>
      <w:pPr>
        <w:ind w:left="4141" w:hanging="180"/>
      </w:pPr>
    </w:lvl>
    <w:lvl w:ilvl="6" w:tplc="0422000F" w:tentative="1">
      <w:start w:val="1"/>
      <w:numFmt w:val="decimal"/>
      <w:lvlText w:val="%7."/>
      <w:lvlJc w:val="left"/>
      <w:pPr>
        <w:ind w:left="4861" w:hanging="360"/>
      </w:pPr>
    </w:lvl>
    <w:lvl w:ilvl="7" w:tplc="04220019" w:tentative="1">
      <w:start w:val="1"/>
      <w:numFmt w:val="lowerLetter"/>
      <w:lvlText w:val="%8."/>
      <w:lvlJc w:val="left"/>
      <w:pPr>
        <w:ind w:left="5581" w:hanging="360"/>
      </w:pPr>
    </w:lvl>
    <w:lvl w:ilvl="8" w:tplc="0422001B" w:tentative="1">
      <w:start w:val="1"/>
      <w:numFmt w:val="lowerRoman"/>
      <w:lvlText w:val="%9."/>
      <w:lvlJc w:val="right"/>
      <w:pPr>
        <w:ind w:left="6301" w:hanging="180"/>
      </w:pPr>
    </w:lvl>
  </w:abstractNum>
  <w:abstractNum w:abstractNumId="11">
    <w:nsid w:val="776E0176"/>
    <w:multiLevelType w:val="hybridMultilevel"/>
    <w:tmpl w:val="860AB8D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A247F29"/>
    <w:multiLevelType w:val="multilevel"/>
    <w:tmpl w:val="55BEBE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11"/>
  </w:num>
  <w:num w:numId="3">
    <w:abstractNumId w:val="9"/>
  </w:num>
  <w:num w:numId="4">
    <w:abstractNumId w:val="10"/>
  </w:num>
  <w:num w:numId="5">
    <w:abstractNumId w:val="4"/>
  </w:num>
  <w:num w:numId="6">
    <w:abstractNumId w:val="2"/>
  </w:num>
  <w:num w:numId="7">
    <w:abstractNumId w:val="5"/>
  </w:num>
  <w:num w:numId="8">
    <w:abstractNumId w:val="7"/>
  </w:num>
  <w:num w:numId="9">
    <w:abstractNumId w:val="0"/>
  </w:num>
  <w:num w:numId="10">
    <w:abstractNumId w:val="3"/>
  </w:num>
  <w:num w:numId="11">
    <w:abstractNumId w:val="1"/>
  </w:num>
  <w:num w:numId="12">
    <w:abstractNumId w:val="12"/>
  </w:num>
  <w:num w:numId="13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3F01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1A5FC5"/>
    <w:rsid w:val="00002CD6"/>
    <w:rsid w:val="00003512"/>
    <w:rsid w:val="00007A1E"/>
    <w:rsid w:val="000333EF"/>
    <w:rsid w:val="000420FC"/>
    <w:rsid w:val="000456AC"/>
    <w:rsid w:val="000544FB"/>
    <w:rsid w:val="00055494"/>
    <w:rsid w:val="00063CE2"/>
    <w:rsid w:val="00083000"/>
    <w:rsid w:val="00084856"/>
    <w:rsid w:val="00084CD8"/>
    <w:rsid w:val="00092BA3"/>
    <w:rsid w:val="00096059"/>
    <w:rsid w:val="0009655E"/>
    <w:rsid w:val="000A02D3"/>
    <w:rsid w:val="000A02DE"/>
    <w:rsid w:val="000A2932"/>
    <w:rsid w:val="000B4372"/>
    <w:rsid w:val="000C33C4"/>
    <w:rsid w:val="000C41D6"/>
    <w:rsid w:val="000D6B20"/>
    <w:rsid w:val="000E2FDB"/>
    <w:rsid w:val="000F7484"/>
    <w:rsid w:val="001008CF"/>
    <w:rsid w:val="00101170"/>
    <w:rsid w:val="00110AB0"/>
    <w:rsid w:val="00120DC1"/>
    <w:rsid w:val="001221A7"/>
    <w:rsid w:val="00125745"/>
    <w:rsid w:val="001311CA"/>
    <w:rsid w:val="0013193B"/>
    <w:rsid w:val="00131B14"/>
    <w:rsid w:val="0013484B"/>
    <w:rsid w:val="001522D1"/>
    <w:rsid w:val="00153B5F"/>
    <w:rsid w:val="00160DC6"/>
    <w:rsid w:val="00164535"/>
    <w:rsid w:val="00167604"/>
    <w:rsid w:val="001722DD"/>
    <w:rsid w:val="00176831"/>
    <w:rsid w:val="00177F17"/>
    <w:rsid w:val="00184C6E"/>
    <w:rsid w:val="0018696E"/>
    <w:rsid w:val="0019328D"/>
    <w:rsid w:val="00193A8F"/>
    <w:rsid w:val="001945B1"/>
    <w:rsid w:val="00196F15"/>
    <w:rsid w:val="00197D14"/>
    <w:rsid w:val="001A0124"/>
    <w:rsid w:val="001A5FC5"/>
    <w:rsid w:val="001A7D24"/>
    <w:rsid w:val="001B0F53"/>
    <w:rsid w:val="001B37CB"/>
    <w:rsid w:val="001C3D2F"/>
    <w:rsid w:val="001C41D0"/>
    <w:rsid w:val="001E0554"/>
    <w:rsid w:val="001E3E40"/>
    <w:rsid w:val="001E4074"/>
    <w:rsid w:val="001F3D80"/>
    <w:rsid w:val="001F4205"/>
    <w:rsid w:val="001F4ACA"/>
    <w:rsid w:val="0020156B"/>
    <w:rsid w:val="0020343C"/>
    <w:rsid w:val="00210833"/>
    <w:rsid w:val="00210F96"/>
    <w:rsid w:val="002206DA"/>
    <w:rsid w:val="00224C24"/>
    <w:rsid w:val="00227828"/>
    <w:rsid w:val="00230047"/>
    <w:rsid w:val="00230C05"/>
    <w:rsid w:val="00231997"/>
    <w:rsid w:val="00235225"/>
    <w:rsid w:val="002363BE"/>
    <w:rsid w:val="00236586"/>
    <w:rsid w:val="00241555"/>
    <w:rsid w:val="00242512"/>
    <w:rsid w:val="00245238"/>
    <w:rsid w:val="00246659"/>
    <w:rsid w:val="00251DBD"/>
    <w:rsid w:val="00254830"/>
    <w:rsid w:val="00256E3E"/>
    <w:rsid w:val="00262D66"/>
    <w:rsid w:val="00265E7A"/>
    <w:rsid w:val="0027161B"/>
    <w:rsid w:val="00280514"/>
    <w:rsid w:val="002818EE"/>
    <w:rsid w:val="00286244"/>
    <w:rsid w:val="002870E9"/>
    <w:rsid w:val="002A2DF6"/>
    <w:rsid w:val="002A31FC"/>
    <w:rsid w:val="002F1096"/>
    <w:rsid w:val="002F1FE9"/>
    <w:rsid w:val="002F5529"/>
    <w:rsid w:val="00302F6D"/>
    <w:rsid w:val="0031019E"/>
    <w:rsid w:val="00311CD9"/>
    <w:rsid w:val="00314BC9"/>
    <w:rsid w:val="003236EE"/>
    <w:rsid w:val="0034447F"/>
    <w:rsid w:val="00345D89"/>
    <w:rsid w:val="00350F36"/>
    <w:rsid w:val="0035450E"/>
    <w:rsid w:val="0036136B"/>
    <w:rsid w:val="003629BE"/>
    <w:rsid w:val="00365EFE"/>
    <w:rsid w:val="003675B3"/>
    <w:rsid w:val="003714E0"/>
    <w:rsid w:val="00377CBD"/>
    <w:rsid w:val="003803D0"/>
    <w:rsid w:val="00381CD9"/>
    <w:rsid w:val="00382CF8"/>
    <w:rsid w:val="00392559"/>
    <w:rsid w:val="00397565"/>
    <w:rsid w:val="003B1DB4"/>
    <w:rsid w:val="003B275F"/>
    <w:rsid w:val="003B5B7C"/>
    <w:rsid w:val="003B654E"/>
    <w:rsid w:val="003C434D"/>
    <w:rsid w:val="003E0847"/>
    <w:rsid w:val="003E657E"/>
    <w:rsid w:val="003F4FAC"/>
    <w:rsid w:val="003F65E4"/>
    <w:rsid w:val="003F7D88"/>
    <w:rsid w:val="0040018B"/>
    <w:rsid w:val="004001C6"/>
    <w:rsid w:val="00405F10"/>
    <w:rsid w:val="00410D0B"/>
    <w:rsid w:val="0041319B"/>
    <w:rsid w:val="00415BAC"/>
    <w:rsid w:val="00421DAD"/>
    <w:rsid w:val="00422728"/>
    <w:rsid w:val="00422925"/>
    <w:rsid w:val="0042361C"/>
    <w:rsid w:val="00427468"/>
    <w:rsid w:val="00431B5B"/>
    <w:rsid w:val="00437798"/>
    <w:rsid w:val="004575E1"/>
    <w:rsid w:val="0046089F"/>
    <w:rsid w:val="00460D50"/>
    <w:rsid w:val="00462758"/>
    <w:rsid w:val="00470F8F"/>
    <w:rsid w:val="00474086"/>
    <w:rsid w:val="00474235"/>
    <w:rsid w:val="004746C7"/>
    <w:rsid w:val="00481AEE"/>
    <w:rsid w:val="00481B87"/>
    <w:rsid w:val="00484A26"/>
    <w:rsid w:val="00487588"/>
    <w:rsid w:val="0049457F"/>
    <w:rsid w:val="00495C85"/>
    <w:rsid w:val="004B4179"/>
    <w:rsid w:val="004B663B"/>
    <w:rsid w:val="004B75B4"/>
    <w:rsid w:val="004C7107"/>
    <w:rsid w:val="004C7E73"/>
    <w:rsid w:val="004D01A1"/>
    <w:rsid w:val="004E0A60"/>
    <w:rsid w:val="004E3759"/>
    <w:rsid w:val="004E751F"/>
    <w:rsid w:val="004F4427"/>
    <w:rsid w:val="004F456B"/>
    <w:rsid w:val="00505834"/>
    <w:rsid w:val="00523A72"/>
    <w:rsid w:val="00524953"/>
    <w:rsid w:val="0055105A"/>
    <w:rsid w:val="00551AD3"/>
    <w:rsid w:val="005522DB"/>
    <w:rsid w:val="005546E2"/>
    <w:rsid w:val="00557BBA"/>
    <w:rsid w:val="005670B1"/>
    <w:rsid w:val="00577026"/>
    <w:rsid w:val="00584F56"/>
    <w:rsid w:val="00587A06"/>
    <w:rsid w:val="00592073"/>
    <w:rsid w:val="0059467A"/>
    <w:rsid w:val="0059571A"/>
    <w:rsid w:val="005A1946"/>
    <w:rsid w:val="005A42BC"/>
    <w:rsid w:val="005C0E57"/>
    <w:rsid w:val="005C1F2E"/>
    <w:rsid w:val="005C23AA"/>
    <w:rsid w:val="005D0A43"/>
    <w:rsid w:val="005E1C35"/>
    <w:rsid w:val="005E7E72"/>
    <w:rsid w:val="005F1461"/>
    <w:rsid w:val="005F3E4F"/>
    <w:rsid w:val="00605FFE"/>
    <w:rsid w:val="006135C6"/>
    <w:rsid w:val="00617106"/>
    <w:rsid w:val="00617C41"/>
    <w:rsid w:val="00625981"/>
    <w:rsid w:val="00640173"/>
    <w:rsid w:val="00644C1E"/>
    <w:rsid w:val="006458EB"/>
    <w:rsid w:val="00661C8A"/>
    <w:rsid w:val="006806A6"/>
    <w:rsid w:val="00681C26"/>
    <w:rsid w:val="006823C2"/>
    <w:rsid w:val="00684020"/>
    <w:rsid w:val="00691B08"/>
    <w:rsid w:val="006947AD"/>
    <w:rsid w:val="00696215"/>
    <w:rsid w:val="00696A14"/>
    <w:rsid w:val="006B725C"/>
    <w:rsid w:val="006B77D1"/>
    <w:rsid w:val="006C420A"/>
    <w:rsid w:val="006C5419"/>
    <w:rsid w:val="006D0A01"/>
    <w:rsid w:val="006E026D"/>
    <w:rsid w:val="00701CEE"/>
    <w:rsid w:val="00704FE1"/>
    <w:rsid w:val="00727D4A"/>
    <w:rsid w:val="007329D0"/>
    <w:rsid w:val="0073375C"/>
    <w:rsid w:val="00733780"/>
    <w:rsid w:val="00735A86"/>
    <w:rsid w:val="007403FC"/>
    <w:rsid w:val="007411CA"/>
    <w:rsid w:val="0074480C"/>
    <w:rsid w:val="00753C7F"/>
    <w:rsid w:val="00762A28"/>
    <w:rsid w:val="0076683E"/>
    <w:rsid w:val="0078316B"/>
    <w:rsid w:val="00785FFC"/>
    <w:rsid w:val="00787B39"/>
    <w:rsid w:val="007A129A"/>
    <w:rsid w:val="007A27DC"/>
    <w:rsid w:val="007A3916"/>
    <w:rsid w:val="007A4261"/>
    <w:rsid w:val="007A796B"/>
    <w:rsid w:val="007B6195"/>
    <w:rsid w:val="007C0A60"/>
    <w:rsid w:val="007C6CD4"/>
    <w:rsid w:val="007D0B19"/>
    <w:rsid w:val="007E3C4E"/>
    <w:rsid w:val="007E67CE"/>
    <w:rsid w:val="007F1F14"/>
    <w:rsid w:val="007F332C"/>
    <w:rsid w:val="007F4B82"/>
    <w:rsid w:val="00802FC6"/>
    <w:rsid w:val="00803B48"/>
    <w:rsid w:val="0080560D"/>
    <w:rsid w:val="00805C6F"/>
    <w:rsid w:val="0081423A"/>
    <w:rsid w:val="00817E94"/>
    <w:rsid w:val="00820145"/>
    <w:rsid w:val="00823412"/>
    <w:rsid w:val="0082443E"/>
    <w:rsid w:val="008244D9"/>
    <w:rsid w:val="00836FD9"/>
    <w:rsid w:val="0084051E"/>
    <w:rsid w:val="00844932"/>
    <w:rsid w:val="00853337"/>
    <w:rsid w:val="008552C1"/>
    <w:rsid w:val="00856E44"/>
    <w:rsid w:val="0086158D"/>
    <w:rsid w:val="008679B7"/>
    <w:rsid w:val="00875EDA"/>
    <w:rsid w:val="008804A5"/>
    <w:rsid w:val="008818AC"/>
    <w:rsid w:val="008836E6"/>
    <w:rsid w:val="0088482F"/>
    <w:rsid w:val="00887579"/>
    <w:rsid w:val="008875EB"/>
    <w:rsid w:val="00887939"/>
    <w:rsid w:val="0089009C"/>
    <w:rsid w:val="00897DA7"/>
    <w:rsid w:val="008A3EFC"/>
    <w:rsid w:val="008A60B5"/>
    <w:rsid w:val="008D5865"/>
    <w:rsid w:val="008D5A68"/>
    <w:rsid w:val="008E5C9E"/>
    <w:rsid w:val="008E6093"/>
    <w:rsid w:val="008F021A"/>
    <w:rsid w:val="008F52E2"/>
    <w:rsid w:val="008F764A"/>
    <w:rsid w:val="0090387E"/>
    <w:rsid w:val="009143ED"/>
    <w:rsid w:val="00925442"/>
    <w:rsid w:val="00925E09"/>
    <w:rsid w:val="00926B7C"/>
    <w:rsid w:val="0093252C"/>
    <w:rsid w:val="009372A7"/>
    <w:rsid w:val="00946571"/>
    <w:rsid w:val="00960A12"/>
    <w:rsid w:val="00963068"/>
    <w:rsid w:val="0096473B"/>
    <w:rsid w:val="00965722"/>
    <w:rsid w:val="00966860"/>
    <w:rsid w:val="00967305"/>
    <w:rsid w:val="009732C4"/>
    <w:rsid w:val="00974D06"/>
    <w:rsid w:val="009809E0"/>
    <w:rsid w:val="00983061"/>
    <w:rsid w:val="009A00EC"/>
    <w:rsid w:val="009A0326"/>
    <w:rsid w:val="009A0AB5"/>
    <w:rsid w:val="009B3D01"/>
    <w:rsid w:val="009B4EF8"/>
    <w:rsid w:val="009C2CE0"/>
    <w:rsid w:val="009C3E1C"/>
    <w:rsid w:val="009C7D92"/>
    <w:rsid w:val="009E3D4D"/>
    <w:rsid w:val="009E4465"/>
    <w:rsid w:val="009E493B"/>
    <w:rsid w:val="009E4BEB"/>
    <w:rsid w:val="009F1A22"/>
    <w:rsid w:val="00A05C4D"/>
    <w:rsid w:val="00A0742F"/>
    <w:rsid w:val="00A14B42"/>
    <w:rsid w:val="00A169E7"/>
    <w:rsid w:val="00A174F4"/>
    <w:rsid w:val="00A229D4"/>
    <w:rsid w:val="00A26655"/>
    <w:rsid w:val="00A31EB9"/>
    <w:rsid w:val="00A340D1"/>
    <w:rsid w:val="00A3571A"/>
    <w:rsid w:val="00A50B7B"/>
    <w:rsid w:val="00A5100D"/>
    <w:rsid w:val="00A51DBE"/>
    <w:rsid w:val="00A558E2"/>
    <w:rsid w:val="00A57590"/>
    <w:rsid w:val="00A76706"/>
    <w:rsid w:val="00A971FB"/>
    <w:rsid w:val="00AB1052"/>
    <w:rsid w:val="00AB2009"/>
    <w:rsid w:val="00AB6034"/>
    <w:rsid w:val="00AD2AC1"/>
    <w:rsid w:val="00AD72C2"/>
    <w:rsid w:val="00AE4BD2"/>
    <w:rsid w:val="00AE6A40"/>
    <w:rsid w:val="00AF0653"/>
    <w:rsid w:val="00AF2481"/>
    <w:rsid w:val="00B0208E"/>
    <w:rsid w:val="00B06778"/>
    <w:rsid w:val="00B12980"/>
    <w:rsid w:val="00B12C52"/>
    <w:rsid w:val="00B15A8D"/>
    <w:rsid w:val="00B17F6F"/>
    <w:rsid w:val="00B26409"/>
    <w:rsid w:val="00B3362C"/>
    <w:rsid w:val="00B41E4D"/>
    <w:rsid w:val="00B424A7"/>
    <w:rsid w:val="00B54B9D"/>
    <w:rsid w:val="00B6137F"/>
    <w:rsid w:val="00B64D95"/>
    <w:rsid w:val="00B717D9"/>
    <w:rsid w:val="00B7553F"/>
    <w:rsid w:val="00B83F7A"/>
    <w:rsid w:val="00B867F3"/>
    <w:rsid w:val="00BA0045"/>
    <w:rsid w:val="00BA10A2"/>
    <w:rsid w:val="00BA4B1F"/>
    <w:rsid w:val="00BA4D81"/>
    <w:rsid w:val="00BB1315"/>
    <w:rsid w:val="00BB339D"/>
    <w:rsid w:val="00BC4A17"/>
    <w:rsid w:val="00BE372C"/>
    <w:rsid w:val="00BE471F"/>
    <w:rsid w:val="00BF3A49"/>
    <w:rsid w:val="00BF5A89"/>
    <w:rsid w:val="00C14FE0"/>
    <w:rsid w:val="00C23831"/>
    <w:rsid w:val="00C304B2"/>
    <w:rsid w:val="00C3231A"/>
    <w:rsid w:val="00C32FBD"/>
    <w:rsid w:val="00C42212"/>
    <w:rsid w:val="00C44274"/>
    <w:rsid w:val="00C45D36"/>
    <w:rsid w:val="00C52ABB"/>
    <w:rsid w:val="00C6083F"/>
    <w:rsid w:val="00C6272E"/>
    <w:rsid w:val="00C63D43"/>
    <w:rsid w:val="00C6416B"/>
    <w:rsid w:val="00C825B3"/>
    <w:rsid w:val="00CA3CA9"/>
    <w:rsid w:val="00CB073C"/>
    <w:rsid w:val="00CB4C26"/>
    <w:rsid w:val="00CB76B0"/>
    <w:rsid w:val="00CD3FCA"/>
    <w:rsid w:val="00CD484A"/>
    <w:rsid w:val="00CD5B9D"/>
    <w:rsid w:val="00CE1D47"/>
    <w:rsid w:val="00CE226C"/>
    <w:rsid w:val="00CF0EAC"/>
    <w:rsid w:val="00CF6F22"/>
    <w:rsid w:val="00D027E3"/>
    <w:rsid w:val="00D04A56"/>
    <w:rsid w:val="00D1483D"/>
    <w:rsid w:val="00D17D30"/>
    <w:rsid w:val="00D25D66"/>
    <w:rsid w:val="00D2615F"/>
    <w:rsid w:val="00D31553"/>
    <w:rsid w:val="00D41555"/>
    <w:rsid w:val="00D418F3"/>
    <w:rsid w:val="00D4377F"/>
    <w:rsid w:val="00D44706"/>
    <w:rsid w:val="00D45969"/>
    <w:rsid w:val="00D671E6"/>
    <w:rsid w:val="00D7642E"/>
    <w:rsid w:val="00D774E7"/>
    <w:rsid w:val="00D85A25"/>
    <w:rsid w:val="00D867A9"/>
    <w:rsid w:val="00D9275F"/>
    <w:rsid w:val="00DB261D"/>
    <w:rsid w:val="00DC31F7"/>
    <w:rsid w:val="00DC4F3D"/>
    <w:rsid w:val="00DC64C3"/>
    <w:rsid w:val="00DD2741"/>
    <w:rsid w:val="00DD3DF6"/>
    <w:rsid w:val="00DD642F"/>
    <w:rsid w:val="00DE0C41"/>
    <w:rsid w:val="00DE0ED5"/>
    <w:rsid w:val="00DE4316"/>
    <w:rsid w:val="00DF04B8"/>
    <w:rsid w:val="00DF4F7B"/>
    <w:rsid w:val="00E03B00"/>
    <w:rsid w:val="00E111B5"/>
    <w:rsid w:val="00E116C9"/>
    <w:rsid w:val="00E236C0"/>
    <w:rsid w:val="00E261C3"/>
    <w:rsid w:val="00E276B0"/>
    <w:rsid w:val="00E31DC7"/>
    <w:rsid w:val="00E329B4"/>
    <w:rsid w:val="00E41773"/>
    <w:rsid w:val="00E42EB3"/>
    <w:rsid w:val="00E46A05"/>
    <w:rsid w:val="00E47B1F"/>
    <w:rsid w:val="00E55093"/>
    <w:rsid w:val="00E56AD0"/>
    <w:rsid w:val="00E579CD"/>
    <w:rsid w:val="00E62132"/>
    <w:rsid w:val="00E72CB2"/>
    <w:rsid w:val="00E83895"/>
    <w:rsid w:val="00E8552F"/>
    <w:rsid w:val="00E85B65"/>
    <w:rsid w:val="00E944BE"/>
    <w:rsid w:val="00EA78BA"/>
    <w:rsid w:val="00EB6348"/>
    <w:rsid w:val="00EC1B5E"/>
    <w:rsid w:val="00EC424A"/>
    <w:rsid w:val="00EC465B"/>
    <w:rsid w:val="00EC7070"/>
    <w:rsid w:val="00ED06FC"/>
    <w:rsid w:val="00ED28CD"/>
    <w:rsid w:val="00ED4A12"/>
    <w:rsid w:val="00EE0C98"/>
    <w:rsid w:val="00EF2E8F"/>
    <w:rsid w:val="00F057BD"/>
    <w:rsid w:val="00F107F8"/>
    <w:rsid w:val="00F170EC"/>
    <w:rsid w:val="00F21BCF"/>
    <w:rsid w:val="00F2352C"/>
    <w:rsid w:val="00F3061C"/>
    <w:rsid w:val="00F37C14"/>
    <w:rsid w:val="00F411F7"/>
    <w:rsid w:val="00F468E8"/>
    <w:rsid w:val="00F61AA8"/>
    <w:rsid w:val="00F7388B"/>
    <w:rsid w:val="00F816FA"/>
    <w:rsid w:val="00F871BE"/>
    <w:rsid w:val="00F96DED"/>
    <w:rsid w:val="00FB0A5A"/>
    <w:rsid w:val="00FB0C6D"/>
    <w:rsid w:val="00FB2686"/>
    <w:rsid w:val="00FC301B"/>
    <w:rsid w:val="00FC44C0"/>
    <w:rsid w:val="00FC4A36"/>
    <w:rsid w:val="00FD0586"/>
    <w:rsid w:val="00FD4353"/>
    <w:rsid w:val="00FD787D"/>
    <w:rsid w:val="00FE4249"/>
    <w:rsid w:val="00FE783F"/>
    <w:rsid w:val="00FF1B54"/>
    <w:rsid w:val="00FF535B"/>
    <w:rsid w:val="00FF61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link w:val="30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4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5">
    <w:name w:val="Шапка документу"/>
    <w:basedOn w:val="a"/>
    <w:rsid w:val="00A0742F"/>
    <w:pPr>
      <w:keepNext/>
      <w:keepLines/>
      <w:spacing w:after="240"/>
      <w:ind w:left="4536"/>
      <w:jc w:val="center"/>
    </w:pPr>
  </w:style>
  <w:style w:type="paragraph" w:styleId="a6">
    <w:name w:val="header"/>
    <w:basedOn w:val="a"/>
    <w:link w:val="a7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0">
    <w:name w:val="Підпис1"/>
    <w:basedOn w:val="a"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8">
    <w:name w:val="Глава документу"/>
    <w:basedOn w:val="a"/>
    <w:next w:val="a"/>
    <w:rsid w:val="00A0742F"/>
    <w:pPr>
      <w:keepNext/>
      <w:keepLines/>
      <w:spacing w:before="120" w:after="120"/>
      <w:jc w:val="center"/>
    </w:pPr>
  </w:style>
  <w:style w:type="paragraph" w:customStyle="1" w:styleId="a9">
    <w:name w:val="Герб"/>
    <w:basedOn w:val="a"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a">
    <w:name w:val="Установа"/>
    <w:basedOn w:val="a"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b">
    <w:name w:val="Вид документа"/>
    <w:basedOn w:val="aa"/>
    <w:next w:val="a"/>
    <w:rsid w:val="00A0742F"/>
    <w:pPr>
      <w:spacing w:before="360" w:after="240"/>
    </w:pPr>
    <w:rPr>
      <w:spacing w:val="20"/>
      <w:sz w:val="26"/>
    </w:rPr>
  </w:style>
  <w:style w:type="paragraph" w:customStyle="1" w:styleId="ac">
    <w:name w:val="Час та місце"/>
    <w:basedOn w:val="a"/>
    <w:rsid w:val="00A0742F"/>
    <w:pPr>
      <w:keepNext/>
      <w:keepLines/>
      <w:spacing w:before="120" w:after="240"/>
      <w:jc w:val="center"/>
    </w:pPr>
  </w:style>
  <w:style w:type="paragraph" w:customStyle="1" w:styleId="ad">
    <w:name w:val="Назва документа"/>
    <w:basedOn w:val="a"/>
    <w:next w:val="a4"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rsid w:val="00A0742F"/>
    <w:pPr>
      <w:ind w:firstLine="567"/>
    </w:pPr>
  </w:style>
  <w:style w:type="paragraph" w:customStyle="1" w:styleId="ShapkaDocumentu">
    <w:name w:val="Shapka Documentu"/>
    <w:basedOn w:val="NormalText"/>
    <w:rsid w:val="00A0742F"/>
    <w:pPr>
      <w:keepNext/>
      <w:keepLines/>
      <w:spacing w:after="240"/>
      <w:ind w:left="3969" w:firstLine="0"/>
      <w:jc w:val="center"/>
    </w:pPr>
  </w:style>
  <w:style w:type="character" w:styleId="ae">
    <w:name w:val="Hyperlink"/>
    <w:uiPriority w:val="99"/>
    <w:unhideWhenUsed/>
    <w:rsid w:val="009A0AB5"/>
    <w:rPr>
      <w:color w:val="0000FF"/>
      <w:u w:val="single"/>
    </w:rPr>
  </w:style>
  <w:style w:type="table" w:styleId="af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qFormat/>
    <w:rsid w:val="00131B1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0">
    <w:name w:val="Balloon Text"/>
    <w:basedOn w:val="a"/>
    <w:link w:val="af1"/>
    <w:uiPriority w:val="99"/>
    <w:semiHidden/>
    <w:unhideWhenUsed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у виносці Знак"/>
    <w:basedOn w:val="a0"/>
    <w:link w:val="af0"/>
    <w:uiPriority w:val="99"/>
    <w:semiHidden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13193B"/>
    <w:rPr>
      <w:color w:val="605E5C"/>
      <w:shd w:val="clear" w:color="auto" w:fill="E1DFDD"/>
    </w:rPr>
  </w:style>
  <w:style w:type="paragraph" w:customStyle="1" w:styleId="rvps2">
    <w:name w:val="rvps2"/>
    <w:basedOn w:val="a"/>
    <w:rsid w:val="006171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character" w:customStyle="1" w:styleId="rvts46">
    <w:name w:val="rvts46"/>
    <w:basedOn w:val="a0"/>
    <w:rsid w:val="00617106"/>
  </w:style>
  <w:style w:type="character" w:customStyle="1" w:styleId="rvts37">
    <w:name w:val="rvts37"/>
    <w:basedOn w:val="a0"/>
    <w:rsid w:val="00617106"/>
  </w:style>
  <w:style w:type="character" w:customStyle="1" w:styleId="rvts11">
    <w:name w:val="rvts11"/>
    <w:basedOn w:val="a0"/>
    <w:rsid w:val="00617106"/>
  </w:style>
  <w:style w:type="character" w:customStyle="1" w:styleId="rvts23">
    <w:name w:val="rvts23"/>
    <w:rsid w:val="00280514"/>
  </w:style>
  <w:style w:type="paragraph" w:styleId="af2">
    <w:name w:val="Body Text"/>
    <w:basedOn w:val="a"/>
    <w:link w:val="af3"/>
    <w:unhideWhenUsed/>
    <w:rsid w:val="000333EF"/>
    <w:pPr>
      <w:spacing w:line="240" w:lineRule="auto"/>
      <w:ind w:firstLine="0"/>
      <w:jc w:val="center"/>
    </w:pPr>
  </w:style>
  <w:style w:type="character" w:customStyle="1" w:styleId="af3">
    <w:name w:val="Основний текст Знак"/>
    <w:basedOn w:val="a0"/>
    <w:link w:val="af2"/>
    <w:rsid w:val="000333EF"/>
    <w:rPr>
      <w:sz w:val="28"/>
      <w:lang w:eastAsia="ru-RU"/>
    </w:rPr>
  </w:style>
  <w:style w:type="paragraph" w:styleId="af4">
    <w:name w:val="Normal (Web)"/>
    <w:basedOn w:val="a"/>
    <w:rsid w:val="00D447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1">
    <w:name w:val="Body Text Indent 3"/>
    <w:basedOn w:val="a"/>
    <w:link w:val="32"/>
    <w:uiPriority w:val="99"/>
    <w:unhideWhenUsed/>
    <w:rsid w:val="001F4ACA"/>
    <w:pPr>
      <w:spacing w:after="120"/>
      <w:ind w:left="283" w:firstLine="0"/>
      <w:jc w:val="left"/>
    </w:pPr>
    <w:rPr>
      <w:rFonts w:eastAsiaTheme="minorHAnsi" w:cstheme="minorBidi"/>
      <w:sz w:val="16"/>
      <w:szCs w:val="16"/>
      <w:lang w:eastAsia="en-US"/>
    </w:rPr>
  </w:style>
  <w:style w:type="character" w:customStyle="1" w:styleId="32">
    <w:name w:val="Основний текст з відступом 3 Знак"/>
    <w:basedOn w:val="a0"/>
    <w:link w:val="31"/>
    <w:uiPriority w:val="99"/>
    <w:rsid w:val="001F4ACA"/>
    <w:rPr>
      <w:rFonts w:eastAsiaTheme="minorHAnsi" w:cstheme="minorBidi"/>
      <w:sz w:val="16"/>
      <w:szCs w:val="16"/>
      <w:lang w:eastAsia="en-US"/>
    </w:rPr>
  </w:style>
  <w:style w:type="character" w:customStyle="1" w:styleId="a7">
    <w:name w:val="Верхній колонтитул Знак"/>
    <w:basedOn w:val="a0"/>
    <w:link w:val="a6"/>
    <w:uiPriority w:val="99"/>
    <w:rsid w:val="00125745"/>
    <w:rPr>
      <w:sz w:val="28"/>
      <w:lang w:eastAsia="ru-RU"/>
    </w:rPr>
  </w:style>
  <w:style w:type="paragraph" w:customStyle="1" w:styleId="rvps12">
    <w:name w:val="rvps12"/>
    <w:basedOn w:val="a"/>
    <w:rsid w:val="00397565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5">
    <w:name w:val="List Paragraph"/>
    <w:basedOn w:val="a"/>
    <w:uiPriority w:val="34"/>
    <w:qFormat/>
    <w:rsid w:val="00197D14"/>
    <w:pPr>
      <w:ind w:left="720"/>
      <w:contextualSpacing/>
    </w:pPr>
  </w:style>
  <w:style w:type="paragraph" w:styleId="af6">
    <w:name w:val="Subtitle"/>
    <w:basedOn w:val="a"/>
    <w:link w:val="af7"/>
    <w:uiPriority w:val="99"/>
    <w:qFormat/>
    <w:rsid w:val="00DE0C41"/>
    <w:pPr>
      <w:spacing w:line="240" w:lineRule="auto"/>
      <w:ind w:firstLine="0"/>
      <w:jc w:val="center"/>
    </w:pPr>
    <w:rPr>
      <w:b/>
    </w:rPr>
  </w:style>
  <w:style w:type="character" w:customStyle="1" w:styleId="af7">
    <w:name w:val="Підзаголовок Знак"/>
    <w:basedOn w:val="a0"/>
    <w:link w:val="af6"/>
    <w:uiPriority w:val="99"/>
    <w:rsid w:val="00DE0C41"/>
    <w:rPr>
      <w:b/>
      <w:sz w:val="28"/>
    </w:rPr>
  </w:style>
  <w:style w:type="paragraph" w:customStyle="1" w:styleId="310">
    <w:name w:val="Основной текст (3)1"/>
    <w:basedOn w:val="a"/>
    <w:rsid w:val="00265E7A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character" w:customStyle="1" w:styleId="rvts0">
    <w:name w:val="rvts0"/>
    <w:rsid w:val="003629BE"/>
    <w:rPr>
      <w:rFonts w:cs="Times New Roman"/>
    </w:rPr>
  </w:style>
  <w:style w:type="character" w:customStyle="1" w:styleId="csd2c743de">
    <w:name w:val="csd2c743de"/>
    <w:basedOn w:val="a0"/>
    <w:rsid w:val="009E3D4D"/>
  </w:style>
  <w:style w:type="paragraph" w:customStyle="1" w:styleId="cs66e64e55">
    <w:name w:val="cs66e64e55"/>
    <w:basedOn w:val="a"/>
    <w:rsid w:val="009E3D4D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fb0aa375">
    <w:name w:val="csfb0aa375"/>
    <w:basedOn w:val="a"/>
    <w:rsid w:val="003803D0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customStyle="1" w:styleId="cse2a94784">
    <w:name w:val="cse2a94784"/>
    <w:basedOn w:val="a"/>
    <w:rsid w:val="00A26655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character" w:customStyle="1" w:styleId="FontStyle11">
    <w:name w:val="Font Style11"/>
    <w:basedOn w:val="a0"/>
    <w:rsid w:val="005670B1"/>
    <w:rPr>
      <w:rFonts w:ascii="Times New Roman" w:hAnsi="Times New Roman" w:cs="Times New Roman"/>
      <w:sz w:val="26"/>
      <w:szCs w:val="26"/>
    </w:rPr>
  </w:style>
  <w:style w:type="character" w:customStyle="1" w:styleId="30">
    <w:name w:val="Заголовок 3 Знак"/>
    <w:basedOn w:val="a0"/>
    <w:link w:val="3"/>
    <w:rsid w:val="003B275F"/>
    <w:rPr>
      <w:b/>
      <w:i/>
      <w:sz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750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80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30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55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45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39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52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16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57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94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13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81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7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00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5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6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86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5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54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9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6BD48B-F43D-416B-9316-FE3374F0E7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596</Words>
  <Characters>4197</Characters>
  <Application>Microsoft Office Word</Application>
  <DocSecurity>0</DocSecurity>
  <Lines>34</Lines>
  <Paragraphs>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£</vt:lpstr>
      <vt:lpstr>£</vt:lpstr>
    </vt:vector>
  </TitlesOfParts>
  <Company>KMU</Company>
  <LinksUpToDate>false</LinksUpToDate>
  <CharactersWithSpaces>4784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creator>1-1</dc:creator>
  <cp:lastModifiedBy>O.Movchan</cp:lastModifiedBy>
  <cp:revision>7</cp:revision>
  <cp:lastPrinted>2020-07-03T08:18:00Z</cp:lastPrinted>
  <dcterms:created xsi:type="dcterms:W3CDTF">2025-07-09T14:07:00Z</dcterms:created>
  <dcterms:modified xsi:type="dcterms:W3CDTF">2025-08-08T06:10:00Z</dcterms:modified>
</cp:coreProperties>
</file>