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724" w:rsidRDefault="00171724" w:rsidP="0017172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171724" w:rsidRDefault="00171724" w:rsidP="0017172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171724" w:rsidRDefault="00171724" w:rsidP="00171724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від</w:t>
      </w:r>
      <w:r w:rsidRPr="00171724">
        <w:rPr>
          <w:szCs w:val="24"/>
          <w:lang w:val="ru-RU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5E7F20" w:rsidRDefault="005E7F20" w:rsidP="002454AF">
      <w:pPr>
        <w:ind w:firstLine="0"/>
        <w:jc w:val="center"/>
        <w:rPr>
          <w:bCs/>
          <w:sz w:val="24"/>
          <w:szCs w:val="24"/>
        </w:rPr>
      </w:pPr>
    </w:p>
    <w:p w:rsidR="002454AF" w:rsidRPr="002454AF" w:rsidRDefault="002454AF" w:rsidP="002454AF">
      <w:pPr>
        <w:ind w:firstLine="0"/>
        <w:jc w:val="center"/>
        <w:rPr>
          <w:bCs/>
          <w:sz w:val="24"/>
          <w:szCs w:val="24"/>
        </w:rPr>
      </w:pPr>
      <w:r w:rsidRPr="002454AF">
        <w:rPr>
          <w:bCs/>
          <w:sz w:val="24"/>
          <w:szCs w:val="24"/>
        </w:rPr>
        <w:t>УМОВИ</w:t>
      </w:r>
    </w:p>
    <w:p w:rsidR="002454AF" w:rsidRPr="002454AF" w:rsidRDefault="002454AF" w:rsidP="002454AF">
      <w:pPr>
        <w:ind w:firstLine="0"/>
        <w:jc w:val="center"/>
        <w:rPr>
          <w:bCs/>
          <w:sz w:val="24"/>
          <w:szCs w:val="24"/>
        </w:rPr>
      </w:pPr>
      <w:r w:rsidRPr="002454AF">
        <w:rPr>
          <w:bCs/>
          <w:sz w:val="24"/>
          <w:szCs w:val="24"/>
        </w:rPr>
        <w:t>проведення добору</w:t>
      </w:r>
    </w:p>
    <w:p w:rsidR="0055105A" w:rsidRPr="002454AF" w:rsidRDefault="002454AF" w:rsidP="002454AF">
      <w:pPr>
        <w:spacing w:line="240" w:lineRule="auto"/>
        <w:jc w:val="center"/>
        <w:rPr>
          <w:bCs/>
          <w:sz w:val="24"/>
          <w:szCs w:val="24"/>
        </w:rPr>
      </w:pPr>
      <w:r w:rsidRPr="002454AF">
        <w:rPr>
          <w:bCs/>
          <w:sz w:val="24"/>
          <w:szCs w:val="24"/>
        </w:rPr>
        <w:t>на зайняття посади державної служби категорії</w:t>
      </w:r>
    </w:p>
    <w:p w:rsidR="002454AF" w:rsidRDefault="000F42B1" w:rsidP="002454AF">
      <w:pPr>
        <w:ind w:left="-142" w:firstLine="0"/>
        <w:jc w:val="center"/>
        <w:rPr>
          <w:sz w:val="24"/>
          <w:szCs w:val="24"/>
        </w:rPr>
      </w:pPr>
      <w:r w:rsidRPr="002454AF">
        <w:rPr>
          <w:bCs/>
          <w:sz w:val="24"/>
          <w:szCs w:val="24"/>
        </w:rPr>
        <w:t xml:space="preserve">«В» - </w:t>
      </w:r>
      <w:r w:rsidR="00892973" w:rsidRPr="002454AF">
        <w:rPr>
          <w:bCs/>
          <w:sz w:val="24"/>
          <w:szCs w:val="24"/>
        </w:rPr>
        <w:t xml:space="preserve">головного спеціаліста </w:t>
      </w:r>
      <w:r w:rsidR="007E703C" w:rsidRPr="002454AF">
        <w:rPr>
          <w:sz w:val="24"/>
          <w:szCs w:val="24"/>
        </w:rPr>
        <w:t xml:space="preserve">відділу </w:t>
      </w:r>
      <w:r w:rsidR="008E682C" w:rsidRPr="002454AF">
        <w:rPr>
          <w:sz w:val="24"/>
          <w:szCs w:val="24"/>
          <w:lang w:eastAsia="en-US"/>
        </w:rPr>
        <w:t>перевірок обґрунтованості видачі листків непрацездатності</w:t>
      </w:r>
      <w:r w:rsidR="008E682C" w:rsidRPr="002454AF">
        <w:rPr>
          <w:sz w:val="24"/>
          <w:szCs w:val="24"/>
        </w:rPr>
        <w:t xml:space="preserve">  управління контрольно-перевірочної роботи </w:t>
      </w:r>
      <w:r w:rsidR="000D12A3" w:rsidRPr="002454AF">
        <w:rPr>
          <w:sz w:val="24"/>
          <w:szCs w:val="24"/>
        </w:rPr>
        <w:t>(1</w:t>
      </w:r>
      <w:r w:rsidR="00BA2DC0" w:rsidRPr="002454AF">
        <w:rPr>
          <w:sz w:val="24"/>
          <w:szCs w:val="24"/>
        </w:rPr>
        <w:t xml:space="preserve"> – посад</w:t>
      </w:r>
      <w:r w:rsidR="000D12A3" w:rsidRPr="002454AF">
        <w:rPr>
          <w:sz w:val="24"/>
          <w:szCs w:val="24"/>
        </w:rPr>
        <w:t>а</w:t>
      </w:r>
      <w:r w:rsidR="00BA2DC0" w:rsidRPr="002454AF">
        <w:rPr>
          <w:sz w:val="24"/>
          <w:szCs w:val="24"/>
        </w:rPr>
        <w:t xml:space="preserve">), </w:t>
      </w:r>
      <w:r w:rsidR="000D66F5" w:rsidRPr="002454AF">
        <w:rPr>
          <w:sz w:val="24"/>
          <w:szCs w:val="24"/>
        </w:rPr>
        <w:t xml:space="preserve"> </w:t>
      </w:r>
    </w:p>
    <w:p w:rsidR="00BA2DC0" w:rsidRPr="002454AF" w:rsidRDefault="000D66F5" w:rsidP="002454AF">
      <w:pPr>
        <w:ind w:left="-142" w:firstLine="0"/>
        <w:jc w:val="center"/>
        <w:rPr>
          <w:sz w:val="24"/>
          <w:szCs w:val="24"/>
        </w:rPr>
      </w:pPr>
      <w:r w:rsidRPr="002454AF">
        <w:rPr>
          <w:sz w:val="24"/>
          <w:szCs w:val="24"/>
        </w:rPr>
        <w:t xml:space="preserve">       </w:t>
      </w:r>
      <w:r w:rsidR="00BA2DC0" w:rsidRPr="002454AF">
        <w:rPr>
          <w:sz w:val="24"/>
          <w:szCs w:val="24"/>
        </w:rPr>
        <w:t>(</w:t>
      </w:r>
      <w:r w:rsidRPr="002454AF">
        <w:rPr>
          <w:sz w:val="24"/>
          <w:szCs w:val="24"/>
        </w:rPr>
        <w:t>пр</w:t>
      </w:r>
      <w:r w:rsidR="00F33560" w:rsidRPr="002454AF">
        <w:rPr>
          <w:sz w:val="24"/>
          <w:szCs w:val="24"/>
        </w:rPr>
        <w:t>-т</w:t>
      </w:r>
      <w:r w:rsidR="00BA2DC0" w:rsidRPr="002454AF">
        <w:rPr>
          <w:sz w:val="24"/>
          <w:szCs w:val="24"/>
        </w:rPr>
        <w:t xml:space="preserve">. </w:t>
      </w:r>
      <w:proofErr w:type="spellStart"/>
      <w:r w:rsidR="00F33560" w:rsidRPr="002454AF">
        <w:rPr>
          <w:sz w:val="24"/>
          <w:szCs w:val="24"/>
        </w:rPr>
        <w:t>Берестейський</w:t>
      </w:r>
      <w:proofErr w:type="spellEnd"/>
      <w:r w:rsidR="00F33560" w:rsidRPr="002454AF">
        <w:rPr>
          <w:sz w:val="24"/>
          <w:szCs w:val="24"/>
        </w:rPr>
        <w:t>, 50</w:t>
      </w:r>
      <w:r w:rsidR="00BA2DC0" w:rsidRPr="002454AF">
        <w:rPr>
          <w:sz w:val="24"/>
          <w:szCs w:val="24"/>
        </w:rPr>
        <w:t>)</w:t>
      </w:r>
    </w:p>
    <w:p w:rsidR="000F42B1" w:rsidRPr="0036136B" w:rsidRDefault="000F42B1" w:rsidP="002454AF">
      <w:pPr>
        <w:ind w:firstLine="0"/>
        <w:jc w:val="left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5952"/>
      </w:tblGrid>
      <w:tr w:rsidR="0055105A" w:rsidRPr="00931D9B" w:rsidTr="004E095E">
        <w:tc>
          <w:tcPr>
            <w:tcW w:w="9497" w:type="dxa"/>
            <w:gridSpan w:val="6"/>
          </w:tcPr>
          <w:p w:rsidR="0055105A" w:rsidRPr="00AF2DF7" w:rsidRDefault="0055105A" w:rsidP="002454AF">
            <w:pPr>
              <w:spacing w:line="240" w:lineRule="auto"/>
              <w:ind w:firstLine="181"/>
              <w:jc w:val="left"/>
              <w:rPr>
                <w:bCs/>
                <w:sz w:val="24"/>
                <w:szCs w:val="24"/>
              </w:rPr>
            </w:pPr>
            <w:r w:rsidRPr="00AF2DF7">
              <w:rPr>
                <w:bCs/>
                <w:sz w:val="24"/>
                <w:szCs w:val="24"/>
              </w:rPr>
              <w:t>Загальні умови</w:t>
            </w:r>
          </w:p>
        </w:tc>
      </w:tr>
      <w:tr w:rsidR="00173FCF" w:rsidRPr="00931D9B" w:rsidTr="00923850">
        <w:trPr>
          <w:trHeight w:val="434"/>
        </w:trPr>
        <w:tc>
          <w:tcPr>
            <w:tcW w:w="3514" w:type="dxa"/>
            <w:gridSpan w:val="3"/>
          </w:tcPr>
          <w:p w:rsidR="00173FCF" w:rsidRPr="00AF2DF7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AF2DF7">
              <w:rPr>
                <w:bCs/>
                <w:color w:val="auto"/>
                <w:lang w:eastAsia="ru-RU"/>
              </w:rPr>
              <w:t>Посадові обов’язки</w:t>
            </w:r>
          </w:p>
        </w:tc>
        <w:tc>
          <w:tcPr>
            <w:tcW w:w="5983" w:type="dxa"/>
            <w:gridSpan w:val="3"/>
          </w:tcPr>
          <w:p w:rsidR="00E95806" w:rsidRPr="00AF2DF7" w:rsidRDefault="00E95806" w:rsidP="002454AF">
            <w:pPr>
              <w:pStyle w:val="11"/>
              <w:ind w:left="-107" w:right="-3"/>
              <w:contextualSpacing/>
              <w:rPr>
                <w:sz w:val="24"/>
                <w:szCs w:val="24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AF2DF7">
              <w:rPr>
                <w:sz w:val="24"/>
                <w:szCs w:val="24"/>
              </w:rPr>
              <w:t>1.</w:t>
            </w:r>
            <w:r w:rsidR="00CA052D">
              <w:rPr>
                <w:sz w:val="24"/>
                <w:szCs w:val="24"/>
                <w:lang w:val="uk-UA"/>
              </w:rPr>
              <w:t xml:space="preserve"> </w:t>
            </w:r>
            <w:r w:rsidRPr="00AF2DF7">
              <w:rPr>
                <w:sz w:val="24"/>
                <w:szCs w:val="24"/>
                <w:lang w:val="uk-UA"/>
              </w:rPr>
              <w:t>Здійснення перевірок обґрунтованості видачі (продовження), правильності оформлення листків непрацездатності застрахованим особам закладами охорони здоров’я.</w:t>
            </w:r>
          </w:p>
          <w:p w:rsidR="00E95806" w:rsidRPr="00AF2DF7" w:rsidRDefault="00E95806" w:rsidP="002454AF">
            <w:pPr>
              <w:pStyle w:val="af2"/>
              <w:tabs>
                <w:tab w:val="left" w:pos="-87"/>
              </w:tabs>
              <w:ind w:left="-87" w:hanging="20"/>
              <w:jc w:val="left"/>
              <w:rPr>
                <w:sz w:val="24"/>
                <w:szCs w:val="24"/>
              </w:rPr>
            </w:pPr>
            <w:r w:rsidRPr="00AF2DF7">
              <w:rPr>
                <w:sz w:val="24"/>
                <w:szCs w:val="24"/>
              </w:rPr>
              <w:t>2</w:t>
            </w:r>
            <w:r w:rsidR="00CA052D">
              <w:rPr>
                <w:sz w:val="24"/>
                <w:szCs w:val="24"/>
              </w:rPr>
              <w:t>.</w:t>
            </w:r>
            <w:r w:rsidRPr="00AF2DF7">
              <w:rPr>
                <w:color w:val="FF0000"/>
                <w:sz w:val="24"/>
                <w:szCs w:val="24"/>
              </w:rPr>
              <w:t xml:space="preserve"> </w:t>
            </w:r>
            <w:r w:rsidR="00CA052D">
              <w:rPr>
                <w:color w:val="FF0000"/>
                <w:sz w:val="24"/>
                <w:szCs w:val="24"/>
              </w:rPr>
              <w:t xml:space="preserve"> </w:t>
            </w:r>
            <w:r w:rsidRPr="00AF2DF7">
              <w:rPr>
                <w:sz w:val="24"/>
                <w:szCs w:val="24"/>
              </w:rPr>
              <w:t>Розгляд та надання відповіді на листи, заяви, скарги з питань видачі листків непрацездатності застрахованим особам.</w:t>
            </w:r>
          </w:p>
          <w:p w:rsidR="00E95806" w:rsidRPr="00AF2DF7" w:rsidRDefault="00CA052D" w:rsidP="002454AF">
            <w:pPr>
              <w:pStyle w:val="af2"/>
              <w:tabs>
                <w:tab w:val="left" w:pos="-87"/>
              </w:tabs>
              <w:ind w:left="-8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E95806" w:rsidRPr="00AF2DF7">
              <w:rPr>
                <w:sz w:val="24"/>
                <w:szCs w:val="24"/>
              </w:rPr>
              <w:t>Участь у роботі медико-соціальних експертних комісій з метою контролю за обґрунтованістю рішень щодо продовження лікування тимчасово непрацездатних застрахованих осіб.</w:t>
            </w:r>
          </w:p>
          <w:p w:rsidR="00CA052D" w:rsidRDefault="00E95806" w:rsidP="002454AF">
            <w:pPr>
              <w:pStyle w:val="af2"/>
              <w:tabs>
                <w:tab w:val="left" w:pos="-87"/>
              </w:tabs>
              <w:ind w:left="-87"/>
              <w:jc w:val="left"/>
              <w:rPr>
                <w:sz w:val="24"/>
                <w:szCs w:val="24"/>
              </w:rPr>
            </w:pPr>
            <w:r w:rsidRPr="00AF2DF7">
              <w:rPr>
                <w:sz w:val="24"/>
                <w:szCs w:val="24"/>
              </w:rPr>
              <w:t>4.</w:t>
            </w:r>
            <w:r w:rsidR="00CA052D">
              <w:rPr>
                <w:sz w:val="24"/>
                <w:szCs w:val="24"/>
              </w:rPr>
              <w:t xml:space="preserve">  </w:t>
            </w:r>
            <w:r w:rsidRPr="00AF2DF7">
              <w:rPr>
                <w:sz w:val="24"/>
                <w:szCs w:val="24"/>
              </w:rPr>
              <w:t>Надання страхувальникам, закладам охорони здоров’я та застрахованим особам консультативної допомоги щодо правильності видачі, продовження та заповнення листків непрацездатності.</w:t>
            </w:r>
          </w:p>
          <w:p w:rsidR="00E95806" w:rsidRPr="00AF2DF7" w:rsidRDefault="00E95806" w:rsidP="002454AF">
            <w:pPr>
              <w:pStyle w:val="af2"/>
              <w:tabs>
                <w:tab w:val="left" w:pos="-87"/>
              </w:tabs>
              <w:ind w:left="-87"/>
              <w:jc w:val="left"/>
              <w:rPr>
                <w:sz w:val="24"/>
                <w:szCs w:val="24"/>
              </w:rPr>
            </w:pPr>
            <w:r w:rsidRPr="00AF2DF7">
              <w:rPr>
                <w:sz w:val="24"/>
                <w:szCs w:val="24"/>
              </w:rPr>
              <w:t xml:space="preserve">5. </w:t>
            </w:r>
            <w:r w:rsidR="00AF2DF7" w:rsidRPr="00AF2DF7">
              <w:rPr>
                <w:sz w:val="24"/>
                <w:szCs w:val="24"/>
              </w:rPr>
              <w:t xml:space="preserve"> </w:t>
            </w:r>
            <w:r w:rsidRPr="00AF2DF7">
              <w:rPr>
                <w:sz w:val="24"/>
                <w:szCs w:val="24"/>
              </w:rPr>
              <w:t>Надання інформаційних матеріалів для підготовки претензій до закладів охорони здоров’я, які допустили необґрунтовану видачу (продовження) листків непрацездатності.</w:t>
            </w:r>
          </w:p>
          <w:p w:rsidR="00E95806" w:rsidRPr="00AF2DF7" w:rsidRDefault="00E95806" w:rsidP="002454AF">
            <w:pPr>
              <w:pStyle w:val="11"/>
              <w:ind w:left="0" w:right="-3"/>
              <w:contextualSpacing/>
              <w:rPr>
                <w:sz w:val="24"/>
                <w:szCs w:val="24"/>
                <w:lang w:val="uk-UA"/>
              </w:rPr>
            </w:pPr>
            <w:r w:rsidRPr="00AF2DF7">
              <w:rPr>
                <w:sz w:val="24"/>
                <w:szCs w:val="24"/>
                <w:lang w:val="uk-UA"/>
              </w:rPr>
              <w:t xml:space="preserve">6. Проведення моніторингу </w:t>
            </w:r>
            <w:proofErr w:type="spellStart"/>
            <w:r w:rsidRPr="00AF2DF7">
              <w:rPr>
                <w:sz w:val="24"/>
                <w:szCs w:val="24"/>
              </w:rPr>
              <w:t>електронного</w:t>
            </w:r>
            <w:proofErr w:type="spellEnd"/>
            <w:r w:rsidRPr="00AF2DF7">
              <w:rPr>
                <w:sz w:val="24"/>
                <w:szCs w:val="24"/>
              </w:rPr>
              <w:t xml:space="preserve"> </w:t>
            </w:r>
            <w:proofErr w:type="spellStart"/>
            <w:r w:rsidRPr="00AF2DF7">
              <w:rPr>
                <w:sz w:val="24"/>
                <w:szCs w:val="24"/>
              </w:rPr>
              <w:t>реєстру</w:t>
            </w:r>
            <w:proofErr w:type="spellEnd"/>
            <w:r w:rsidRPr="00AF2DF7">
              <w:rPr>
                <w:sz w:val="24"/>
                <w:szCs w:val="24"/>
              </w:rPr>
              <w:t xml:space="preserve"> </w:t>
            </w:r>
            <w:r w:rsidR="00AD2BE0" w:rsidRPr="00AF2DF7">
              <w:rPr>
                <w:sz w:val="24"/>
                <w:szCs w:val="24"/>
                <w:lang w:val="uk-UA"/>
              </w:rPr>
              <w:t>листків непрацездатності</w:t>
            </w:r>
            <w:r w:rsidRPr="00AF2DF7">
              <w:rPr>
                <w:sz w:val="24"/>
                <w:szCs w:val="24"/>
                <w:lang w:val="uk-UA"/>
              </w:rPr>
              <w:t xml:space="preserve">. </w:t>
            </w:r>
          </w:p>
          <w:p w:rsidR="00C971EF" w:rsidRPr="00AF2DF7" w:rsidRDefault="00E95806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AF2DF7">
              <w:rPr>
                <w:sz w:val="24"/>
                <w:szCs w:val="24"/>
              </w:rPr>
              <w:t xml:space="preserve">7. </w:t>
            </w:r>
            <w:r w:rsidR="00AF2DF7" w:rsidRPr="00AF2DF7">
              <w:rPr>
                <w:sz w:val="24"/>
                <w:szCs w:val="24"/>
                <w:lang w:val="ru-RU"/>
              </w:rPr>
              <w:t xml:space="preserve"> </w:t>
            </w:r>
            <w:r w:rsidRPr="00AF2DF7">
              <w:rPr>
                <w:sz w:val="24"/>
                <w:szCs w:val="24"/>
              </w:rPr>
              <w:t>Участь у проведенні нарад з лікарським складом закладів охорони здоров’я, семінарів-навчань із страхувальниками з питань контролю за обґрунтованістю видачі (продовження) листків непрацездатності.</w:t>
            </w:r>
          </w:p>
        </w:tc>
      </w:tr>
      <w:tr w:rsidR="00173FCF" w:rsidRPr="00931D9B" w:rsidTr="004E095E">
        <w:tc>
          <w:tcPr>
            <w:tcW w:w="3514" w:type="dxa"/>
            <w:gridSpan w:val="3"/>
          </w:tcPr>
          <w:p w:rsidR="00173FCF" w:rsidRPr="00DC26F2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Умови оплати праці</w:t>
            </w:r>
          </w:p>
        </w:tc>
        <w:tc>
          <w:tcPr>
            <w:tcW w:w="5983" w:type="dxa"/>
            <w:gridSpan w:val="3"/>
            <w:vAlign w:val="center"/>
          </w:tcPr>
          <w:p w:rsidR="002D05F7" w:rsidRPr="00DC26F2" w:rsidRDefault="002D05F7" w:rsidP="002454A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DC26F2">
              <w:rPr>
                <w:bCs/>
                <w:sz w:val="24"/>
                <w:szCs w:val="24"/>
              </w:rPr>
              <w:t xml:space="preserve">посадовий оклад </w:t>
            </w:r>
            <w:r w:rsidR="00B73B00" w:rsidRPr="00C6708D">
              <w:rPr>
                <w:bCs/>
                <w:sz w:val="24"/>
                <w:szCs w:val="24"/>
                <w:lang w:val="ru-RU"/>
              </w:rPr>
              <w:t xml:space="preserve"> - </w:t>
            </w:r>
            <w:r w:rsidR="00066A04">
              <w:rPr>
                <w:bCs/>
                <w:sz w:val="24"/>
                <w:szCs w:val="24"/>
              </w:rPr>
              <w:t>20795</w:t>
            </w:r>
            <w:r w:rsidR="00B73B00">
              <w:rPr>
                <w:bCs/>
                <w:sz w:val="24"/>
                <w:szCs w:val="24"/>
              </w:rPr>
              <w:t>,00</w:t>
            </w:r>
            <w:r w:rsidR="00B73B00" w:rsidRPr="00B17B56">
              <w:rPr>
                <w:bCs/>
                <w:sz w:val="24"/>
                <w:szCs w:val="24"/>
              </w:rPr>
              <w:t xml:space="preserve"> </w:t>
            </w:r>
            <w:r w:rsidRPr="00DC26F2">
              <w:rPr>
                <w:bCs/>
                <w:sz w:val="24"/>
                <w:szCs w:val="24"/>
              </w:rPr>
              <w:t>грн. згідно із класифікацією посад;</w:t>
            </w:r>
          </w:p>
          <w:p w:rsidR="002D05F7" w:rsidRPr="00DC26F2" w:rsidRDefault="002D05F7" w:rsidP="002454A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DC26F2">
              <w:rPr>
                <w:bCs/>
                <w:sz w:val="24"/>
                <w:szCs w:val="24"/>
              </w:rPr>
              <w:t>доплати, компенсації відповідно до статті 52 Закону України «Про державну службу»;</w:t>
            </w:r>
          </w:p>
          <w:p w:rsidR="002D05F7" w:rsidRPr="00DC26F2" w:rsidRDefault="002D05F7" w:rsidP="002454A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DC26F2">
              <w:rPr>
                <w:bCs/>
                <w:sz w:val="24"/>
                <w:szCs w:val="24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173FCF" w:rsidRPr="00DC26F2" w:rsidRDefault="002D05F7" w:rsidP="002454AF">
            <w:pPr>
              <w:ind w:firstLine="0"/>
              <w:jc w:val="left"/>
              <w:rPr>
                <w:bCs/>
                <w:sz w:val="24"/>
                <w:szCs w:val="24"/>
              </w:rPr>
            </w:pPr>
            <w:r w:rsidRPr="00DC26F2">
              <w:rPr>
                <w:bCs/>
                <w:sz w:val="24"/>
                <w:szCs w:val="24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173FCF" w:rsidRPr="00931D9B" w:rsidTr="00687B39">
        <w:trPr>
          <w:trHeight w:val="235"/>
        </w:trPr>
        <w:tc>
          <w:tcPr>
            <w:tcW w:w="3514" w:type="dxa"/>
            <w:gridSpan w:val="3"/>
          </w:tcPr>
          <w:p w:rsidR="00173FCF" w:rsidRPr="00DC26F2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Інформація про строковість</w:t>
            </w:r>
          </w:p>
          <w:p w:rsidR="00173FCF" w:rsidRPr="00DC26F2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 xml:space="preserve">чи безстроковість </w:t>
            </w:r>
          </w:p>
          <w:p w:rsidR="00173FCF" w:rsidRPr="00DC26F2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призначення на посаду</w:t>
            </w:r>
          </w:p>
        </w:tc>
        <w:tc>
          <w:tcPr>
            <w:tcW w:w="5983" w:type="dxa"/>
            <w:gridSpan w:val="3"/>
          </w:tcPr>
          <w:p w:rsidR="00687B39" w:rsidRPr="00687B39" w:rsidRDefault="00687B39" w:rsidP="00687B39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</w:rPr>
            </w:pPr>
            <w:r w:rsidRPr="00687B39">
              <w:rPr>
                <w:rStyle w:val="csd2c743de"/>
                <w:color w:val="000000"/>
              </w:rPr>
              <w:t xml:space="preserve">призначення на посаду строкове – до призначення на цю посаду  переможця конкурсу, але не більше ніж 12 місяців з дня припинення чи скасування воєнного </w:t>
            </w:r>
            <w:r w:rsidRPr="00687B39">
              <w:rPr>
                <w:rStyle w:val="csd2c743de"/>
                <w:color w:val="000000"/>
              </w:rPr>
              <w:lastRenderedPageBreak/>
              <w:t>стану;</w:t>
            </w:r>
          </w:p>
          <w:p w:rsidR="00687B39" w:rsidRPr="00687B39" w:rsidRDefault="00687B39" w:rsidP="00687B39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</w:rPr>
            </w:pPr>
            <w:r w:rsidRPr="00687B39">
              <w:rPr>
                <w:rStyle w:val="csd2c743de"/>
                <w:color w:val="000000"/>
              </w:rPr>
              <w:t>при призначенні на посаду встановлюється випробування строком від 1 до 6 місяців;</w:t>
            </w:r>
          </w:p>
          <w:p w:rsidR="00173FCF" w:rsidRPr="00DC26F2" w:rsidRDefault="00687B39" w:rsidP="00687B39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687B39">
              <w:rPr>
                <w:rStyle w:val="csd2c743de"/>
                <w:color w:val="000000"/>
                <w:sz w:val="24"/>
                <w:szCs w:val="24"/>
              </w:rPr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7A3A8F" w:rsidRPr="00931D9B" w:rsidTr="004E095E">
        <w:trPr>
          <w:trHeight w:val="915"/>
        </w:trPr>
        <w:tc>
          <w:tcPr>
            <w:tcW w:w="3514" w:type="dxa"/>
            <w:gridSpan w:val="3"/>
          </w:tcPr>
          <w:p w:rsidR="007A3A8F" w:rsidRPr="00612AC2" w:rsidRDefault="007A3A8F" w:rsidP="009D32C3">
            <w:pPr>
              <w:pStyle w:val="Default"/>
              <w:rPr>
                <w:bCs/>
                <w:color w:val="auto"/>
                <w:lang w:eastAsia="ru-RU"/>
              </w:rPr>
            </w:pPr>
            <w:r w:rsidRPr="00612AC2">
              <w:rPr>
                <w:bCs/>
                <w:color w:val="auto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5983" w:type="dxa"/>
            <w:gridSpan w:val="3"/>
          </w:tcPr>
          <w:p w:rsidR="00D8491F" w:rsidRPr="00D8491F" w:rsidRDefault="00D8491F" w:rsidP="00D8491F">
            <w:pPr>
              <w:pStyle w:val="a4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D8491F">
              <w:rPr>
                <w:sz w:val="24"/>
                <w:szCs w:val="24"/>
              </w:rP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 w:rsidRPr="00D8491F">
                <w:rPr>
                  <w:rStyle w:val="ae"/>
                  <w:sz w:val="24"/>
                  <w:szCs w:val="24"/>
                  <w:lang w:val="en-US"/>
                </w:rPr>
                <w:t>konkurs</w:t>
              </w:r>
              <w:r w:rsidRPr="00D8491F">
                <w:rPr>
                  <w:rStyle w:val="ae"/>
                  <w:sz w:val="24"/>
                  <w:szCs w:val="24"/>
                </w:rPr>
                <w:t>@</w:t>
              </w:r>
              <w:r w:rsidRPr="00D8491F">
                <w:rPr>
                  <w:rStyle w:val="ae"/>
                  <w:sz w:val="24"/>
                  <w:szCs w:val="24"/>
                  <w:lang w:val="en-US"/>
                </w:rPr>
                <w:t>kv</w:t>
              </w:r>
              <w:r w:rsidRPr="00D8491F">
                <w:rPr>
                  <w:rStyle w:val="ae"/>
                  <w:sz w:val="24"/>
                  <w:szCs w:val="24"/>
                </w:rPr>
                <w:t>.</w:t>
              </w:r>
              <w:r w:rsidRPr="00D8491F">
                <w:rPr>
                  <w:rStyle w:val="ae"/>
                  <w:sz w:val="24"/>
                  <w:szCs w:val="24"/>
                  <w:lang w:val="en-US"/>
                </w:rPr>
                <w:t>pfu</w:t>
              </w:r>
              <w:r w:rsidRPr="00D8491F">
                <w:rPr>
                  <w:rStyle w:val="ae"/>
                  <w:sz w:val="24"/>
                  <w:szCs w:val="24"/>
                </w:rPr>
                <w:t>.</w:t>
              </w:r>
              <w:r w:rsidRPr="00D8491F">
                <w:rPr>
                  <w:rStyle w:val="ae"/>
                  <w:sz w:val="24"/>
                  <w:szCs w:val="24"/>
                  <w:lang w:val="en-US"/>
                </w:rPr>
                <w:t>gov</w:t>
              </w:r>
              <w:r w:rsidRPr="00D8491F">
                <w:rPr>
                  <w:rStyle w:val="ae"/>
                  <w:sz w:val="24"/>
                  <w:szCs w:val="24"/>
                </w:rPr>
                <w:t>.</w:t>
              </w:r>
              <w:r w:rsidRPr="00D8491F">
                <w:rPr>
                  <w:rStyle w:val="ae"/>
                  <w:sz w:val="24"/>
                  <w:szCs w:val="24"/>
                  <w:lang w:val="en-US"/>
                </w:rPr>
                <w:t>ua</w:t>
              </w:r>
            </w:hyperlink>
          </w:p>
          <w:p w:rsidR="00D8491F" w:rsidRPr="00D8491F" w:rsidRDefault="00D8491F" w:rsidP="00D8491F">
            <w:pPr>
              <w:pStyle w:val="a4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:rsidR="007A3A8F" w:rsidRPr="00612AC2" w:rsidRDefault="00D8491F" w:rsidP="00D8491F">
            <w:pPr>
              <w:pStyle w:val="a4"/>
              <w:spacing w:before="0" w:line="240" w:lineRule="auto"/>
              <w:ind w:firstLine="0"/>
              <w:rPr>
                <w:bCs/>
                <w:sz w:val="24"/>
                <w:szCs w:val="24"/>
              </w:rPr>
            </w:pPr>
            <w:r w:rsidRPr="00D8491F">
              <w:rPr>
                <w:sz w:val="24"/>
                <w:szCs w:val="24"/>
              </w:rPr>
              <w:t>У разі</w:t>
            </w:r>
            <w:r w:rsidRPr="00D8491F">
              <w:rPr>
                <w:spacing w:val="-3"/>
                <w:sz w:val="24"/>
                <w:szCs w:val="24"/>
              </w:rPr>
              <w:t xml:space="preserve"> </w:t>
            </w:r>
            <w:r w:rsidRPr="00D8491F">
              <w:rPr>
                <w:sz w:val="24"/>
                <w:szCs w:val="24"/>
              </w:rPr>
              <w:t>виникнення</w:t>
            </w:r>
            <w:r w:rsidRPr="00D8491F">
              <w:rPr>
                <w:spacing w:val="-3"/>
                <w:sz w:val="24"/>
                <w:szCs w:val="24"/>
              </w:rPr>
              <w:t xml:space="preserve"> </w:t>
            </w:r>
            <w:r w:rsidRPr="00D8491F">
              <w:rPr>
                <w:sz w:val="24"/>
                <w:szCs w:val="24"/>
              </w:rPr>
              <w:t>питань</w:t>
            </w:r>
            <w:r w:rsidRPr="00D8491F">
              <w:rPr>
                <w:spacing w:val="-1"/>
                <w:sz w:val="24"/>
                <w:szCs w:val="24"/>
              </w:rPr>
              <w:t xml:space="preserve"> </w:t>
            </w:r>
            <w:r w:rsidRPr="00D8491F">
              <w:rPr>
                <w:sz w:val="24"/>
                <w:szCs w:val="24"/>
              </w:rPr>
              <w:t>звертатися</w:t>
            </w:r>
            <w:r w:rsidRPr="00D8491F">
              <w:rPr>
                <w:spacing w:val="-2"/>
                <w:sz w:val="24"/>
                <w:szCs w:val="24"/>
              </w:rPr>
              <w:t xml:space="preserve"> </w:t>
            </w:r>
            <w:r w:rsidRPr="00D8491F">
              <w:rPr>
                <w:sz w:val="24"/>
                <w:szCs w:val="24"/>
              </w:rPr>
              <w:t>до</w:t>
            </w:r>
            <w:r w:rsidRPr="00D8491F">
              <w:rPr>
                <w:spacing w:val="-6"/>
                <w:sz w:val="24"/>
                <w:szCs w:val="24"/>
              </w:rPr>
              <w:t xml:space="preserve"> </w:t>
            </w:r>
            <w:r w:rsidRPr="00D8491F">
              <w:rPr>
                <w:sz w:val="24"/>
                <w:szCs w:val="24"/>
              </w:rPr>
              <w:t>відділу добору, оцінки та розвитку персоналу управління по роботі з персоналом ГУ ПФУ в м. Києві за</w:t>
            </w:r>
            <w:r w:rsidRPr="00D8491F">
              <w:rPr>
                <w:spacing w:val="-2"/>
                <w:sz w:val="24"/>
                <w:szCs w:val="24"/>
              </w:rPr>
              <w:t xml:space="preserve"> </w:t>
            </w:r>
            <w:r w:rsidRPr="00D8491F">
              <w:rPr>
                <w:sz w:val="24"/>
                <w:szCs w:val="24"/>
              </w:rPr>
              <w:t>тел.</w:t>
            </w:r>
            <w:r w:rsidRPr="00D8491F">
              <w:rPr>
                <w:spacing w:val="1"/>
                <w:sz w:val="24"/>
                <w:szCs w:val="24"/>
              </w:rPr>
              <w:t xml:space="preserve"> </w:t>
            </w:r>
            <w:r w:rsidRPr="00D8491F">
              <w:rPr>
                <w:sz w:val="24"/>
                <w:szCs w:val="24"/>
              </w:rPr>
              <w:t>(044)</w:t>
            </w:r>
            <w:r w:rsidRPr="00D8491F">
              <w:rPr>
                <w:spacing w:val="-3"/>
                <w:sz w:val="24"/>
                <w:szCs w:val="24"/>
              </w:rPr>
              <w:t xml:space="preserve"> </w:t>
            </w:r>
            <w:r w:rsidRPr="00D8491F">
              <w:rPr>
                <w:sz w:val="24"/>
                <w:szCs w:val="24"/>
              </w:rPr>
              <w:t>486 29 28</w:t>
            </w:r>
          </w:p>
        </w:tc>
      </w:tr>
      <w:tr w:rsidR="00173FCF" w:rsidRPr="00931D9B" w:rsidTr="004E095E">
        <w:tc>
          <w:tcPr>
            <w:tcW w:w="9497" w:type="dxa"/>
            <w:gridSpan w:val="6"/>
          </w:tcPr>
          <w:p w:rsidR="00173FCF" w:rsidRPr="00DC26F2" w:rsidRDefault="00173FCF" w:rsidP="002454AF">
            <w:pPr>
              <w:pStyle w:val="Default"/>
              <w:rPr>
                <w:b/>
                <w:bCs/>
                <w:color w:val="auto"/>
                <w:lang w:eastAsia="ru-RU"/>
              </w:rPr>
            </w:pPr>
            <w:r w:rsidRPr="00DC26F2">
              <w:rPr>
                <w:b/>
                <w:bCs/>
                <w:color w:val="auto"/>
                <w:lang w:eastAsia="ru-RU"/>
              </w:rPr>
              <w:t>Кваліфікаційні вимоги</w:t>
            </w:r>
          </w:p>
        </w:tc>
      </w:tr>
      <w:tr w:rsidR="00173FCF" w:rsidRPr="00931D9B" w:rsidTr="004E095E">
        <w:tc>
          <w:tcPr>
            <w:tcW w:w="540" w:type="dxa"/>
          </w:tcPr>
          <w:p w:rsidR="00173FCF" w:rsidRPr="00DC26F2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DC26F2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Освіта</w:t>
            </w:r>
          </w:p>
        </w:tc>
        <w:tc>
          <w:tcPr>
            <w:tcW w:w="5952" w:type="dxa"/>
            <w:vAlign w:val="center"/>
          </w:tcPr>
          <w:p w:rsidR="00173FCF" w:rsidRPr="00DC26F2" w:rsidRDefault="00941463" w:rsidP="002454A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5D128C">
              <w:rPr>
                <w:bCs/>
                <w:sz w:val="24"/>
                <w:szCs w:val="24"/>
              </w:rPr>
              <w:t xml:space="preserve">ступінь вищої освіти – не нижче </w:t>
            </w:r>
            <w:r>
              <w:rPr>
                <w:bCs/>
                <w:sz w:val="24"/>
                <w:szCs w:val="24"/>
              </w:rPr>
              <w:t xml:space="preserve">спеціаліста, </w:t>
            </w:r>
            <w:r w:rsidRPr="005D128C">
              <w:rPr>
                <w:bCs/>
                <w:sz w:val="24"/>
                <w:szCs w:val="24"/>
              </w:rPr>
              <w:t xml:space="preserve">магістра </w:t>
            </w:r>
            <w:r>
              <w:rPr>
                <w:bCs/>
                <w:sz w:val="24"/>
                <w:szCs w:val="24"/>
              </w:rPr>
              <w:t>за спеціальністю «</w:t>
            </w:r>
            <w:r w:rsidRPr="005D128C">
              <w:rPr>
                <w:rStyle w:val="rvts0"/>
                <w:sz w:val="24"/>
                <w:szCs w:val="24"/>
                <w:lang w:val="ru-RU"/>
              </w:rPr>
              <w:t xml:space="preserve">Медицина», </w:t>
            </w:r>
            <w:proofErr w:type="spellStart"/>
            <w:r w:rsidRPr="005D128C">
              <w:rPr>
                <w:rStyle w:val="rvts0"/>
                <w:sz w:val="24"/>
                <w:szCs w:val="24"/>
                <w:lang w:val="ru-RU"/>
              </w:rPr>
              <w:t>наявність</w:t>
            </w:r>
            <w:proofErr w:type="spellEnd"/>
            <w:r w:rsidRPr="005D128C">
              <w:rPr>
                <w:rStyle w:val="rvts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rvts0"/>
                <w:sz w:val="24"/>
                <w:szCs w:val="24"/>
                <w:lang w:val="ru-RU"/>
              </w:rPr>
              <w:t>діючої</w:t>
            </w:r>
            <w:proofErr w:type="spellEnd"/>
            <w:r>
              <w:rPr>
                <w:rStyle w:val="rvts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rvts0"/>
                <w:sz w:val="24"/>
                <w:szCs w:val="24"/>
                <w:lang w:val="ru-RU"/>
              </w:rPr>
              <w:t>ліцензії</w:t>
            </w:r>
            <w:proofErr w:type="spellEnd"/>
            <w:r w:rsidRPr="005D128C">
              <w:rPr>
                <w:rStyle w:val="rvts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D128C">
              <w:rPr>
                <w:rStyle w:val="rvts0"/>
                <w:sz w:val="24"/>
                <w:szCs w:val="24"/>
                <w:lang w:val="ru-RU"/>
              </w:rPr>
              <w:t>лікаря</w:t>
            </w:r>
            <w:proofErr w:type="spellEnd"/>
            <w:r w:rsidRPr="005D128C">
              <w:rPr>
                <w:rStyle w:val="rvts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5D128C">
              <w:rPr>
                <w:rStyle w:val="rvts0"/>
                <w:sz w:val="24"/>
                <w:szCs w:val="24"/>
                <w:lang w:val="ru-RU"/>
              </w:rPr>
              <w:t>можливість</w:t>
            </w:r>
            <w:proofErr w:type="spellEnd"/>
            <w:r w:rsidRPr="005D128C">
              <w:rPr>
                <w:rStyle w:val="rvts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D128C">
              <w:rPr>
                <w:rStyle w:val="rvts0"/>
                <w:sz w:val="24"/>
                <w:szCs w:val="24"/>
                <w:lang w:val="ru-RU"/>
              </w:rPr>
              <w:t>роботи</w:t>
            </w:r>
            <w:proofErr w:type="spellEnd"/>
            <w:r w:rsidRPr="005D128C">
              <w:rPr>
                <w:rStyle w:val="rvts0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5D128C">
              <w:rPr>
                <w:rStyle w:val="rvts0"/>
                <w:sz w:val="24"/>
                <w:szCs w:val="24"/>
                <w:lang w:val="ru-RU"/>
              </w:rPr>
              <w:t>сумісництвом</w:t>
            </w:r>
            <w:proofErr w:type="spellEnd"/>
            <w:r w:rsidRPr="005D128C">
              <w:rPr>
                <w:rStyle w:val="rvts0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5D128C">
              <w:rPr>
                <w:rStyle w:val="rvts0"/>
                <w:sz w:val="24"/>
                <w:szCs w:val="24"/>
                <w:lang w:val="ru-RU"/>
              </w:rPr>
              <w:t>закладі</w:t>
            </w:r>
            <w:proofErr w:type="spellEnd"/>
            <w:r w:rsidRPr="005D128C">
              <w:rPr>
                <w:rStyle w:val="rvts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D128C">
              <w:rPr>
                <w:rStyle w:val="rvts0"/>
                <w:sz w:val="24"/>
                <w:szCs w:val="24"/>
                <w:lang w:val="ru-RU"/>
              </w:rPr>
              <w:t>охорони</w:t>
            </w:r>
            <w:proofErr w:type="spellEnd"/>
            <w:r w:rsidRPr="005D128C">
              <w:rPr>
                <w:rStyle w:val="rvts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D128C">
              <w:rPr>
                <w:rStyle w:val="rvts0"/>
                <w:sz w:val="24"/>
                <w:szCs w:val="24"/>
                <w:lang w:val="ru-RU"/>
              </w:rPr>
              <w:t>здоров’я</w:t>
            </w:r>
            <w:proofErr w:type="spellEnd"/>
          </w:p>
        </w:tc>
      </w:tr>
      <w:tr w:rsidR="00173FCF" w:rsidRPr="00931D9B" w:rsidTr="004E095E">
        <w:tc>
          <w:tcPr>
            <w:tcW w:w="540" w:type="dxa"/>
          </w:tcPr>
          <w:p w:rsidR="00173FCF" w:rsidRPr="00DC26F2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DC26F2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Досвід роботи</w:t>
            </w:r>
          </w:p>
        </w:tc>
        <w:tc>
          <w:tcPr>
            <w:tcW w:w="5952" w:type="dxa"/>
          </w:tcPr>
          <w:p w:rsidR="00173FCF" w:rsidRPr="00DC26F2" w:rsidRDefault="0063428C" w:rsidP="002454AF">
            <w:pPr>
              <w:spacing w:line="240" w:lineRule="auto"/>
              <w:ind w:left="28" w:firstLine="0"/>
              <w:jc w:val="left"/>
              <w:rPr>
                <w:bCs/>
                <w:sz w:val="24"/>
                <w:szCs w:val="24"/>
              </w:rPr>
            </w:pPr>
            <w:r w:rsidRPr="0096775D">
              <w:rPr>
                <w:sz w:val="24"/>
                <w:szCs w:val="24"/>
                <w:shd w:val="clear" w:color="auto" w:fill="FFFFFF"/>
              </w:rPr>
              <w:t>потребує</w:t>
            </w:r>
          </w:p>
        </w:tc>
      </w:tr>
      <w:tr w:rsidR="00173FCF" w:rsidRPr="00931D9B" w:rsidTr="004E095E">
        <w:trPr>
          <w:trHeight w:val="495"/>
        </w:trPr>
        <w:tc>
          <w:tcPr>
            <w:tcW w:w="540" w:type="dxa"/>
          </w:tcPr>
          <w:p w:rsidR="00173FCF" w:rsidRPr="00DC26F2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DC26F2" w:rsidRDefault="00173FCF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</w:tcPr>
          <w:p w:rsidR="00173FCF" w:rsidRPr="00DC26F2" w:rsidRDefault="00173FCF" w:rsidP="002454A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DC26F2">
              <w:rPr>
                <w:sz w:val="24"/>
                <w:szCs w:val="24"/>
              </w:rPr>
              <w:t>вільне володіння державною мовою</w:t>
            </w:r>
          </w:p>
        </w:tc>
      </w:tr>
      <w:tr w:rsidR="00173FCF" w:rsidRPr="00931D9B" w:rsidTr="004E095E">
        <w:trPr>
          <w:trHeight w:val="450"/>
        </w:trPr>
        <w:tc>
          <w:tcPr>
            <w:tcW w:w="9497" w:type="dxa"/>
            <w:gridSpan w:val="6"/>
          </w:tcPr>
          <w:p w:rsidR="00173FCF" w:rsidRPr="00DC26F2" w:rsidRDefault="00173FCF" w:rsidP="002454AF">
            <w:pPr>
              <w:jc w:val="left"/>
              <w:rPr>
                <w:b/>
                <w:sz w:val="24"/>
                <w:szCs w:val="24"/>
              </w:rPr>
            </w:pPr>
            <w:r w:rsidRPr="00DC26F2">
              <w:rPr>
                <w:b/>
                <w:sz w:val="24"/>
                <w:szCs w:val="24"/>
              </w:rPr>
              <w:t>Вимоги до компетентності</w:t>
            </w:r>
          </w:p>
        </w:tc>
      </w:tr>
      <w:tr w:rsidR="00173FCF" w:rsidRPr="00931D9B" w:rsidTr="004E095E">
        <w:trPr>
          <w:trHeight w:val="437"/>
        </w:trPr>
        <w:tc>
          <w:tcPr>
            <w:tcW w:w="3529" w:type="dxa"/>
            <w:gridSpan w:val="4"/>
          </w:tcPr>
          <w:p w:rsidR="00173FCF" w:rsidRPr="00DC26F2" w:rsidRDefault="00173FCF" w:rsidP="002454AF">
            <w:pPr>
              <w:jc w:val="left"/>
              <w:rPr>
                <w:b/>
                <w:sz w:val="24"/>
                <w:szCs w:val="24"/>
              </w:rPr>
            </w:pPr>
            <w:r w:rsidRPr="00DC26F2">
              <w:rPr>
                <w:b/>
                <w:sz w:val="24"/>
                <w:szCs w:val="24"/>
              </w:rPr>
              <w:t>Вимога</w:t>
            </w:r>
          </w:p>
        </w:tc>
        <w:tc>
          <w:tcPr>
            <w:tcW w:w="5968" w:type="dxa"/>
            <w:gridSpan w:val="2"/>
          </w:tcPr>
          <w:p w:rsidR="00173FCF" w:rsidRPr="00DC26F2" w:rsidRDefault="00173FCF" w:rsidP="002454AF">
            <w:pPr>
              <w:jc w:val="left"/>
              <w:rPr>
                <w:b/>
                <w:sz w:val="24"/>
                <w:szCs w:val="24"/>
              </w:rPr>
            </w:pPr>
            <w:r w:rsidRPr="00DC26F2">
              <w:rPr>
                <w:b/>
                <w:sz w:val="24"/>
                <w:szCs w:val="24"/>
              </w:rPr>
              <w:t>Компоненти вимоги</w:t>
            </w:r>
          </w:p>
        </w:tc>
      </w:tr>
      <w:tr w:rsidR="0063428C" w:rsidRPr="00931D9B" w:rsidTr="004E095E">
        <w:trPr>
          <w:trHeight w:val="311"/>
        </w:trPr>
        <w:tc>
          <w:tcPr>
            <w:tcW w:w="594" w:type="dxa"/>
            <w:gridSpan w:val="2"/>
          </w:tcPr>
          <w:p w:rsidR="0063428C" w:rsidRPr="00DC26F2" w:rsidRDefault="0063428C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DC26F2">
              <w:rPr>
                <w:sz w:val="24"/>
                <w:szCs w:val="24"/>
              </w:rPr>
              <w:t>1.</w:t>
            </w:r>
          </w:p>
        </w:tc>
        <w:tc>
          <w:tcPr>
            <w:tcW w:w="2935" w:type="dxa"/>
            <w:gridSpan w:val="2"/>
          </w:tcPr>
          <w:p w:rsidR="0063428C" w:rsidRPr="00DC26F2" w:rsidRDefault="0063428C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</w:tcPr>
          <w:p w:rsidR="0063428C" w:rsidRPr="00070297" w:rsidRDefault="0063428C" w:rsidP="002454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jc w:val="left"/>
              <w:rPr>
                <w:color w:val="000000"/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>- чітке і точне формулювання мети, цілей і завдань службової діяльності;</w:t>
            </w:r>
          </w:p>
          <w:p w:rsidR="0063428C" w:rsidRPr="00070297" w:rsidRDefault="0063428C" w:rsidP="002454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jc w:val="left"/>
              <w:rPr>
                <w:color w:val="000000"/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>- комплексний підхід до виконання завдань, виявлення ризиків;</w:t>
            </w:r>
          </w:p>
          <w:p w:rsidR="0063428C" w:rsidRPr="00070297" w:rsidRDefault="0063428C" w:rsidP="002454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72" w:firstLine="0"/>
              <w:jc w:val="left"/>
              <w:rPr>
                <w:color w:val="000000"/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505F80" w:rsidRPr="00931D9B" w:rsidTr="004E095E">
        <w:trPr>
          <w:trHeight w:val="540"/>
        </w:trPr>
        <w:tc>
          <w:tcPr>
            <w:tcW w:w="594" w:type="dxa"/>
            <w:gridSpan w:val="2"/>
          </w:tcPr>
          <w:p w:rsidR="00505F80" w:rsidRPr="00DC26F2" w:rsidRDefault="00505F80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DC26F2">
              <w:rPr>
                <w:sz w:val="24"/>
                <w:szCs w:val="24"/>
              </w:rPr>
              <w:t>2.</w:t>
            </w:r>
          </w:p>
        </w:tc>
        <w:tc>
          <w:tcPr>
            <w:tcW w:w="2935" w:type="dxa"/>
            <w:gridSpan w:val="2"/>
          </w:tcPr>
          <w:p w:rsidR="00505F80" w:rsidRPr="00070297" w:rsidRDefault="00505F80" w:rsidP="002454AF">
            <w:pPr>
              <w:pStyle w:val="af2"/>
              <w:jc w:val="left"/>
              <w:rPr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>Встановлення цілей, пріоритетів та орієнтирів</w:t>
            </w:r>
            <w:r w:rsidRPr="0007029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968" w:type="dxa"/>
            <w:gridSpan w:val="2"/>
          </w:tcPr>
          <w:p w:rsidR="00505F80" w:rsidRPr="00070297" w:rsidRDefault="00505F80" w:rsidP="002454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spacing w:line="240" w:lineRule="auto"/>
              <w:ind w:right="272" w:firstLine="0"/>
              <w:jc w:val="left"/>
              <w:rPr>
                <w:color w:val="000000"/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505F80" w:rsidRPr="00070297" w:rsidRDefault="00505F80" w:rsidP="002454AF">
            <w:pPr>
              <w:pStyle w:val="af5"/>
              <w:numPr>
                <w:ilvl w:val="0"/>
                <w:numId w:val="3"/>
              </w:numPr>
              <w:spacing w:line="240" w:lineRule="auto"/>
              <w:ind w:left="0"/>
              <w:jc w:val="left"/>
              <w:rPr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505F80" w:rsidRPr="00931D9B" w:rsidTr="00E63DA6">
        <w:trPr>
          <w:trHeight w:val="451"/>
        </w:trPr>
        <w:tc>
          <w:tcPr>
            <w:tcW w:w="594" w:type="dxa"/>
            <w:gridSpan w:val="2"/>
          </w:tcPr>
          <w:p w:rsidR="00505F80" w:rsidRPr="00DC26F2" w:rsidRDefault="00505F80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DC26F2">
              <w:rPr>
                <w:sz w:val="24"/>
                <w:szCs w:val="24"/>
              </w:rPr>
              <w:t>3.</w:t>
            </w:r>
          </w:p>
        </w:tc>
        <w:tc>
          <w:tcPr>
            <w:tcW w:w="2935" w:type="dxa"/>
            <w:gridSpan w:val="2"/>
          </w:tcPr>
          <w:p w:rsidR="00505F80" w:rsidRPr="00070297" w:rsidRDefault="00505F80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>Аналітичні здібності</w:t>
            </w:r>
          </w:p>
        </w:tc>
        <w:tc>
          <w:tcPr>
            <w:tcW w:w="5968" w:type="dxa"/>
            <w:gridSpan w:val="2"/>
          </w:tcPr>
          <w:p w:rsidR="00505F80" w:rsidRPr="00070297" w:rsidRDefault="00505F80" w:rsidP="002454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2"/>
              </w:tabs>
              <w:spacing w:line="240" w:lineRule="auto"/>
              <w:ind w:right="272" w:firstLine="0"/>
              <w:jc w:val="left"/>
              <w:rPr>
                <w:color w:val="000000"/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>-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505F80" w:rsidRPr="00070297" w:rsidRDefault="00505F80" w:rsidP="002454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right="272" w:firstLine="0"/>
              <w:jc w:val="left"/>
              <w:rPr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 xml:space="preserve"> - вміння встановлювати причинно-наслідкові зв’язки; </w:t>
            </w:r>
          </w:p>
          <w:p w:rsidR="00505F80" w:rsidRPr="00070297" w:rsidRDefault="00505F80" w:rsidP="002454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right="272" w:firstLine="0"/>
              <w:jc w:val="left"/>
              <w:rPr>
                <w:sz w:val="24"/>
                <w:szCs w:val="24"/>
              </w:rPr>
            </w:pPr>
            <w:r w:rsidRPr="00070297">
              <w:rPr>
                <w:color w:val="000000"/>
                <w:sz w:val="24"/>
                <w:szCs w:val="24"/>
              </w:rPr>
              <w:t xml:space="preserve"> - вміння аналізувати інформацію та робити висновки, критично оцінювати ситуації, прогнозувати та робити власні умовиводи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505F80" w:rsidRPr="00931D9B" w:rsidTr="0041124E">
        <w:trPr>
          <w:trHeight w:val="209"/>
        </w:trPr>
        <w:tc>
          <w:tcPr>
            <w:tcW w:w="9497" w:type="dxa"/>
            <w:gridSpan w:val="6"/>
          </w:tcPr>
          <w:p w:rsidR="00505F80" w:rsidRPr="00DC26F2" w:rsidRDefault="00505F80" w:rsidP="002454AF">
            <w:pPr>
              <w:jc w:val="left"/>
              <w:rPr>
                <w:b/>
                <w:sz w:val="24"/>
                <w:szCs w:val="24"/>
              </w:rPr>
            </w:pPr>
            <w:r w:rsidRPr="00DC26F2">
              <w:rPr>
                <w:b/>
                <w:sz w:val="24"/>
                <w:szCs w:val="24"/>
              </w:rPr>
              <w:t>Професійні знання</w:t>
            </w:r>
          </w:p>
        </w:tc>
      </w:tr>
      <w:tr w:rsidR="00505F80" w:rsidRPr="00931D9B" w:rsidTr="004E095E">
        <w:trPr>
          <w:trHeight w:val="255"/>
        </w:trPr>
        <w:tc>
          <w:tcPr>
            <w:tcW w:w="3545" w:type="dxa"/>
            <w:gridSpan w:val="5"/>
          </w:tcPr>
          <w:p w:rsidR="00505F80" w:rsidRPr="00DC26F2" w:rsidRDefault="00505F80" w:rsidP="002454AF">
            <w:pPr>
              <w:pStyle w:val="Default"/>
              <w:rPr>
                <w:b/>
                <w:bCs/>
                <w:color w:val="auto"/>
                <w:lang w:eastAsia="ru-RU"/>
              </w:rPr>
            </w:pPr>
            <w:r w:rsidRPr="00DC26F2">
              <w:rPr>
                <w:b/>
                <w:bCs/>
                <w:color w:val="auto"/>
                <w:lang w:eastAsia="ru-RU"/>
              </w:rPr>
              <w:t>Вимога</w:t>
            </w:r>
          </w:p>
        </w:tc>
        <w:tc>
          <w:tcPr>
            <w:tcW w:w="5952" w:type="dxa"/>
          </w:tcPr>
          <w:p w:rsidR="00505F80" w:rsidRPr="00DC26F2" w:rsidRDefault="00505F80" w:rsidP="002454AF">
            <w:pPr>
              <w:jc w:val="left"/>
              <w:rPr>
                <w:b/>
                <w:sz w:val="24"/>
                <w:szCs w:val="24"/>
              </w:rPr>
            </w:pPr>
            <w:r w:rsidRPr="00DC26F2">
              <w:rPr>
                <w:b/>
                <w:sz w:val="24"/>
                <w:szCs w:val="24"/>
              </w:rPr>
              <w:t>Компоненти вимоги</w:t>
            </w:r>
          </w:p>
        </w:tc>
      </w:tr>
      <w:tr w:rsidR="00505F80" w:rsidRPr="00931D9B" w:rsidTr="00E63DA6">
        <w:trPr>
          <w:trHeight w:val="592"/>
        </w:trPr>
        <w:tc>
          <w:tcPr>
            <w:tcW w:w="540" w:type="dxa"/>
          </w:tcPr>
          <w:p w:rsidR="00505F80" w:rsidRPr="00DC26F2" w:rsidRDefault="00505F80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05F80" w:rsidRPr="00DC26F2" w:rsidRDefault="00505F80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Знання законодавства</w:t>
            </w:r>
          </w:p>
        </w:tc>
        <w:tc>
          <w:tcPr>
            <w:tcW w:w="5952" w:type="dxa"/>
          </w:tcPr>
          <w:p w:rsidR="008C794C" w:rsidRPr="00C5127C" w:rsidRDefault="008C794C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C5127C">
              <w:rPr>
                <w:sz w:val="24"/>
                <w:szCs w:val="24"/>
              </w:rPr>
              <w:t>Знання:</w:t>
            </w:r>
          </w:p>
          <w:p w:rsidR="008C794C" w:rsidRPr="00C5127C" w:rsidRDefault="008C794C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C5127C">
              <w:rPr>
                <w:sz w:val="24"/>
                <w:szCs w:val="24"/>
              </w:rPr>
              <w:t>-  Конституції України;</w:t>
            </w:r>
          </w:p>
          <w:p w:rsidR="008C794C" w:rsidRPr="00C5127C" w:rsidRDefault="008C794C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C5127C">
              <w:rPr>
                <w:sz w:val="24"/>
                <w:szCs w:val="24"/>
              </w:rPr>
              <w:t>-  Закону України «Про запобігання корупції»;</w:t>
            </w:r>
          </w:p>
          <w:p w:rsidR="008C794C" w:rsidRPr="00C5127C" w:rsidRDefault="008C794C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C5127C">
              <w:rPr>
                <w:sz w:val="24"/>
                <w:szCs w:val="24"/>
              </w:rPr>
              <w:t>- Закону України «Про державну службу»;</w:t>
            </w:r>
          </w:p>
          <w:p w:rsidR="008C794C" w:rsidRPr="00C5127C" w:rsidRDefault="008C794C" w:rsidP="002454AF">
            <w:pPr>
              <w:ind w:firstLine="3"/>
              <w:jc w:val="left"/>
              <w:rPr>
                <w:sz w:val="24"/>
                <w:szCs w:val="24"/>
                <w:lang w:val="ru-RU" w:eastAsia="uk-UA"/>
              </w:rPr>
            </w:pPr>
            <w:r w:rsidRPr="00C5127C">
              <w:rPr>
                <w:sz w:val="24"/>
                <w:szCs w:val="24"/>
              </w:rPr>
              <w:t>-</w:t>
            </w:r>
            <w:r w:rsidR="00FF2393">
              <w:rPr>
                <w:sz w:val="24"/>
                <w:szCs w:val="24"/>
              </w:rPr>
              <w:t xml:space="preserve"> </w:t>
            </w:r>
            <w:r w:rsidRPr="00C5127C">
              <w:rPr>
                <w:sz w:val="24"/>
                <w:szCs w:val="24"/>
                <w:lang w:eastAsia="uk-UA"/>
              </w:rPr>
              <w:t>Закон</w:t>
            </w:r>
            <w:r>
              <w:rPr>
                <w:sz w:val="24"/>
                <w:szCs w:val="24"/>
                <w:lang w:eastAsia="uk-UA"/>
              </w:rPr>
              <w:t>у</w:t>
            </w:r>
            <w:r w:rsidRPr="00C5127C">
              <w:rPr>
                <w:sz w:val="24"/>
                <w:szCs w:val="24"/>
                <w:lang w:eastAsia="uk-UA"/>
              </w:rPr>
              <w:t xml:space="preserve"> України «Про доступ до публічної інформації»;</w:t>
            </w:r>
          </w:p>
          <w:p w:rsidR="00505F80" w:rsidRPr="00DC26F2" w:rsidRDefault="008C794C" w:rsidP="002454AF">
            <w:pPr>
              <w:ind w:firstLine="0"/>
              <w:jc w:val="left"/>
              <w:rPr>
                <w:sz w:val="24"/>
                <w:szCs w:val="24"/>
              </w:rPr>
            </w:pPr>
            <w:r w:rsidRPr="00C5127C">
              <w:rPr>
                <w:sz w:val="24"/>
                <w:szCs w:val="24"/>
                <w:lang w:val="ru-RU" w:eastAsia="uk-UA"/>
              </w:rPr>
              <w:lastRenderedPageBreak/>
              <w:t xml:space="preserve">- </w:t>
            </w:r>
            <w:r w:rsidRPr="00C5127C">
              <w:rPr>
                <w:sz w:val="24"/>
                <w:szCs w:val="24"/>
                <w:lang w:eastAsia="uk-UA"/>
              </w:rPr>
              <w:t>Закон</w:t>
            </w:r>
            <w:r>
              <w:rPr>
                <w:sz w:val="24"/>
                <w:szCs w:val="24"/>
                <w:lang w:eastAsia="uk-UA"/>
              </w:rPr>
              <w:t>у</w:t>
            </w:r>
            <w:r w:rsidRPr="00C5127C">
              <w:rPr>
                <w:sz w:val="24"/>
                <w:szCs w:val="24"/>
                <w:lang w:eastAsia="uk-UA"/>
              </w:rPr>
              <w:t xml:space="preserve"> України «Про захист персональних даних».</w:t>
            </w:r>
          </w:p>
        </w:tc>
      </w:tr>
      <w:tr w:rsidR="008C794C" w:rsidRPr="00931D9B" w:rsidTr="00E63DA6">
        <w:trPr>
          <w:trHeight w:val="842"/>
        </w:trPr>
        <w:tc>
          <w:tcPr>
            <w:tcW w:w="540" w:type="dxa"/>
          </w:tcPr>
          <w:p w:rsidR="008C794C" w:rsidRPr="00DC26F2" w:rsidRDefault="008C794C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8C794C" w:rsidRPr="00DC26F2" w:rsidRDefault="008C794C" w:rsidP="002454AF">
            <w:pPr>
              <w:pStyle w:val="Default"/>
              <w:rPr>
                <w:bCs/>
                <w:color w:val="auto"/>
                <w:lang w:eastAsia="ru-RU"/>
              </w:rPr>
            </w:pPr>
            <w:r w:rsidRPr="00DC26F2">
              <w:rPr>
                <w:bCs/>
                <w:color w:val="auto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</w:tcPr>
          <w:p w:rsidR="008C794C" w:rsidRPr="00333FB9" w:rsidRDefault="008C794C" w:rsidP="002454AF">
            <w:pPr>
              <w:widowControl w:val="0"/>
              <w:autoSpaceDE w:val="0"/>
              <w:autoSpaceDN w:val="0"/>
              <w:adjustRightInd w:val="0"/>
              <w:spacing w:before="15" w:line="240" w:lineRule="auto"/>
              <w:ind w:firstLine="0"/>
              <w:jc w:val="left"/>
              <w:rPr>
                <w:sz w:val="24"/>
                <w:szCs w:val="24"/>
              </w:rPr>
            </w:pPr>
            <w:r w:rsidRPr="00333FB9">
              <w:rPr>
                <w:sz w:val="24"/>
                <w:szCs w:val="24"/>
              </w:rPr>
              <w:t>- Закон України «Про загальнообов’язкове державне соціальне страхування»;</w:t>
            </w:r>
          </w:p>
          <w:p w:rsidR="008C794C" w:rsidRPr="00333FB9" w:rsidRDefault="008C794C" w:rsidP="002454AF">
            <w:pPr>
              <w:widowControl w:val="0"/>
              <w:autoSpaceDE w:val="0"/>
              <w:autoSpaceDN w:val="0"/>
              <w:adjustRightInd w:val="0"/>
              <w:spacing w:before="15" w:line="240" w:lineRule="auto"/>
              <w:ind w:firstLine="0"/>
              <w:jc w:val="left"/>
              <w:rPr>
                <w:sz w:val="24"/>
                <w:szCs w:val="24"/>
              </w:rPr>
            </w:pPr>
            <w:r w:rsidRPr="00333FB9">
              <w:rPr>
                <w:sz w:val="24"/>
                <w:szCs w:val="24"/>
              </w:rPr>
              <w:t>- Закон України «Про загальнообов'язкове державне пенсійне страхування»;</w:t>
            </w:r>
          </w:p>
          <w:p w:rsidR="008C794C" w:rsidRPr="00333FB9" w:rsidRDefault="008C794C" w:rsidP="002454AF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33FB9">
              <w:rPr>
                <w:sz w:val="24"/>
                <w:szCs w:val="24"/>
              </w:rPr>
              <w:t>- Закон України «Про збір та облік єдиного внеску на загальнообов'язкове державне соціальне страхування»;</w:t>
            </w:r>
          </w:p>
          <w:p w:rsidR="008C794C" w:rsidRDefault="008C794C" w:rsidP="002454AF">
            <w:pPr>
              <w:widowControl w:val="0"/>
              <w:autoSpaceDE w:val="0"/>
              <w:autoSpaceDN w:val="0"/>
              <w:adjustRightInd w:val="0"/>
              <w:spacing w:before="15" w:line="240" w:lineRule="auto"/>
              <w:ind w:firstLine="0"/>
              <w:jc w:val="left"/>
              <w:rPr>
                <w:sz w:val="24"/>
                <w:szCs w:val="24"/>
              </w:rPr>
            </w:pPr>
            <w:r w:rsidRPr="00333FB9">
              <w:rPr>
                <w:sz w:val="24"/>
                <w:szCs w:val="24"/>
              </w:rPr>
              <w:t>- Кодекс законів про працю України</w:t>
            </w:r>
            <w:r>
              <w:rPr>
                <w:sz w:val="24"/>
                <w:szCs w:val="24"/>
              </w:rPr>
              <w:t>.</w:t>
            </w:r>
          </w:p>
          <w:p w:rsidR="00416833" w:rsidRDefault="00416833" w:rsidP="002454A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416833">
              <w:rPr>
                <w:sz w:val="24"/>
                <w:szCs w:val="24"/>
              </w:rPr>
              <w:t>Порядок здійснення Фондом соціального страхування України перевірок обґрунтованості видачі та продовження листків непрацездатності</w:t>
            </w:r>
            <w:r w:rsidR="00156ABB">
              <w:rPr>
                <w:sz w:val="24"/>
                <w:szCs w:val="24"/>
              </w:rPr>
              <w:t xml:space="preserve">, </w:t>
            </w:r>
            <w:r w:rsidRPr="00416833">
              <w:rPr>
                <w:sz w:val="24"/>
                <w:szCs w:val="24"/>
              </w:rPr>
              <w:t xml:space="preserve">затверджений </w:t>
            </w:r>
            <w:r w:rsidR="008866E7">
              <w:rPr>
                <w:sz w:val="24"/>
                <w:szCs w:val="24"/>
              </w:rPr>
              <w:t>Н</w:t>
            </w:r>
            <w:r w:rsidRPr="00416833">
              <w:rPr>
                <w:sz w:val="24"/>
                <w:szCs w:val="24"/>
              </w:rPr>
              <w:t>аказом Міністерства охорони здоров’я України 01 червня 2021 року № 1066</w:t>
            </w:r>
            <w:r w:rsidR="00156ABB">
              <w:rPr>
                <w:sz w:val="24"/>
                <w:szCs w:val="24"/>
              </w:rPr>
              <w:t>.</w:t>
            </w:r>
          </w:p>
          <w:p w:rsidR="00C80320" w:rsidRPr="00C5127C" w:rsidRDefault="00C80320" w:rsidP="002454AF">
            <w:pPr>
              <w:widowControl w:val="0"/>
              <w:autoSpaceDE w:val="0"/>
              <w:autoSpaceDN w:val="0"/>
              <w:adjustRightInd w:val="0"/>
              <w:spacing w:before="15" w:line="240" w:lineRule="auto"/>
              <w:ind w:firstLine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-</w:t>
            </w:r>
            <w:r w:rsidR="00AE0E55">
              <w:rPr>
                <w:sz w:val="24"/>
                <w:szCs w:val="24"/>
              </w:rPr>
              <w:t xml:space="preserve"> </w:t>
            </w:r>
            <w:proofErr w:type="spellStart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>Інструкція</w:t>
            </w:r>
            <w:proofErr w:type="spellEnd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 xml:space="preserve"> про порядок </w:t>
            </w:r>
            <w:proofErr w:type="spellStart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>видачі</w:t>
            </w:r>
            <w:proofErr w:type="spellEnd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>документів</w:t>
            </w:r>
            <w:proofErr w:type="spellEnd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>що</w:t>
            </w:r>
            <w:proofErr w:type="spellEnd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>засвідчують</w:t>
            </w:r>
            <w:proofErr w:type="spellEnd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>тимчасову</w:t>
            </w:r>
            <w:proofErr w:type="spellEnd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>непрацездатність</w:t>
            </w:r>
            <w:proofErr w:type="spellEnd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0E55" w:rsidRPr="00AE0E55">
              <w:rPr>
                <w:bCs/>
                <w:color w:val="000000"/>
                <w:sz w:val="24"/>
                <w:szCs w:val="24"/>
                <w:lang w:val="ru-RU"/>
              </w:rPr>
              <w:t>громадян</w:t>
            </w:r>
            <w:proofErr w:type="spellEnd"/>
            <w:r w:rsidR="00AE0E55">
              <w:rPr>
                <w:sz w:val="24"/>
                <w:szCs w:val="24"/>
              </w:rPr>
              <w:t xml:space="preserve">, затверджена </w:t>
            </w:r>
            <w:r w:rsidR="00AE0E55" w:rsidRPr="00AE0E5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Наказ</w:t>
            </w:r>
            <w:r w:rsidR="00AE0E55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МОЗ України </w:t>
            </w:r>
            <w:r w:rsidR="00C145FB">
              <w:rPr>
                <w:sz w:val="24"/>
                <w:szCs w:val="24"/>
              </w:rPr>
              <w:t xml:space="preserve">від </w:t>
            </w:r>
            <w:r w:rsidR="00C145FB" w:rsidRPr="00AE0E55">
              <w:rPr>
                <w:bCs/>
                <w:iCs/>
                <w:color w:val="000000"/>
                <w:sz w:val="24"/>
                <w:szCs w:val="24"/>
                <w:lang w:val="ru-RU"/>
              </w:rPr>
              <w:t>13.11.2001 № 455</w:t>
            </w:r>
            <w:r w:rsidR="00D86CD8">
              <w:rPr>
                <w:bCs/>
                <w:iCs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:rsidR="00131B14" w:rsidRPr="00931D9B" w:rsidRDefault="005D2804" w:rsidP="002454AF">
      <w:pPr>
        <w:pStyle w:val="a4"/>
        <w:ind w:firstLine="0"/>
        <w:jc w:val="left"/>
        <w:rPr>
          <w:bCs/>
          <w:szCs w:val="28"/>
        </w:rPr>
      </w:pPr>
      <w:r>
        <w:rPr>
          <w:bCs/>
          <w:szCs w:val="28"/>
        </w:rPr>
        <w:t xml:space="preserve">                        </w:t>
      </w:r>
    </w:p>
    <w:sectPr w:rsidR="00131B14" w:rsidRPr="00931D9B" w:rsidSect="00687B39">
      <w:headerReference w:type="even" r:id="rId9"/>
      <w:headerReference w:type="default" r:id="rId10"/>
      <w:pgSz w:w="11906" w:h="16838" w:code="9"/>
      <w:pgMar w:top="284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6A04" w:rsidRDefault="00066A04">
      <w:r>
        <w:separator/>
      </w:r>
    </w:p>
  </w:endnote>
  <w:endnote w:type="continuationSeparator" w:id="0">
    <w:p w:rsidR="00066A04" w:rsidRDefault="00066A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6A04" w:rsidRDefault="00066A04">
      <w:r>
        <w:separator/>
      </w:r>
    </w:p>
  </w:footnote>
  <w:footnote w:type="continuationSeparator" w:id="0">
    <w:p w:rsidR="00066A04" w:rsidRDefault="00066A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A04" w:rsidRDefault="00F825F7">
    <w:pPr>
      <w:framePr w:wrap="around" w:vAnchor="text" w:hAnchor="margin" w:xAlign="center" w:y="1"/>
    </w:pPr>
    <w:r>
      <w:fldChar w:fldCharType="begin"/>
    </w:r>
    <w:r w:rsidR="00001FC8">
      <w:instrText xml:space="preserve">PAGE  </w:instrText>
    </w:r>
    <w:r>
      <w:fldChar w:fldCharType="separate"/>
    </w:r>
    <w:r w:rsidR="00066A04">
      <w:rPr>
        <w:noProof/>
      </w:rPr>
      <w:t>1</w:t>
    </w:r>
    <w:r>
      <w:fldChar w:fldCharType="end"/>
    </w:r>
  </w:p>
  <w:p w:rsidR="00066A04" w:rsidRDefault="00066A0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A04" w:rsidRPr="002870E9" w:rsidRDefault="00F825F7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066A0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171724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066A04" w:rsidRPr="0081423A" w:rsidRDefault="00066A0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9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0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4"/>
  </w:num>
  <w:num w:numId="5">
    <w:abstractNumId w:val="2"/>
  </w:num>
  <w:num w:numId="6">
    <w:abstractNumId w:val="8"/>
  </w:num>
  <w:num w:numId="7">
    <w:abstractNumId w:val="6"/>
  </w:num>
  <w:num w:numId="8">
    <w:abstractNumId w:val="1"/>
  </w:num>
  <w:num w:numId="9">
    <w:abstractNumId w:val="3"/>
  </w:num>
  <w:num w:numId="10">
    <w:abstractNumId w:val="9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1FC8"/>
    <w:rsid w:val="00007A1E"/>
    <w:rsid w:val="00011020"/>
    <w:rsid w:val="000333EF"/>
    <w:rsid w:val="000420FC"/>
    <w:rsid w:val="00050DAC"/>
    <w:rsid w:val="00055494"/>
    <w:rsid w:val="00063CE2"/>
    <w:rsid w:val="00066A04"/>
    <w:rsid w:val="00077A57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C5E52"/>
    <w:rsid w:val="000C73C5"/>
    <w:rsid w:val="000D12A3"/>
    <w:rsid w:val="000D66F5"/>
    <w:rsid w:val="000E2FDB"/>
    <w:rsid w:val="000F42B1"/>
    <w:rsid w:val="000F72C8"/>
    <w:rsid w:val="00110AB0"/>
    <w:rsid w:val="00120DC1"/>
    <w:rsid w:val="001221A7"/>
    <w:rsid w:val="00125745"/>
    <w:rsid w:val="0013193B"/>
    <w:rsid w:val="00131B14"/>
    <w:rsid w:val="0013484B"/>
    <w:rsid w:val="001427CA"/>
    <w:rsid w:val="001522D1"/>
    <w:rsid w:val="00156ABB"/>
    <w:rsid w:val="00160DC6"/>
    <w:rsid w:val="00167604"/>
    <w:rsid w:val="00171724"/>
    <w:rsid w:val="001722DD"/>
    <w:rsid w:val="00173FCF"/>
    <w:rsid w:val="0018475D"/>
    <w:rsid w:val="001945B1"/>
    <w:rsid w:val="00196F15"/>
    <w:rsid w:val="001A0124"/>
    <w:rsid w:val="001A5FC5"/>
    <w:rsid w:val="001B0F53"/>
    <w:rsid w:val="001B37CB"/>
    <w:rsid w:val="001C3D2F"/>
    <w:rsid w:val="001C41D0"/>
    <w:rsid w:val="001C6F7D"/>
    <w:rsid w:val="001D0483"/>
    <w:rsid w:val="001D5EEE"/>
    <w:rsid w:val="001D634A"/>
    <w:rsid w:val="001E0554"/>
    <w:rsid w:val="001E3E40"/>
    <w:rsid w:val="001E4074"/>
    <w:rsid w:val="001E4A00"/>
    <w:rsid w:val="001F3D80"/>
    <w:rsid w:val="001F4ACA"/>
    <w:rsid w:val="0020343C"/>
    <w:rsid w:val="00210F96"/>
    <w:rsid w:val="00221001"/>
    <w:rsid w:val="00224C24"/>
    <w:rsid w:val="00230047"/>
    <w:rsid w:val="00230C05"/>
    <w:rsid w:val="00231997"/>
    <w:rsid w:val="00242512"/>
    <w:rsid w:val="00244644"/>
    <w:rsid w:val="00245238"/>
    <w:rsid w:val="002454AF"/>
    <w:rsid w:val="00254E62"/>
    <w:rsid w:val="00267DCC"/>
    <w:rsid w:val="00280514"/>
    <w:rsid w:val="002870E9"/>
    <w:rsid w:val="002966AD"/>
    <w:rsid w:val="002A2DF6"/>
    <w:rsid w:val="002A31FC"/>
    <w:rsid w:val="002C63A9"/>
    <w:rsid w:val="002D05F7"/>
    <w:rsid w:val="002D7BA6"/>
    <w:rsid w:val="002F1096"/>
    <w:rsid w:val="002F1FE9"/>
    <w:rsid w:val="00301E1C"/>
    <w:rsid w:val="00306E8C"/>
    <w:rsid w:val="0031019E"/>
    <w:rsid w:val="00311CD9"/>
    <w:rsid w:val="00314BC9"/>
    <w:rsid w:val="00322A41"/>
    <w:rsid w:val="003320E1"/>
    <w:rsid w:val="00337FFE"/>
    <w:rsid w:val="00340E54"/>
    <w:rsid w:val="003466AB"/>
    <w:rsid w:val="0036136B"/>
    <w:rsid w:val="00365EFE"/>
    <w:rsid w:val="00377CBD"/>
    <w:rsid w:val="0038184A"/>
    <w:rsid w:val="00382CF8"/>
    <w:rsid w:val="00397565"/>
    <w:rsid w:val="003B1DB4"/>
    <w:rsid w:val="003B5B7C"/>
    <w:rsid w:val="003B7938"/>
    <w:rsid w:val="003C0296"/>
    <w:rsid w:val="003C05E4"/>
    <w:rsid w:val="003C2D75"/>
    <w:rsid w:val="003C434D"/>
    <w:rsid w:val="003E657E"/>
    <w:rsid w:val="003F65E4"/>
    <w:rsid w:val="00403914"/>
    <w:rsid w:val="00405B58"/>
    <w:rsid w:val="0041124E"/>
    <w:rsid w:val="00411C82"/>
    <w:rsid w:val="00415BAC"/>
    <w:rsid w:val="00416833"/>
    <w:rsid w:val="00421DAD"/>
    <w:rsid w:val="0042361C"/>
    <w:rsid w:val="00425212"/>
    <w:rsid w:val="004260AC"/>
    <w:rsid w:val="00435729"/>
    <w:rsid w:val="004423A0"/>
    <w:rsid w:val="00443D6D"/>
    <w:rsid w:val="00446F3F"/>
    <w:rsid w:val="00460A0B"/>
    <w:rsid w:val="00460D50"/>
    <w:rsid w:val="00461478"/>
    <w:rsid w:val="00462758"/>
    <w:rsid w:val="004746C7"/>
    <w:rsid w:val="00481AEE"/>
    <w:rsid w:val="004A3767"/>
    <w:rsid w:val="004B15B2"/>
    <w:rsid w:val="004C16B4"/>
    <w:rsid w:val="004C54E0"/>
    <w:rsid w:val="004C5B2A"/>
    <w:rsid w:val="004C7935"/>
    <w:rsid w:val="004D5410"/>
    <w:rsid w:val="004E095E"/>
    <w:rsid w:val="004E0A60"/>
    <w:rsid w:val="004E3B84"/>
    <w:rsid w:val="00505F80"/>
    <w:rsid w:val="00510991"/>
    <w:rsid w:val="005204E3"/>
    <w:rsid w:val="00523A72"/>
    <w:rsid w:val="00540A86"/>
    <w:rsid w:val="0055105A"/>
    <w:rsid w:val="005522DB"/>
    <w:rsid w:val="005546E2"/>
    <w:rsid w:val="00556FE8"/>
    <w:rsid w:val="00557BBA"/>
    <w:rsid w:val="00576891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D2804"/>
    <w:rsid w:val="005E7E72"/>
    <w:rsid w:val="005E7F20"/>
    <w:rsid w:val="006018C2"/>
    <w:rsid w:val="00602597"/>
    <w:rsid w:val="00605FFE"/>
    <w:rsid w:val="0061283E"/>
    <w:rsid w:val="00612AC2"/>
    <w:rsid w:val="00617106"/>
    <w:rsid w:val="00617C41"/>
    <w:rsid w:val="0063428C"/>
    <w:rsid w:val="006458EB"/>
    <w:rsid w:val="006618A2"/>
    <w:rsid w:val="00687B39"/>
    <w:rsid w:val="00690E79"/>
    <w:rsid w:val="00696A14"/>
    <w:rsid w:val="006B6E90"/>
    <w:rsid w:val="006B725C"/>
    <w:rsid w:val="006B77D1"/>
    <w:rsid w:val="006C5419"/>
    <w:rsid w:val="006D6A74"/>
    <w:rsid w:val="006D7665"/>
    <w:rsid w:val="006E4396"/>
    <w:rsid w:val="0071689C"/>
    <w:rsid w:val="00727D4A"/>
    <w:rsid w:val="007308A7"/>
    <w:rsid w:val="0073375C"/>
    <w:rsid w:val="00735007"/>
    <w:rsid w:val="00735A86"/>
    <w:rsid w:val="007411CA"/>
    <w:rsid w:val="0074480C"/>
    <w:rsid w:val="00753C7F"/>
    <w:rsid w:val="00762A28"/>
    <w:rsid w:val="0077164B"/>
    <w:rsid w:val="007849DB"/>
    <w:rsid w:val="007854D6"/>
    <w:rsid w:val="00785FFC"/>
    <w:rsid w:val="007925D4"/>
    <w:rsid w:val="007A27DC"/>
    <w:rsid w:val="007A3A8F"/>
    <w:rsid w:val="007A796B"/>
    <w:rsid w:val="007B6195"/>
    <w:rsid w:val="007D3747"/>
    <w:rsid w:val="007E3C4E"/>
    <w:rsid w:val="007E703C"/>
    <w:rsid w:val="007F1F14"/>
    <w:rsid w:val="007F332C"/>
    <w:rsid w:val="007F4B82"/>
    <w:rsid w:val="00800B27"/>
    <w:rsid w:val="0080560D"/>
    <w:rsid w:val="00805671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4300"/>
    <w:rsid w:val="00875EDA"/>
    <w:rsid w:val="008763B9"/>
    <w:rsid w:val="008818AC"/>
    <w:rsid w:val="0088482F"/>
    <w:rsid w:val="008866E7"/>
    <w:rsid w:val="0089009C"/>
    <w:rsid w:val="00892973"/>
    <w:rsid w:val="00893539"/>
    <w:rsid w:val="008A36F2"/>
    <w:rsid w:val="008A3EFC"/>
    <w:rsid w:val="008A5D35"/>
    <w:rsid w:val="008A7F09"/>
    <w:rsid w:val="008B58EF"/>
    <w:rsid w:val="008C794C"/>
    <w:rsid w:val="008E5C9E"/>
    <w:rsid w:val="008E682C"/>
    <w:rsid w:val="008E6F7F"/>
    <w:rsid w:val="008F6728"/>
    <w:rsid w:val="0090387E"/>
    <w:rsid w:val="009143ED"/>
    <w:rsid w:val="00923850"/>
    <w:rsid w:val="00925E09"/>
    <w:rsid w:val="00931D9B"/>
    <w:rsid w:val="0093252C"/>
    <w:rsid w:val="00941463"/>
    <w:rsid w:val="009517D5"/>
    <w:rsid w:val="00965722"/>
    <w:rsid w:val="00966860"/>
    <w:rsid w:val="0097301F"/>
    <w:rsid w:val="009732C4"/>
    <w:rsid w:val="00974D06"/>
    <w:rsid w:val="00976393"/>
    <w:rsid w:val="00987809"/>
    <w:rsid w:val="009A00EC"/>
    <w:rsid w:val="009A0326"/>
    <w:rsid w:val="009A0AB5"/>
    <w:rsid w:val="009A79B8"/>
    <w:rsid w:val="009C2CE0"/>
    <w:rsid w:val="009D7094"/>
    <w:rsid w:val="009E4465"/>
    <w:rsid w:val="009F0F0C"/>
    <w:rsid w:val="009F1A22"/>
    <w:rsid w:val="009F1AE9"/>
    <w:rsid w:val="009F3D1A"/>
    <w:rsid w:val="00A05C4D"/>
    <w:rsid w:val="00A0742F"/>
    <w:rsid w:val="00A162B3"/>
    <w:rsid w:val="00A169E7"/>
    <w:rsid w:val="00A174F4"/>
    <w:rsid w:val="00A340D1"/>
    <w:rsid w:val="00A3571A"/>
    <w:rsid w:val="00A4395E"/>
    <w:rsid w:val="00A4768C"/>
    <w:rsid w:val="00A5100D"/>
    <w:rsid w:val="00A549C7"/>
    <w:rsid w:val="00A641A1"/>
    <w:rsid w:val="00A80B75"/>
    <w:rsid w:val="00A96701"/>
    <w:rsid w:val="00AA4617"/>
    <w:rsid w:val="00AA6D05"/>
    <w:rsid w:val="00AB0D55"/>
    <w:rsid w:val="00AB2009"/>
    <w:rsid w:val="00AB6034"/>
    <w:rsid w:val="00AC64E2"/>
    <w:rsid w:val="00AD1908"/>
    <w:rsid w:val="00AD2AC1"/>
    <w:rsid w:val="00AD2BE0"/>
    <w:rsid w:val="00AD639F"/>
    <w:rsid w:val="00AE0E55"/>
    <w:rsid w:val="00AE11B8"/>
    <w:rsid w:val="00AE4BD2"/>
    <w:rsid w:val="00AE6A40"/>
    <w:rsid w:val="00AF2481"/>
    <w:rsid w:val="00AF2DF7"/>
    <w:rsid w:val="00AF4385"/>
    <w:rsid w:val="00B0208E"/>
    <w:rsid w:val="00B06778"/>
    <w:rsid w:val="00B12980"/>
    <w:rsid w:val="00B12C52"/>
    <w:rsid w:val="00B25449"/>
    <w:rsid w:val="00B26409"/>
    <w:rsid w:val="00B2653E"/>
    <w:rsid w:val="00B27C92"/>
    <w:rsid w:val="00B3362C"/>
    <w:rsid w:val="00B3375B"/>
    <w:rsid w:val="00B41E4D"/>
    <w:rsid w:val="00B424A7"/>
    <w:rsid w:val="00B4274C"/>
    <w:rsid w:val="00B54B9D"/>
    <w:rsid w:val="00B6137F"/>
    <w:rsid w:val="00B63B12"/>
    <w:rsid w:val="00B64D95"/>
    <w:rsid w:val="00B73B00"/>
    <w:rsid w:val="00B867F3"/>
    <w:rsid w:val="00B90227"/>
    <w:rsid w:val="00B95545"/>
    <w:rsid w:val="00B96C18"/>
    <w:rsid w:val="00BA10A2"/>
    <w:rsid w:val="00BA2DC0"/>
    <w:rsid w:val="00BA5CF8"/>
    <w:rsid w:val="00BB6E8A"/>
    <w:rsid w:val="00BE372C"/>
    <w:rsid w:val="00BE471F"/>
    <w:rsid w:val="00BF2D9A"/>
    <w:rsid w:val="00BF5A89"/>
    <w:rsid w:val="00C12800"/>
    <w:rsid w:val="00C145FB"/>
    <w:rsid w:val="00C14FE0"/>
    <w:rsid w:val="00C31B83"/>
    <w:rsid w:val="00C45D36"/>
    <w:rsid w:val="00C46627"/>
    <w:rsid w:val="00C52ABB"/>
    <w:rsid w:val="00C5346D"/>
    <w:rsid w:val="00C6083F"/>
    <w:rsid w:val="00C6272E"/>
    <w:rsid w:val="00C66E53"/>
    <w:rsid w:val="00C6708D"/>
    <w:rsid w:val="00C707A0"/>
    <w:rsid w:val="00C72CC2"/>
    <w:rsid w:val="00C80320"/>
    <w:rsid w:val="00C971EF"/>
    <w:rsid w:val="00CA052D"/>
    <w:rsid w:val="00CB4C26"/>
    <w:rsid w:val="00CB6E71"/>
    <w:rsid w:val="00CD484A"/>
    <w:rsid w:val="00CD53B9"/>
    <w:rsid w:val="00CD7DD7"/>
    <w:rsid w:val="00CE1D47"/>
    <w:rsid w:val="00CF0EAC"/>
    <w:rsid w:val="00D02835"/>
    <w:rsid w:val="00D06853"/>
    <w:rsid w:val="00D11E23"/>
    <w:rsid w:val="00D17D30"/>
    <w:rsid w:val="00D2359F"/>
    <w:rsid w:val="00D25D66"/>
    <w:rsid w:val="00D2615F"/>
    <w:rsid w:val="00D35482"/>
    <w:rsid w:val="00D3605A"/>
    <w:rsid w:val="00D41555"/>
    <w:rsid w:val="00D418F3"/>
    <w:rsid w:val="00D42494"/>
    <w:rsid w:val="00D4377F"/>
    <w:rsid w:val="00D44706"/>
    <w:rsid w:val="00D4484F"/>
    <w:rsid w:val="00D5360F"/>
    <w:rsid w:val="00D609D2"/>
    <w:rsid w:val="00D7642E"/>
    <w:rsid w:val="00D774E7"/>
    <w:rsid w:val="00D8491F"/>
    <w:rsid w:val="00D86CD8"/>
    <w:rsid w:val="00D9016E"/>
    <w:rsid w:val="00D9275F"/>
    <w:rsid w:val="00DB261D"/>
    <w:rsid w:val="00DC26F2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0F75"/>
    <w:rsid w:val="00E56AD0"/>
    <w:rsid w:val="00E62132"/>
    <w:rsid w:val="00E63DA6"/>
    <w:rsid w:val="00E72CB2"/>
    <w:rsid w:val="00E83895"/>
    <w:rsid w:val="00E84724"/>
    <w:rsid w:val="00E8552F"/>
    <w:rsid w:val="00E85B65"/>
    <w:rsid w:val="00E944BE"/>
    <w:rsid w:val="00E95806"/>
    <w:rsid w:val="00EA78BA"/>
    <w:rsid w:val="00EB018A"/>
    <w:rsid w:val="00EB46BC"/>
    <w:rsid w:val="00EC1B5E"/>
    <w:rsid w:val="00EC417B"/>
    <w:rsid w:val="00EC424A"/>
    <w:rsid w:val="00ED5932"/>
    <w:rsid w:val="00EE0315"/>
    <w:rsid w:val="00EE0C98"/>
    <w:rsid w:val="00EF2D11"/>
    <w:rsid w:val="00F00616"/>
    <w:rsid w:val="00F07475"/>
    <w:rsid w:val="00F07D89"/>
    <w:rsid w:val="00F107F8"/>
    <w:rsid w:val="00F117C7"/>
    <w:rsid w:val="00F170EC"/>
    <w:rsid w:val="00F2454F"/>
    <w:rsid w:val="00F2497E"/>
    <w:rsid w:val="00F3047F"/>
    <w:rsid w:val="00F3061C"/>
    <w:rsid w:val="00F33560"/>
    <w:rsid w:val="00F411F7"/>
    <w:rsid w:val="00F5288C"/>
    <w:rsid w:val="00F7388B"/>
    <w:rsid w:val="00F80A88"/>
    <w:rsid w:val="00F825F7"/>
    <w:rsid w:val="00F975AB"/>
    <w:rsid w:val="00FB0A5A"/>
    <w:rsid w:val="00FB0C6D"/>
    <w:rsid w:val="00FC301B"/>
    <w:rsid w:val="00FC74C4"/>
    <w:rsid w:val="00FD0586"/>
    <w:rsid w:val="00FD4353"/>
    <w:rsid w:val="00FD787D"/>
    <w:rsid w:val="00FE546E"/>
    <w:rsid w:val="00FE783F"/>
    <w:rsid w:val="00FF2393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11">
    <w:name w:val="Абзац списку1"/>
    <w:basedOn w:val="a"/>
    <w:uiPriority w:val="34"/>
    <w:qFormat/>
    <w:rsid w:val="00E95806"/>
    <w:pPr>
      <w:spacing w:line="240" w:lineRule="auto"/>
      <w:ind w:left="708" w:firstLine="0"/>
      <w:jc w:val="left"/>
    </w:pPr>
    <w:rPr>
      <w:sz w:val="20"/>
      <w:lang w:val="ru-RU" w:eastAsia="uk-UA"/>
    </w:rPr>
  </w:style>
  <w:style w:type="character" w:customStyle="1" w:styleId="rvts0">
    <w:name w:val="rvts0"/>
    <w:rsid w:val="0063428C"/>
    <w:rPr>
      <w:rFonts w:cs="Times New Roman"/>
    </w:rPr>
  </w:style>
  <w:style w:type="character" w:customStyle="1" w:styleId="csd2c743de">
    <w:name w:val="csd2c743de"/>
    <w:basedOn w:val="a0"/>
    <w:rsid w:val="00687B39"/>
  </w:style>
  <w:style w:type="paragraph" w:customStyle="1" w:styleId="csd270a203">
    <w:name w:val="csd270a203"/>
    <w:basedOn w:val="a"/>
    <w:rsid w:val="00687B39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rsid w:val="00A4395E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DF35C-172D-4834-9A8A-91192A868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626</Words>
  <Characters>4543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9</cp:revision>
  <cp:lastPrinted>2020-07-03T07:18:00Z</cp:lastPrinted>
  <dcterms:created xsi:type="dcterms:W3CDTF">2025-07-08T14:12:00Z</dcterms:created>
  <dcterms:modified xsi:type="dcterms:W3CDTF">2025-08-08T06:21:00Z</dcterms:modified>
</cp:coreProperties>
</file>