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82" w:rsidRDefault="00C4488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C7216E" w:rsidRDefault="00C7216E" w:rsidP="00C7216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7216E" w:rsidRDefault="00C7216E" w:rsidP="00C7216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7216E" w:rsidRDefault="00C7216E" w:rsidP="00C7216E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</w:t>
      </w:r>
      <w:r>
        <w:rPr>
          <w:szCs w:val="28"/>
        </w:rPr>
        <w:t xml:space="preserve">від  </w:t>
      </w:r>
      <w:r w:rsidRPr="00C7216E">
        <w:rPr>
          <w:szCs w:val="28"/>
        </w:rPr>
        <w:t>21.08.2025</w:t>
      </w:r>
      <w:r>
        <w:rPr>
          <w:szCs w:val="28"/>
        </w:rPr>
        <w:t xml:space="preserve"> № </w:t>
      </w:r>
      <w:r w:rsidRPr="00C7216E">
        <w:rPr>
          <w:szCs w:val="28"/>
        </w:rPr>
        <w:t>1104</w:t>
      </w:r>
      <w:r>
        <w:rPr>
          <w:szCs w:val="28"/>
        </w:rPr>
        <w:t xml:space="preserve">-О                                                     </w:t>
      </w:r>
      <w:r w:rsidRPr="00C7216E">
        <w:rPr>
          <w:szCs w:val="28"/>
        </w:rPr>
        <w:t xml:space="preserve">  </w:t>
      </w:r>
    </w:p>
    <w:p w:rsidR="00C44882" w:rsidRPr="00C7216E" w:rsidRDefault="00C7216E">
      <w:pPr>
        <w:spacing w:line="240" w:lineRule="auto"/>
        <w:ind w:left="567" w:firstLine="5529"/>
        <w:jc w:val="left"/>
        <w:rPr>
          <w:szCs w:val="28"/>
        </w:rPr>
      </w:pPr>
      <w:r>
        <w:rPr>
          <w:szCs w:val="28"/>
        </w:rPr>
        <w:t xml:space="preserve">     </w:t>
      </w:r>
    </w:p>
    <w:p w:rsidR="00C44882" w:rsidRPr="00C7216E" w:rsidRDefault="00C44882">
      <w:pPr>
        <w:ind w:firstLine="0"/>
        <w:jc w:val="center"/>
        <w:rPr>
          <w:bCs/>
          <w:szCs w:val="28"/>
        </w:rPr>
      </w:pPr>
    </w:p>
    <w:p w:rsidR="00C44882" w:rsidRPr="00C7216E" w:rsidRDefault="00C7216E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  <w:r w:rsidRPr="00C7216E">
        <w:rPr>
          <w:b w:val="0"/>
          <w:bCs/>
          <w:i w:val="0"/>
          <w:szCs w:val="28"/>
        </w:rPr>
        <w:t>УМОВИ</w:t>
      </w:r>
    </w:p>
    <w:p w:rsidR="00C44882" w:rsidRDefault="00C7216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44882" w:rsidRDefault="00C7216E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t>відділу методології та</w:t>
      </w:r>
      <w:r>
        <w:rPr>
          <w:rFonts w:eastAsia="Arial Unicode MS"/>
        </w:rPr>
        <w:t xml:space="preserve"> </w:t>
      </w:r>
      <w:r>
        <w:t>організації роботи з обслуговування громадян, управління обслуговування громадян</w:t>
      </w:r>
      <w:r>
        <w:rPr>
          <w:rFonts w:eastAsia="Arial Unicode MS"/>
        </w:rPr>
        <w:t xml:space="preserve"> </w:t>
      </w:r>
    </w:p>
    <w:p w:rsidR="00C44882" w:rsidRDefault="00C7216E">
      <w:pPr>
        <w:ind w:firstLine="0"/>
        <w:jc w:val="center"/>
        <w:rPr>
          <w:bCs/>
          <w:szCs w:val="28"/>
        </w:rPr>
      </w:pPr>
      <w:r>
        <w:t>(вул. Бульварно-Кудрявська, 16)</w:t>
      </w:r>
    </w:p>
    <w:p w:rsidR="00C44882" w:rsidRDefault="00C44882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C4488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44882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>Сумлінно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 xml:space="preserve">Своєчасно і точно виконувати рішення державних органів чи посадових осіб, розпоряджень і </w:t>
            </w:r>
            <w:r>
              <w:t>вказівок своїх керівників.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Постійно підвищув</w:t>
            </w:r>
            <w:r>
              <w:t>ати свій професійний рівень за освітньо-професійними програмами шляхом самоосвіти.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 межах своєї компетенції розглядає звернення, заяви та ск</w:t>
            </w:r>
            <w:r>
              <w:t>арги громадян, підприємств, установ, організацій.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Інформувати заступника начальника управління – начальника відділу методології та органі</w:t>
            </w:r>
            <w:r>
              <w:t xml:space="preserve">зації роботи з обслуговування </w:t>
            </w:r>
            <w:r>
              <w:lastRenderedPageBreak/>
              <w:t xml:space="preserve">громадян Головного управління Пенсійного фонду України в м. Києві (далі – Головне управління) у разі доручення виконання роботи, що не передбачена Положенням про управління обслуговування громадян Головного управління та цією </w:t>
            </w:r>
            <w:r>
              <w:t>Інструкцією, у випадках, коли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</w:t>
            </w:r>
            <w:r>
              <w:t xml:space="preserve"> законодавства працівниками Головного управління або про загрозу законним інтересам Головного управління.</w:t>
            </w:r>
          </w:p>
          <w:p w:rsidR="00C44882" w:rsidRDefault="00C7216E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правил внутрішнього трудового розпорядку.</w:t>
            </w:r>
          </w:p>
          <w:p w:rsidR="00C44882" w:rsidRDefault="00C44882">
            <w:pPr>
              <w:spacing w:line="240" w:lineRule="auto"/>
              <w:ind w:firstLine="0"/>
            </w:pPr>
          </w:p>
        </w:tc>
      </w:tr>
      <w:tr w:rsidR="00C44882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4882" w:rsidRDefault="00C7216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C44882" w:rsidRDefault="00C7216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</w:t>
            </w:r>
            <w:r>
              <w:rPr>
                <w:bCs/>
                <w:szCs w:val="28"/>
              </w:rPr>
              <w:t>відно до статті 52 Закону України «Про державну службу»;</w:t>
            </w:r>
          </w:p>
          <w:p w:rsidR="00C44882" w:rsidRDefault="00C7216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</w:t>
            </w:r>
            <w:r>
              <w:rPr>
                <w:bCs/>
                <w:szCs w:val="28"/>
              </w:rPr>
              <w:t>ами).</w:t>
            </w:r>
          </w:p>
        </w:tc>
      </w:tr>
      <w:tr w:rsidR="00C44882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</w:t>
            </w:r>
            <w:r>
              <w:rPr>
                <w:szCs w:val="28"/>
              </w:rPr>
              <w:t xml:space="preserve"> 12 травня 2022 № 2259-ІХ, внесено зміни до Закону України «Про правовий режим воєнного стану».</w:t>
            </w:r>
          </w:p>
        </w:tc>
      </w:tr>
      <w:tr w:rsidR="00C44882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44882" w:rsidRDefault="00C44882">
            <w:pPr>
              <w:pStyle w:val="af1"/>
              <w:spacing w:before="0" w:line="240" w:lineRule="auto"/>
              <w:ind w:firstLine="0"/>
              <w:jc w:val="left"/>
            </w:pPr>
          </w:p>
          <w:p w:rsidR="00C44882" w:rsidRDefault="00C7216E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4488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4488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4882" w:rsidRDefault="00C7216E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C4488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t>установ та організацій незалежно від форми власності не менше двох років.</w:t>
            </w:r>
          </w:p>
        </w:tc>
      </w:tr>
      <w:tr w:rsidR="00C44882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44882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44882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44882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C44882" w:rsidRDefault="00C7216E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44882" w:rsidRDefault="00C7216E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44882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44882" w:rsidRDefault="00C7216E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</w:t>
            </w:r>
            <w:r>
              <w:rPr>
                <w:color w:val="000000"/>
                <w:szCs w:val="28"/>
              </w:rPr>
              <w:t>ї таких рішень;</w:t>
            </w:r>
          </w:p>
          <w:p w:rsidR="00C44882" w:rsidRDefault="00C7216E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C44882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44882" w:rsidRDefault="00C7216E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</w:t>
            </w:r>
            <w:r>
              <w:rPr>
                <w:color w:val="000000"/>
                <w:szCs w:val="28"/>
              </w:rPr>
              <w:t>ат;</w:t>
            </w:r>
          </w:p>
          <w:p w:rsidR="00C44882" w:rsidRDefault="00C7216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44882" w:rsidRDefault="00C7216E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44882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44882">
            <w:pPr>
              <w:jc w:val="center"/>
              <w:rPr>
                <w:b/>
                <w:szCs w:val="28"/>
              </w:rPr>
            </w:pPr>
          </w:p>
          <w:p w:rsidR="00C44882" w:rsidRDefault="00C721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44882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44882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Закону України «Про запобігання корупції»;</w:t>
            </w:r>
          </w:p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44882" w:rsidRDefault="00C7216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C44882" w:rsidRDefault="00C7216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C44882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</w:t>
            </w:r>
            <w:r>
              <w:rPr>
                <w:szCs w:val="28"/>
              </w:rPr>
              <w:t>прокуратуру”;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</w:t>
            </w:r>
            <w:r>
              <w:rPr>
                <w:szCs w:val="28"/>
              </w:rPr>
              <w:t xml:space="preserve"> Україною”;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</w:t>
            </w:r>
            <w:r>
              <w:rPr>
                <w:szCs w:val="28"/>
              </w:rPr>
              <w:t xml:space="preserve">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C44882" w:rsidRDefault="00C7216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</w:t>
            </w:r>
            <w:r>
              <w:rPr>
                <w:bCs/>
                <w:color w:val="000000"/>
                <w:szCs w:val="28"/>
              </w:rPr>
              <w:t>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44882" w:rsidRDefault="00C7216E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C44882" w:rsidRDefault="00C44882">
      <w:pPr>
        <w:pStyle w:val="af1"/>
        <w:ind w:firstLine="0"/>
        <w:rPr>
          <w:bCs/>
          <w:szCs w:val="28"/>
        </w:rPr>
      </w:pPr>
    </w:p>
    <w:sectPr w:rsidR="00C44882" w:rsidSect="00C44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882" w:rsidRDefault="00C44882" w:rsidP="00C44882">
      <w:pPr>
        <w:spacing w:line="240" w:lineRule="auto"/>
      </w:pPr>
      <w:r>
        <w:separator/>
      </w:r>
    </w:p>
  </w:endnote>
  <w:endnote w:type="continuationSeparator" w:id="0">
    <w:p w:rsidR="00C44882" w:rsidRDefault="00C44882" w:rsidP="00C448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882" w:rsidRDefault="00C44882" w:rsidP="00C44882">
      <w:pPr>
        <w:spacing w:line="240" w:lineRule="auto"/>
      </w:pPr>
      <w:r>
        <w:separator/>
      </w:r>
    </w:p>
  </w:footnote>
  <w:footnote w:type="continuationSeparator" w:id="0">
    <w:p w:rsidR="00C44882" w:rsidRDefault="00C44882" w:rsidP="00C448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C44882" w:rsidRDefault="00C44882">
                <w:pPr>
                  <w:pStyle w:val="afb"/>
                </w:pPr>
                <w:r>
                  <w:fldChar w:fldCharType="begin"/>
                </w:r>
                <w:r w:rsidR="00C7216E">
                  <w:instrText xml:space="preserve"> PAGE </w:instrText>
                </w:r>
                <w:r>
                  <w:fldChar w:fldCharType="separate"/>
                </w:r>
                <w:r w:rsidR="00C7216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pPr>
      <w:rPr>
        <w:sz w:val="20"/>
      </w:rPr>
    </w:pPr>
    <w:r w:rsidRPr="00C4488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C44882" w:rsidRDefault="00C44882">
                <w:pPr>
                  <w:pStyle w:val="afb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7216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7216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882" w:rsidRDefault="00C4488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36D5"/>
    <w:multiLevelType w:val="multilevel"/>
    <w:tmpl w:val="A56C91CA"/>
    <w:lvl w:ilvl="0">
      <w:start w:val="1"/>
      <w:numFmt w:val="decimal"/>
      <w:lvlText w:val="%1.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>
    <w:nsid w:val="19D07C04"/>
    <w:multiLevelType w:val="multilevel"/>
    <w:tmpl w:val="EE8E7DA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39BE69BA"/>
    <w:multiLevelType w:val="multilevel"/>
    <w:tmpl w:val="892CD4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44882"/>
    <w:rsid w:val="00C44882"/>
    <w:rsid w:val="00C72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F10868"/>
  </w:style>
  <w:style w:type="character" w:customStyle="1" w:styleId="rvts0">
    <w:name w:val="rvts0"/>
    <w:qFormat/>
    <w:rsid w:val="00F10868"/>
    <w:rPr>
      <w:rFonts w:cs="Times New Roman"/>
    </w:rPr>
  </w:style>
  <w:style w:type="character" w:customStyle="1" w:styleId="aa">
    <w:name w:val="Підзаголовок Знак"/>
    <w:basedOn w:val="a0"/>
    <w:qFormat/>
    <w:rsid w:val="00F10868"/>
    <w:rPr>
      <w:b/>
      <w:sz w:val="28"/>
    </w:rPr>
  </w:style>
  <w:style w:type="paragraph" w:customStyle="1" w:styleId="ab">
    <w:name w:val="Заголовок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F10868"/>
    <w:rPr>
      <w:rFonts w:cs="Lucida Sans"/>
    </w:rPr>
  </w:style>
  <w:style w:type="paragraph" w:styleId="ad">
    <w:name w:val="caption"/>
    <w:basedOn w:val="a"/>
    <w:qFormat/>
    <w:rsid w:val="00F1086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F1086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10868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F10868"/>
  </w:style>
  <w:style w:type="paragraph" w:customStyle="1" w:styleId="af">
    <w:name w:val="Верхній і нижній колонтитули"/>
    <w:basedOn w:val="a"/>
    <w:qFormat/>
    <w:rsid w:val="00F10868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user2">
    <w:name w:val="Вміст рамки (user)"/>
    <w:basedOn w:val="a"/>
    <w:qFormat/>
    <w:rsid w:val="00F10868"/>
  </w:style>
  <w:style w:type="paragraph" w:customStyle="1" w:styleId="afb">
    <w:name w:val="Вміст рамки"/>
    <w:basedOn w:val="a"/>
    <w:qFormat/>
    <w:rsid w:val="00F10868"/>
  </w:style>
  <w:style w:type="paragraph" w:customStyle="1" w:styleId="cse2a94784">
    <w:name w:val="cse2a94784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F10868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F10868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qFormat/>
    <w:rsid w:val="00F10868"/>
  </w:style>
  <w:style w:type="numbering" w:customStyle="1" w:styleId="user3">
    <w:name w:val="Без маркерів (user)"/>
    <w:uiPriority w:val="99"/>
    <w:semiHidden/>
    <w:unhideWhenUsed/>
    <w:qFormat/>
    <w:rsid w:val="00F10868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EFBAC-C64C-4C99-9FC6-6B7ACE7BD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3746</Words>
  <Characters>2136</Characters>
  <Application>Microsoft Office Word</Application>
  <DocSecurity>0</DocSecurity>
  <Lines>17</Lines>
  <Paragraphs>11</Paragraphs>
  <ScaleCrop>false</ScaleCrop>
  <Company>KMU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36</cp:revision>
  <cp:lastPrinted>2020-07-03T10:18:00Z</cp:lastPrinted>
  <dcterms:created xsi:type="dcterms:W3CDTF">2023-03-17T06:19:00Z</dcterms:created>
  <dcterms:modified xsi:type="dcterms:W3CDTF">2025-08-21T08:59:00Z</dcterms:modified>
  <dc:language>uk-UA</dc:language>
</cp:coreProperties>
</file>