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200" w:rsidRDefault="0090020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FD0632" w:rsidRDefault="00FD0632" w:rsidP="00FD0632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900200" w:rsidRPr="00FD0632" w:rsidRDefault="00FD0632" w:rsidP="00FD0632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en-US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900200" w:rsidRDefault="00900200">
      <w:pPr>
        <w:spacing w:line="240" w:lineRule="auto"/>
        <w:ind w:firstLine="0"/>
        <w:rPr>
          <w:bCs/>
          <w:szCs w:val="24"/>
        </w:rPr>
      </w:pPr>
    </w:p>
    <w:p w:rsidR="00900200" w:rsidRDefault="00FD063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900200" w:rsidRDefault="00FD063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900200" w:rsidRDefault="00FD0632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«Б» - заступник начальника управління інформаційних систем та електронних реєстрів </w:t>
      </w:r>
    </w:p>
    <w:p w:rsidR="00900200" w:rsidRDefault="00FD0632">
      <w:pPr>
        <w:ind w:firstLine="0"/>
        <w:jc w:val="center"/>
        <w:rPr>
          <w:bCs/>
          <w:szCs w:val="28"/>
        </w:rPr>
      </w:pPr>
      <w:r>
        <w:rPr>
          <w:rFonts w:eastAsiaTheme="minorHAnsi"/>
          <w:szCs w:val="28"/>
          <w:lang w:eastAsia="uk-UA"/>
        </w:rPr>
        <w:t xml:space="preserve"> </w:t>
      </w:r>
      <w:r>
        <w:t>(</w:t>
      </w:r>
      <w:r>
        <w:rPr>
          <w:color w:val="000000"/>
          <w:szCs w:val="28"/>
        </w:rPr>
        <w:t xml:space="preserve">провулок </w:t>
      </w:r>
      <w:proofErr w:type="spellStart"/>
      <w:r>
        <w:rPr>
          <w:color w:val="000000"/>
          <w:szCs w:val="28"/>
        </w:rPr>
        <w:t>Артелерійський</w:t>
      </w:r>
      <w:proofErr w:type="spellEnd"/>
      <w:r>
        <w:rPr>
          <w:color w:val="000000"/>
          <w:szCs w:val="28"/>
        </w:rPr>
        <w:t>, 7/9</w:t>
      </w:r>
      <w:r>
        <w:t>)</w:t>
      </w:r>
    </w:p>
    <w:p w:rsidR="00900200" w:rsidRDefault="00900200">
      <w:pPr>
        <w:ind w:firstLine="0"/>
        <w:jc w:val="center"/>
        <w:rPr>
          <w:szCs w:val="28"/>
        </w:rPr>
      </w:pPr>
    </w:p>
    <w:tbl>
      <w:tblPr>
        <w:tblStyle w:val="afe"/>
        <w:tblW w:w="9469" w:type="dxa"/>
        <w:tblInd w:w="363" w:type="dxa"/>
        <w:tblLayout w:type="fixed"/>
        <w:tblLook w:val="04A0"/>
      </w:tblPr>
      <w:tblGrid>
        <w:gridCol w:w="537"/>
        <w:gridCol w:w="2975"/>
        <w:gridCol w:w="32"/>
        <w:gridCol w:w="5925"/>
      </w:tblGrid>
      <w:tr w:rsidR="00900200">
        <w:tc>
          <w:tcPr>
            <w:tcW w:w="9469" w:type="dxa"/>
            <w:gridSpan w:val="4"/>
          </w:tcPr>
          <w:p w:rsidR="00900200" w:rsidRDefault="00FD0632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900200">
        <w:tc>
          <w:tcPr>
            <w:tcW w:w="3512" w:type="dxa"/>
            <w:gridSpan w:val="2"/>
          </w:tcPr>
          <w:p w:rsidR="00900200" w:rsidRDefault="00FD063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900200" w:rsidRDefault="00FD0632">
            <w:pPr>
              <w:pStyle w:val="afa"/>
              <w:numPr>
                <w:ilvl w:val="0"/>
                <w:numId w:val="4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/>
              <w:jc w:val="both"/>
              <w:rPr>
                <w:sz w:val="28"/>
                <w:szCs w:val="28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 xml:space="preserve">Здійснення організації та </w:t>
            </w:r>
            <w:r>
              <w:rPr>
                <w:sz w:val="28"/>
                <w:szCs w:val="28"/>
                <w:lang w:val="uk-UA"/>
              </w:rPr>
              <w:t>контролю за вик</w:t>
            </w:r>
            <w:r>
              <w:rPr>
                <w:sz w:val="28"/>
                <w:szCs w:val="28"/>
                <w:lang w:val="uk-UA"/>
              </w:rPr>
              <w:t>о</w:t>
            </w:r>
            <w:r>
              <w:rPr>
                <w:sz w:val="28"/>
                <w:szCs w:val="28"/>
                <w:lang w:val="uk-UA"/>
              </w:rPr>
              <w:t>нанням заходів щодо ведення обліку осіб, які підлягають загальнообов’язковому де</w:t>
            </w:r>
            <w:r>
              <w:rPr>
                <w:sz w:val="28"/>
                <w:szCs w:val="28"/>
                <w:lang w:val="uk-UA"/>
              </w:rPr>
              <w:t>р</w:t>
            </w:r>
            <w:r>
              <w:rPr>
                <w:sz w:val="28"/>
                <w:szCs w:val="28"/>
                <w:lang w:val="uk-UA"/>
              </w:rPr>
              <w:t>жавному соціальному страхуванню на тер</w:t>
            </w:r>
            <w:r>
              <w:rPr>
                <w:sz w:val="28"/>
                <w:szCs w:val="28"/>
                <w:lang w:val="uk-UA"/>
              </w:rPr>
              <w:t>и</w:t>
            </w:r>
            <w:r>
              <w:rPr>
                <w:sz w:val="28"/>
                <w:szCs w:val="28"/>
                <w:lang w:val="uk-UA"/>
              </w:rPr>
              <w:t>торії м. Києва та захисту інформації реєстру застрахованих осіб Державного реєстру з</w:t>
            </w:r>
            <w:r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  <w:lang w:val="uk-UA"/>
              </w:rPr>
              <w:t>гальнообов’язкового державного соці</w:t>
            </w:r>
            <w:r>
              <w:rPr>
                <w:sz w:val="28"/>
                <w:szCs w:val="28"/>
                <w:lang w:val="uk-UA"/>
              </w:rPr>
              <w:t>альн</w:t>
            </w:r>
            <w:r>
              <w:rPr>
                <w:sz w:val="28"/>
                <w:szCs w:val="28"/>
                <w:lang w:val="uk-UA"/>
              </w:rPr>
              <w:t>о</w:t>
            </w:r>
            <w:r>
              <w:rPr>
                <w:sz w:val="28"/>
                <w:szCs w:val="28"/>
                <w:lang w:val="uk-UA"/>
              </w:rPr>
              <w:t>го страхування та в реєстрах Пенсійного фонду України в Головному управлінні П</w:t>
            </w:r>
            <w:r>
              <w:rPr>
                <w:sz w:val="28"/>
                <w:szCs w:val="28"/>
                <w:lang w:val="uk-UA"/>
              </w:rPr>
              <w:t>е</w:t>
            </w:r>
            <w:r>
              <w:rPr>
                <w:sz w:val="28"/>
                <w:szCs w:val="28"/>
                <w:lang w:val="uk-UA"/>
              </w:rPr>
              <w:t>нсійного фонду України в м. Києві.</w:t>
            </w:r>
          </w:p>
          <w:p w:rsidR="00900200" w:rsidRDefault="00FD0632">
            <w:pPr>
              <w:pStyle w:val="afa"/>
              <w:numPr>
                <w:ilvl w:val="0"/>
                <w:numId w:val="4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організації та контролю за вик</w:t>
            </w:r>
            <w:r>
              <w:rPr>
                <w:sz w:val="28"/>
                <w:szCs w:val="28"/>
                <w:lang w:val="uk-UA"/>
              </w:rPr>
              <w:t>о</w:t>
            </w:r>
            <w:r>
              <w:rPr>
                <w:sz w:val="28"/>
                <w:szCs w:val="28"/>
                <w:lang w:val="uk-UA"/>
              </w:rPr>
              <w:t>нанням заходів щодо забезпечення цілісно</w:t>
            </w:r>
            <w:r>
              <w:rPr>
                <w:sz w:val="28"/>
                <w:szCs w:val="28"/>
                <w:lang w:val="uk-UA"/>
              </w:rPr>
              <w:t>с</w:t>
            </w:r>
            <w:r>
              <w:rPr>
                <w:sz w:val="28"/>
                <w:szCs w:val="28"/>
                <w:lang w:val="uk-UA"/>
              </w:rPr>
              <w:t xml:space="preserve">ті, збереження та ефективного використання інформації </w:t>
            </w:r>
            <w:r>
              <w:rPr>
                <w:sz w:val="28"/>
                <w:szCs w:val="28"/>
                <w:lang w:val="uk-UA"/>
              </w:rPr>
              <w:t>електронних реєстрів, баз даних та підсистем інформаційно-телекомунікаційної системи, що функці</w:t>
            </w:r>
            <w:r>
              <w:rPr>
                <w:sz w:val="28"/>
                <w:szCs w:val="28"/>
                <w:lang w:val="uk-UA"/>
              </w:rPr>
              <w:t>о</w:t>
            </w:r>
            <w:r>
              <w:rPr>
                <w:sz w:val="28"/>
                <w:szCs w:val="28"/>
                <w:lang w:val="uk-UA"/>
              </w:rPr>
              <w:t>нують в Головному управлінні Пенсійного фонду України в м. Києві, забезпечення зб</w:t>
            </w:r>
            <w:r>
              <w:rPr>
                <w:sz w:val="28"/>
                <w:szCs w:val="28"/>
                <w:lang w:val="uk-UA"/>
              </w:rPr>
              <w:t>е</w:t>
            </w:r>
            <w:r>
              <w:rPr>
                <w:sz w:val="28"/>
                <w:szCs w:val="28"/>
                <w:lang w:val="uk-UA"/>
              </w:rPr>
              <w:t>реження архівних документів, що стосуют</w:t>
            </w:r>
            <w:r>
              <w:rPr>
                <w:sz w:val="28"/>
                <w:szCs w:val="28"/>
                <w:lang w:val="uk-UA"/>
              </w:rPr>
              <w:t>ь</w:t>
            </w:r>
            <w:r>
              <w:rPr>
                <w:sz w:val="28"/>
                <w:szCs w:val="28"/>
                <w:lang w:val="uk-UA"/>
              </w:rPr>
              <w:t xml:space="preserve">ся управління інформаційних систем та </w:t>
            </w:r>
            <w:r>
              <w:rPr>
                <w:sz w:val="28"/>
                <w:szCs w:val="28"/>
                <w:lang w:val="uk-UA"/>
              </w:rPr>
              <w:t>ел</w:t>
            </w:r>
            <w:r>
              <w:rPr>
                <w:sz w:val="28"/>
                <w:szCs w:val="28"/>
                <w:lang w:val="uk-UA"/>
              </w:rPr>
              <w:t>е</w:t>
            </w:r>
            <w:r>
              <w:rPr>
                <w:sz w:val="28"/>
                <w:szCs w:val="28"/>
                <w:lang w:val="uk-UA"/>
              </w:rPr>
              <w:t>ктронних реєстрів, їх використання та ут</w:t>
            </w:r>
            <w:r>
              <w:rPr>
                <w:sz w:val="28"/>
                <w:szCs w:val="28"/>
                <w:lang w:val="uk-UA"/>
              </w:rPr>
              <w:t>и</w:t>
            </w:r>
            <w:r>
              <w:rPr>
                <w:sz w:val="28"/>
                <w:szCs w:val="28"/>
                <w:lang w:val="uk-UA"/>
              </w:rPr>
              <w:t>лізацію.</w:t>
            </w:r>
          </w:p>
          <w:p w:rsidR="00900200" w:rsidRDefault="00FD0632">
            <w:pPr>
              <w:pStyle w:val="afa"/>
              <w:numPr>
                <w:ilvl w:val="0"/>
                <w:numId w:val="4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ab/>
              <w:t>Забезпечення організації та здійснення ко</w:t>
            </w:r>
            <w:r>
              <w:rPr>
                <w:sz w:val="28"/>
                <w:szCs w:val="28"/>
                <w:lang w:val="uk-UA"/>
              </w:rPr>
              <w:t>н</w:t>
            </w:r>
            <w:r>
              <w:rPr>
                <w:sz w:val="28"/>
                <w:szCs w:val="28"/>
                <w:lang w:val="uk-UA"/>
              </w:rPr>
              <w:t xml:space="preserve">тролю щодо моніторингу відомостей про осіб, які підлягають загальнообов'язковому державному соціальному страхуванню; </w:t>
            </w:r>
            <w:proofErr w:type="spellStart"/>
            <w:r>
              <w:rPr>
                <w:sz w:val="28"/>
                <w:szCs w:val="28"/>
                <w:lang w:val="uk-UA"/>
              </w:rPr>
              <w:t>оцифрування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сканкопій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документів про тр</w:t>
            </w:r>
            <w:r>
              <w:rPr>
                <w:sz w:val="28"/>
                <w:szCs w:val="28"/>
                <w:lang w:val="uk-UA"/>
              </w:rPr>
              <w:t>у</w:t>
            </w:r>
            <w:r>
              <w:rPr>
                <w:sz w:val="28"/>
                <w:szCs w:val="28"/>
                <w:lang w:val="uk-UA"/>
              </w:rPr>
              <w:t>дов</w:t>
            </w:r>
            <w:r>
              <w:rPr>
                <w:sz w:val="28"/>
                <w:szCs w:val="28"/>
                <w:lang w:val="uk-UA"/>
              </w:rPr>
              <w:t>у діяльність; складання оперативної та статистичної звітності за даними реєстру з</w:t>
            </w:r>
            <w:r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  <w:lang w:val="uk-UA"/>
              </w:rPr>
              <w:t>страхованих осіб та інших електронних р</w:t>
            </w:r>
            <w:r>
              <w:rPr>
                <w:sz w:val="28"/>
                <w:szCs w:val="28"/>
                <w:lang w:val="uk-UA"/>
              </w:rPr>
              <w:t>е</w:t>
            </w:r>
            <w:r>
              <w:rPr>
                <w:sz w:val="28"/>
                <w:szCs w:val="28"/>
                <w:lang w:val="uk-UA"/>
              </w:rPr>
              <w:t>єстрів; контролю достовірності звітних д</w:t>
            </w:r>
            <w:r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  <w:lang w:val="uk-UA"/>
              </w:rPr>
              <w:lastRenderedPageBreak/>
              <w:t>них; супроводження інформаційних систем та електронних реєстрів; інформаційно-роз’яснювальної</w:t>
            </w:r>
            <w:r>
              <w:rPr>
                <w:sz w:val="28"/>
                <w:szCs w:val="28"/>
                <w:lang w:val="uk-UA"/>
              </w:rPr>
              <w:t xml:space="preserve"> роботи з питань роботи з інформацією щодо відомостей про осіб, які підлягають загальнообов'язковому держа</w:t>
            </w:r>
            <w:r>
              <w:rPr>
                <w:sz w:val="28"/>
                <w:szCs w:val="28"/>
                <w:lang w:val="uk-UA"/>
              </w:rPr>
              <w:t>в</w:t>
            </w:r>
            <w:r>
              <w:rPr>
                <w:sz w:val="28"/>
                <w:szCs w:val="28"/>
                <w:lang w:val="uk-UA"/>
              </w:rPr>
              <w:t>ному соціальному страхуванню та звітів; надання інформації по зверненнях до Гол</w:t>
            </w:r>
            <w:r>
              <w:rPr>
                <w:sz w:val="28"/>
                <w:szCs w:val="28"/>
                <w:lang w:val="uk-UA"/>
              </w:rPr>
              <w:t>о</w:t>
            </w:r>
            <w:r>
              <w:rPr>
                <w:sz w:val="28"/>
                <w:szCs w:val="28"/>
                <w:lang w:val="uk-UA"/>
              </w:rPr>
              <w:t>вного управління Пенсійного фонду Укра</w:t>
            </w:r>
            <w:r>
              <w:rPr>
                <w:sz w:val="28"/>
                <w:szCs w:val="28"/>
                <w:lang w:val="uk-UA"/>
              </w:rPr>
              <w:t>ї</w:t>
            </w:r>
            <w:r>
              <w:rPr>
                <w:sz w:val="28"/>
                <w:szCs w:val="28"/>
                <w:lang w:val="uk-UA"/>
              </w:rPr>
              <w:t>ни в м. Києві, що стосуються к</w:t>
            </w:r>
            <w:r>
              <w:rPr>
                <w:sz w:val="28"/>
                <w:szCs w:val="28"/>
                <w:lang w:val="uk-UA"/>
              </w:rPr>
              <w:t>омпетенції управління інформаційних систем та елек</w:t>
            </w:r>
            <w:r>
              <w:rPr>
                <w:sz w:val="28"/>
                <w:szCs w:val="28"/>
                <w:lang w:val="uk-UA"/>
              </w:rPr>
              <w:t>т</w:t>
            </w:r>
            <w:r>
              <w:rPr>
                <w:sz w:val="28"/>
                <w:szCs w:val="28"/>
                <w:lang w:val="uk-UA"/>
              </w:rPr>
              <w:t>ронних реєстрів.</w:t>
            </w:r>
          </w:p>
          <w:p w:rsidR="00900200" w:rsidRDefault="00FD0632">
            <w:pPr>
              <w:pStyle w:val="afa"/>
              <w:numPr>
                <w:ilvl w:val="0"/>
                <w:numId w:val="4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Організація та контроль дотримання закон</w:t>
            </w:r>
            <w:r>
              <w:rPr>
                <w:sz w:val="28"/>
                <w:szCs w:val="28"/>
                <w:lang w:val="uk-UA"/>
              </w:rPr>
              <w:t>о</w:t>
            </w:r>
            <w:r>
              <w:rPr>
                <w:sz w:val="28"/>
                <w:szCs w:val="28"/>
                <w:lang w:val="uk-UA"/>
              </w:rPr>
              <w:t>давства щодо формування, накопичення та зберігання звітних даних реєстру застрах</w:t>
            </w:r>
            <w:r>
              <w:rPr>
                <w:sz w:val="28"/>
                <w:szCs w:val="28"/>
                <w:lang w:val="uk-UA"/>
              </w:rPr>
              <w:t>о</w:t>
            </w:r>
            <w:r>
              <w:rPr>
                <w:sz w:val="28"/>
                <w:szCs w:val="28"/>
                <w:lang w:val="uk-UA"/>
              </w:rPr>
              <w:t>ваних осіб Державного реєстру загально</w:t>
            </w:r>
            <w:r>
              <w:rPr>
                <w:sz w:val="28"/>
                <w:szCs w:val="28"/>
                <w:lang w:val="uk-UA"/>
              </w:rPr>
              <w:t>о</w:t>
            </w:r>
            <w:r>
              <w:rPr>
                <w:sz w:val="28"/>
                <w:szCs w:val="28"/>
                <w:lang w:val="uk-UA"/>
              </w:rPr>
              <w:t>бов’язкового державного соц</w:t>
            </w:r>
            <w:r>
              <w:rPr>
                <w:sz w:val="28"/>
                <w:szCs w:val="28"/>
                <w:lang w:val="uk-UA"/>
              </w:rPr>
              <w:t>іального стр</w:t>
            </w:r>
            <w:r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  <w:lang w:val="uk-UA"/>
              </w:rPr>
              <w:t>хування та в реєстрах Пенсійного фонду України в Головному управлінні Пенсійного фонду України в м. Києві, інформаційно-аналітичних систем, інших електронних р</w:t>
            </w:r>
            <w:r>
              <w:rPr>
                <w:sz w:val="28"/>
                <w:szCs w:val="28"/>
                <w:lang w:val="uk-UA"/>
              </w:rPr>
              <w:t>е</w:t>
            </w:r>
            <w:r>
              <w:rPr>
                <w:sz w:val="28"/>
                <w:szCs w:val="28"/>
                <w:lang w:val="uk-UA"/>
              </w:rPr>
              <w:t xml:space="preserve">єстрів та баз даних. </w:t>
            </w:r>
          </w:p>
          <w:p w:rsidR="00900200" w:rsidRDefault="00FD0632">
            <w:pPr>
              <w:pStyle w:val="afa"/>
              <w:numPr>
                <w:ilvl w:val="0"/>
                <w:numId w:val="4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Організація та контроль проведення інфо</w:t>
            </w:r>
            <w:r>
              <w:rPr>
                <w:sz w:val="28"/>
                <w:szCs w:val="28"/>
                <w:lang w:val="uk-UA"/>
              </w:rPr>
              <w:t>р</w:t>
            </w:r>
            <w:r>
              <w:rPr>
                <w:sz w:val="28"/>
                <w:szCs w:val="28"/>
                <w:lang w:val="uk-UA"/>
              </w:rPr>
              <w:t>маційно-роз’яснювальн</w:t>
            </w:r>
            <w:r>
              <w:rPr>
                <w:sz w:val="28"/>
                <w:szCs w:val="28"/>
                <w:lang w:val="uk-UA"/>
              </w:rPr>
              <w:t>ої роботи з питань роботи з інформацією, що міститься в р</w:t>
            </w:r>
            <w:r>
              <w:rPr>
                <w:sz w:val="28"/>
                <w:szCs w:val="28"/>
                <w:lang w:val="uk-UA"/>
              </w:rPr>
              <w:t>е</w:t>
            </w:r>
            <w:r>
              <w:rPr>
                <w:sz w:val="28"/>
                <w:szCs w:val="28"/>
                <w:lang w:val="uk-UA"/>
              </w:rPr>
              <w:t>єстрі застрахованих осіб Державного реєс</w:t>
            </w:r>
            <w:r>
              <w:rPr>
                <w:sz w:val="28"/>
                <w:szCs w:val="28"/>
                <w:lang w:val="uk-UA"/>
              </w:rPr>
              <w:t>т</w:t>
            </w:r>
            <w:r>
              <w:rPr>
                <w:sz w:val="28"/>
                <w:szCs w:val="28"/>
                <w:lang w:val="uk-UA"/>
              </w:rPr>
              <w:t>ру загальнообов’язкового державного соці</w:t>
            </w:r>
            <w:r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  <w:lang w:val="uk-UA"/>
              </w:rPr>
              <w:t>льного страхування та в реєстрах Пенсійн</w:t>
            </w:r>
            <w:r>
              <w:rPr>
                <w:sz w:val="28"/>
                <w:szCs w:val="28"/>
                <w:lang w:val="uk-UA"/>
              </w:rPr>
              <w:t>о</w:t>
            </w:r>
            <w:r>
              <w:rPr>
                <w:sz w:val="28"/>
                <w:szCs w:val="28"/>
                <w:lang w:val="uk-UA"/>
              </w:rPr>
              <w:t>го фонду України, інформаційно-аналітичних системах, вимог ведення обліку в</w:t>
            </w:r>
            <w:r>
              <w:rPr>
                <w:sz w:val="28"/>
                <w:szCs w:val="28"/>
                <w:lang w:val="uk-UA"/>
              </w:rPr>
              <w:t>ідомостей про застрахованих осіб, функц</w:t>
            </w:r>
            <w:r>
              <w:rPr>
                <w:sz w:val="28"/>
                <w:szCs w:val="28"/>
                <w:lang w:val="uk-UA"/>
              </w:rPr>
              <w:t>і</w:t>
            </w:r>
            <w:r>
              <w:rPr>
                <w:sz w:val="28"/>
                <w:szCs w:val="28"/>
                <w:lang w:val="uk-UA"/>
              </w:rPr>
              <w:t xml:space="preserve">онування інформаційних систем, організації надання адміністративних послуг, зокрема на </w:t>
            </w:r>
            <w:proofErr w:type="spellStart"/>
            <w:r>
              <w:rPr>
                <w:sz w:val="28"/>
                <w:szCs w:val="28"/>
                <w:lang w:val="uk-UA"/>
              </w:rPr>
              <w:t>вебпорталі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електронних послуг Пенсі</w:t>
            </w:r>
            <w:r>
              <w:rPr>
                <w:sz w:val="28"/>
                <w:szCs w:val="28"/>
                <w:lang w:val="uk-UA"/>
              </w:rPr>
              <w:t>й</w:t>
            </w:r>
            <w:r>
              <w:rPr>
                <w:sz w:val="28"/>
                <w:szCs w:val="28"/>
                <w:lang w:val="uk-UA"/>
              </w:rPr>
              <w:t>ного фонду України.</w:t>
            </w:r>
          </w:p>
          <w:p w:rsidR="00900200" w:rsidRDefault="00FD0632">
            <w:pPr>
              <w:pStyle w:val="afa"/>
              <w:numPr>
                <w:ilvl w:val="0"/>
                <w:numId w:val="4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Організація та контроль робіт щодо моніт</w:t>
            </w:r>
            <w:r>
              <w:rPr>
                <w:sz w:val="28"/>
                <w:szCs w:val="28"/>
                <w:lang w:val="uk-UA"/>
              </w:rPr>
              <w:t>о</w:t>
            </w:r>
            <w:r>
              <w:rPr>
                <w:sz w:val="28"/>
                <w:szCs w:val="28"/>
                <w:lang w:val="uk-UA"/>
              </w:rPr>
              <w:t>рингу персоніфікованих даних про</w:t>
            </w:r>
            <w:r>
              <w:rPr>
                <w:sz w:val="28"/>
                <w:szCs w:val="28"/>
                <w:lang w:val="uk-UA"/>
              </w:rPr>
              <w:t xml:space="preserve"> заробі</w:t>
            </w:r>
            <w:r>
              <w:rPr>
                <w:sz w:val="28"/>
                <w:szCs w:val="28"/>
                <w:lang w:val="uk-UA"/>
              </w:rPr>
              <w:t>т</w:t>
            </w:r>
            <w:r>
              <w:rPr>
                <w:sz w:val="28"/>
                <w:szCs w:val="28"/>
                <w:lang w:val="uk-UA"/>
              </w:rPr>
              <w:t>ну плату застрахованих осіб для виявлення фактів мінімізації заробітної плати, тіньової зайнятості, порушень законодавства про працю та інформування відповідних органів.</w:t>
            </w:r>
          </w:p>
          <w:p w:rsidR="00900200" w:rsidRDefault="00FD0632">
            <w:pPr>
              <w:pStyle w:val="afa"/>
              <w:numPr>
                <w:ilvl w:val="0"/>
                <w:numId w:val="4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узагальнення та аналізу резул</w:t>
            </w:r>
            <w:r>
              <w:rPr>
                <w:sz w:val="28"/>
                <w:szCs w:val="28"/>
                <w:lang w:val="uk-UA"/>
              </w:rPr>
              <w:t>ь</w:t>
            </w:r>
            <w:r>
              <w:rPr>
                <w:sz w:val="28"/>
                <w:szCs w:val="28"/>
                <w:lang w:val="uk-UA"/>
              </w:rPr>
              <w:t>татів роботи управління інформаційних</w:t>
            </w:r>
            <w:r>
              <w:rPr>
                <w:sz w:val="28"/>
                <w:szCs w:val="28"/>
                <w:lang w:val="uk-UA"/>
              </w:rPr>
              <w:t xml:space="preserve"> си</w:t>
            </w:r>
            <w:r>
              <w:rPr>
                <w:sz w:val="28"/>
                <w:szCs w:val="28"/>
                <w:lang w:val="uk-UA"/>
              </w:rPr>
              <w:t>с</w:t>
            </w:r>
            <w:r>
              <w:rPr>
                <w:sz w:val="28"/>
                <w:szCs w:val="28"/>
                <w:lang w:val="uk-UA"/>
              </w:rPr>
              <w:t>тем та електронних реєстрів у відповідних напрямках, внесення пропозицій начальнику управління, заступнику начальника Голо</w:t>
            </w:r>
            <w:r>
              <w:rPr>
                <w:sz w:val="28"/>
                <w:szCs w:val="28"/>
                <w:lang w:val="uk-UA"/>
              </w:rPr>
              <w:t>в</w:t>
            </w:r>
            <w:r>
              <w:rPr>
                <w:sz w:val="28"/>
                <w:szCs w:val="28"/>
                <w:lang w:val="uk-UA"/>
              </w:rPr>
              <w:t xml:space="preserve">ного управління Пенсійного фонду України </w:t>
            </w:r>
            <w:r>
              <w:rPr>
                <w:sz w:val="28"/>
                <w:szCs w:val="28"/>
                <w:lang w:val="uk-UA"/>
              </w:rPr>
              <w:lastRenderedPageBreak/>
              <w:t>в м. Києві.</w:t>
            </w:r>
          </w:p>
          <w:p w:rsidR="00900200" w:rsidRDefault="00FD0632">
            <w:pPr>
              <w:pStyle w:val="afa"/>
              <w:numPr>
                <w:ilvl w:val="0"/>
                <w:numId w:val="4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after="10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Спрямовування, координування та контр</w:t>
            </w:r>
            <w:r>
              <w:rPr>
                <w:sz w:val="28"/>
                <w:szCs w:val="28"/>
                <w:lang w:val="uk-UA"/>
              </w:rPr>
              <w:t>о</w:t>
            </w:r>
            <w:r>
              <w:rPr>
                <w:sz w:val="28"/>
                <w:szCs w:val="28"/>
                <w:lang w:val="uk-UA"/>
              </w:rPr>
              <w:t>лювання роботу:</w:t>
            </w:r>
          </w:p>
          <w:p w:rsidR="00900200" w:rsidRDefault="00FD0632">
            <w:pPr>
              <w:pStyle w:val="afa"/>
              <w:numPr>
                <w:ilvl w:val="0"/>
                <w:numId w:val="5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відділу методології та</w:t>
            </w:r>
            <w:r>
              <w:rPr>
                <w:sz w:val="28"/>
                <w:szCs w:val="28"/>
                <w:lang w:val="uk-UA"/>
              </w:rPr>
              <w:t xml:space="preserve"> контролю за викори</w:t>
            </w:r>
            <w:r>
              <w:rPr>
                <w:sz w:val="28"/>
                <w:szCs w:val="28"/>
                <w:lang w:val="uk-UA"/>
              </w:rPr>
              <w:t>с</w:t>
            </w:r>
            <w:r>
              <w:rPr>
                <w:sz w:val="28"/>
                <w:szCs w:val="28"/>
                <w:lang w:val="uk-UA"/>
              </w:rPr>
              <w:t>танням даних інформаційних систем та ел</w:t>
            </w:r>
            <w:r>
              <w:rPr>
                <w:sz w:val="28"/>
                <w:szCs w:val="28"/>
                <w:lang w:val="uk-UA"/>
              </w:rPr>
              <w:t>е</w:t>
            </w:r>
            <w:r>
              <w:rPr>
                <w:sz w:val="28"/>
                <w:szCs w:val="28"/>
                <w:lang w:val="uk-UA"/>
              </w:rPr>
              <w:t>ктронних реєстрів;</w:t>
            </w:r>
          </w:p>
          <w:p w:rsidR="00900200" w:rsidRDefault="00FD0632">
            <w:pPr>
              <w:pStyle w:val="afa"/>
              <w:numPr>
                <w:ilvl w:val="0"/>
                <w:numId w:val="5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відділу ведення електронних реєстрів № 1;</w:t>
            </w:r>
          </w:p>
          <w:p w:rsidR="00900200" w:rsidRDefault="00FD0632">
            <w:pPr>
              <w:pStyle w:val="afa"/>
              <w:numPr>
                <w:ilvl w:val="0"/>
                <w:numId w:val="5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відділу ведення електронних реєстрів № 2;</w:t>
            </w:r>
          </w:p>
          <w:p w:rsidR="00900200" w:rsidRDefault="00FD0632">
            <w:pPr>
              <w:pStyle w:val="afa"/>
              <w:numPr>
                <w:ilvl w:val="0"/>
                <w:numId w:val="5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відділу формування електронних трудових книжок № 1;</w:t>
            </w:r>
          </w:p>
          <w:p w:rsidR="00900200" w:rsidRDefault="00FD0632">
            <w:pPr>
              <w:pStyle w:val="afa"/>
              <w:numPr>
                <w:ilvl w:val="0"/>
                <w:numId w:val="5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відділу формування електронних трудових </w:t>
            </w:r>
            <w:r>
              <w:rPr>
                <w:sz w:val="28"/>
                <w:szCs w:val="28"/>
                <w:lang w:val="uk-UA"/>
              </w:rPr>
              <w:t>книжок № 2;</w:t>
            </w:r>
          </w:p>
          <w:p w:rsidR="00900200" w:rsidRDefault="00FD0632">
            <w:pPr>
              <w:pStyle w:val="afa"/>
              <w:numPr>
                <w:ilvl w:val="0"/>
                <w:numId w:val="5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after="10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відділу формування електронних трудових книжок № 3.</w:t>
            </w:r>
          </w:p>
          <w:p w:rsidR="00900200" w:rsidRDefault="00FD0632">
            <w:pPr>
              <w:pStyle w:val="afb"/>
              <w:numPr>
                <w:ilvl w:val="0"/>
                <w:numId w:val="4"/>
              </w:numPr>
              <w:shd w:val="clear" w:color="auto" w:fill="FFFFFF"/>
              <w:spacing w:after="120" w:line="240" w:lineRule="auto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Виконання обов’язків начальника управління інформаційних систем та електронних реєстрів, здійснювати безпосереднє керівництво управлінням інформаційних систем та електронних реєстрів, </w:t>
            </w:r>
            <w:r>
              <w:rPr>
                <w:szCs w:val="28"/>
              </w:rPr>
              <w:t>спрямовувати його діяльність, організовувати та забезпечувати виконання функцій, покладених на управління відповідно до законодавства у разі відсутності  начальника управління інформаційних систем та електронних реєстрів.</w:t>
            </w:r>
          </w:p>
        </w:tc>
      </w:tr>
      <w:tr w:rsidR="00900200">
        <w:tc>
          <w:tcPr>
            <w:tcW w:w="3512" w:type="dxa"/>
            <w:gridSpan w:val="2"/>
          </w:tcPr>
          <w:p w:rsidR="00900200" w:rsidRDefault="00FD063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900200" w:rsidRDefault="00FD0632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посадовий окла</w:t>
            </w:r>
            <w:r>
              <w:rPr>
                <w:bCs/>
                <w:szCs w:val="24"/>
              </w:rPr>
              <w:t xml:space="preserve">д – </w:t>
            </w:r>
            <w:r>
              <w:rPr>
                <w:bCs/>
                <w:szCs w:val="24"/>
                <w:lang w:val="ru-RU"/>
              </w:rPr>
              <w:t>27108</w:t>
            </w:r>
            <w:r>
              <w:rPr>
                <w:bCs/>
                <w:szCs w:val="24"/>
              </w:rPr>
              <w:t xml:space="preserve"> грн.</w:t>
            </w:r>
          </w:p>
          <w:p w:rsidR="00900200" w:rsidRDefault="00FD0632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згідно із класифікацією посад;</w:t>
            </w:r>
          </w:p>
          <w:p w:rsidR="00900200" w:rsidRDefault="00FD0632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900200" w:rsidRDefault="00FD0632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</w:t>
            </w:r>
            <w:r>
              <w:rPr>
                <w:rStyle w:val="csd2c743de"/>
                <w:color w:val="000000"/>
                <w:sz w:val="28"/>
                <w:szCs w:val="28"/>
              </w:rPr>
              <w:t>країни на 2024 рік;</w:t>
            </w:r>
          </w:p>
          <w:p w:rsidR="00900200" w:rsidRDefault="00FD0632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rStyle w:val="csd2c743de"/>
                <w:color w:val="000000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900200">
        <w:trPr>
          <w:trHeight w:val="915"/>
        </w:trPr>
        <w:tc>
          <w:tcPr>
            <w:tcW w:w="3512" w:type="dxa"/>
            <w:gridSpan w:val="2"/>
          </w:tcPr>
          <w:p w:rsidR="00900200" w:rsidRDefault="00FD063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900200" w:rsidRDefault="00FD063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 xml:space="preserve">чи </w:t>
            </w:r>
            <w:r>
              <w:rPr>
                <w:bCs/>
                <w:color w:val="auto"/>
                <w:sz w:val="28"/>
                <w:lang w:eastAsia="ru-RU"/>
              </w:rPr>
              <w:t>безстроковість</w:t>
            </w:r>
          </w:p>
          <w:p w:rsidR="00900200" w:rsidRDefault="00FD063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900200" w:rsidRDefault="00FD0632">
            <w:pPr>
              <w:pStyle w:val="af2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>, в</w:t>
            </w:r>
            <w:r>
              <w:rPr>
                <w:szCs w:val="28"/>
              </w:rPr>
              <w:t>ідповідно до Закону України «Про внесення змін до деяких законів</w:t>
            </w:r>
            <w:r>
              <w:rPr>
                <w:szCs w:val="27"/>
              </w:rPr>
              <w:t xml:space="preserve"> України щодо функціонування державної служби та місцевого самоврядування у період дії </w:t>
            </w:r>
            <w:r>
              <w:rPr>
                <w:szCs w:val="27"/>
              </w:rPr>
              <w:lastRenderedPageBreak/>
              <w:t>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900200">
        <w:trPr>
          <w:trHeight w:val="165"/>
        </w:trPr>
        <w:tc>
          <w:tcPr>
            <w:tcW w:w="3512" w:type="dxa"/>
            <w:gridSpan w:val="2"/>
          </w:tcPr>
          <w:p w:rsidR="00900200" w:rsidRDefault="00FD063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5957" w:type="dxa"/>
            <w:gridSpan w:val="2"/>
          </w:tcPr>
          <w:p w:rsidR="00900200" w:rsidRDefault="00FD0632">
            <w:pPr>
              <w:pStyle w:val="af2"/>
              <w:spacing w:before="0" w:line="240" w:lineRule="auto"/>
              <w:ind w:firstLine="0"/>
              <w:jc w:val="left"/>
            </w:pPr>
            <w:r>
              <w:t>Резюме кандид</w:t>
            </w:r>
            <w:r>
              <w:t xml:space="preserve">атів приймаються у визначений термін до 15.00 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900200" w:rsidRDefault="00900200">
            <w:pPr>
              <w:pStyle w:val="af2"/>
              <w:spacing w:before="0" w:line="240" w:lineRule="auto"/>
              <w:ind w:firstLine="0"/>
              <w:jc w:val="left"/>
            </w:pPr>
          </w:p>
          <w:p w:rsidR="00900200" w:rsidRDefault="00FD0632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</w:t>
            </w:r>
            <w:r>
              <w:t>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900200">
        <w:tc>
          <w:tcPr>
            <w:tcW w:w="9469" w:type="dxa"/>
            <w:gridSpan w:val="4"/>
          </w:tcPr>
          <w:p w:rsidR="00900200" w:rsidRDefault="00FD0632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900200">
        <w:tc>
          <w:tcPr>
            <w:tcW w:w="537" w:type="dxa"/>
          </w:tcPr>
          <w:p w:rsidR="00900200" w:rsidRDefault="00FD063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7" w:type="dxa"/>
            <w:gridSpan w:val="2"/>
          </w:tcPr>
          <w:p w:rsidR="00900200" w:rsidRDefault="00FD063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900200" w:rsidRDefault="00FD0632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вища освіта за освітнім ступенем не нижче магістра, спеціаліста у галузі знань: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“ Природничі науки Математика та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статистика”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«Соціальні науки </w:t>
            </w:r>
            <w:r>
              <w:rPr>
                <w:rStyle w:val="csd2c743de"/>
                <w:color w:val="000000"/>
                <w:sz w:val="28"/>
                <w:szCs w:val="28"/>
              </w:rPr>
              <w:t>журналістика та інформація</w:t>
            </w:r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» «Інженерія виробництво та будівництво»</w:t>
            </w:r>
          </w:p>
        </w:tc>
      </w:tr>
      <w:tr w:rsidR="00900200">
        <w:tc>
          <w:tcPr>
            <w:tcW w:w="537" w:type="dxa"/>
          </w:tcPr>
          <w:p w:rsidR="00900200" w:rsidRDefault="00FD063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7" w:type="dxa"/>
            <w:gridSpan w:val="2"/>
          </w:tcPr>
          <w:p w:rsidR="00900200" w:rsidRDefault="00FD063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900200" w:rsidRDefault="00FD0632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</w:t>
            </w: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>установ та організацій незалежно від форми власності не менше двох років.</w:t>
            </w:r>
          </w:p>
        </w:tc>
      </w:tr>
      <w:tr w:rsidR="00900200">
        <w:trPr>
          <w:trHeight w:val="495"/>
        </w:trPr>
        <w:tc>
          <w:tcPr>
            <w:tcW w:w="537" w:type="dxa"/>
          </w:tcPr>
          <w:p w:rsidR="00900200" w:rsidRDefault="00FD063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7" w:type="dxa"/>
            <w:gridSpan w:val="2"/>
          </w:tcPr>
          <w:p w:rsidR="00900200" w:rsidRDefault="00FD063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900200" w:rsidRDefault="00FD0632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900200">
        <w:trPr>
          <w:trHeight w:val="239"/>
        </w:trPr>
        <w:tc>
          <w:tcPr>
            <w:tcW w:w="537" w:type="dxa"/>
          </w:tcPr>
          <w:p w:rsidR="00900200" w:rsidRDefault="00900200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2" w:type="dxa"/>
            <w:gridSpan w:val="3"/>
          </w:tcPr>
          <w:p w:rsidR="00900200" w:rsidRDefault="00FD0632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900200">
        <w:trPr>
          <w:trHeight w:val="360"/>
        </w:trPr>
        <w:tc>
          <w:tcPr>
            <w:tcW w:w="537" w:type="dxa"/>
          </w:tcPr>
          <w:p w:rsidR="00900200" w:rsidRDefault="00FD0632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5" w:type="dxa"/>
          </w:tcPr>
          <w:p w:rsidR="00900200" w:rsidRDefault="00FD0632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900200" w:rsidRDefault="00FD0632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чітке і точне формулювання мети, цілей і завдань </w:t>
            </w:r>
            <w:r>
              <w:rPr>
                <w:color w:val="000000"/>
                <w:szCs w:val="28"/>
              </w:rPr>
              <w:t>службової діяльності;</w:t>
            </w:r>
          </w:p>
          <w:p w:rsidR="00900200" w:rsidRDefault="00FD0632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900200" w:rsidRDefault="00FD0632">
            <w:pPr>
              <w:pStyle w:val="afb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00200">
        <w:trPr>
          <w:trHeight w:val="234"/>
        </w:trPr>
        <w:tc>
          <w:tcPr>
            <w:tcW w:w="537" w:type="dxa"/>
          </w:tcPr>
          <w:p w:rsidR="00900200" w:rsidRDefault="00FD0632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5" w:type="dxa"/>
          </w:tcPr>
          <w:p w:rsidR="00900200" w:rsidRDefault="00FD0632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900200" w:rsidRDefault="00FD0632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усвідомлення важливості якісного виконання своїх </w:t>
            </w:r>
            <w:r>
              <w:rPr>
                <w:color w:val="000000"/>
                <w:szCs w:val="28"/>
              </w:rPr>
              <w:t>посадових обов'язків з дотриманням строків та встановлених процедур;</w:t>
            </w:r>
          </w:p>
          <w:p w:rsidR="00900200" w:rsidRDefault="00FD0632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900200" w:rsidRDefault="00FD0632">
            <w:pPr>
              <w:pStyle w:val="afb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</w:t>
            </w:r>
            <w:r>
              <w:rPr>
                <w:color w:val="000000"/>
                <w:szCs w:val="28"/>
              </w:rPr>
              <w:t>язання, чітко їх дотримуватись і виконувати</w:t>
            </w:r>
          </w:p>
        </w:tc>
      </w:tr>
      <w:tr w:rsidR="00900200">
        <w:trPr>
          <w:trHeight w:val="198"/>
        </w:trPr>
        <w:tc>
          <w:tcPr>
            <w:tcW w:w="537" w:type="dxa"/>
          </w:tcPr>
          <w:p w:rsidR="00900200" w:rsidRDefault="00FD0632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5" w:type="dxa"/>
          </w:tcPr>
          <w:p w:rsidR="00900200" w:rsidRDefault="00FD0632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900200" w:rsidRDefault="00FD0632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900200" w:rsidRDefault="00FD0632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- орієнтація на командний результат;</w:t>
            </w:r>
          </w:p>
          <w:p w:rsidR="00900200" w:rsidRDefault="00FD0632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</w:t>
            </w:r>
            <w:r>
              <w:rPr>
                <w:color w:val="000000"/>
                <w:szCs w:val="28"/>
              </w:rPr>
              <w:t xml:space="preserve"> колегам у їх професійній діяльності задля досягнення спільних цілей;</w:t>
            </w:r>
          </w:p>
          <w:p w:rsidR="00900200" w:rsidRDefault="00FD0632">
            <w:pPr>
              <w:pStyle w:val="afb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00200">
        <w:trPr>
          <w:trHeight w:val="378"/>
        </w:trPr>
        <w:tc>
          <w:tcPr>
            <w:tcW w:w="9469" w:type="dxa"/>
            <w:gridSpan w:val="4"/>
          </w:tcPr>
          <w:p w:rsidR="00900200" w:rsidRDefault="00FD063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Професійні знання</w:t>
            </w:r>
          </w:p>
        </w:tc>
      </w:tr>
      <w:tr w:rsidR="00900200">
        <w:trPr>
          <w:trHeight w:val="255"/>
        </w:trPr>
        <w:tc>
          <w:tcPr>
            <w:tcW w:w="3544" w:type="dxa"/>
            <w:gridSpan w:val="3"/>
          </w:tcPr>
          <w:p w:rsidR="00900200" w:rsidRDefault="00FD0632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900200" w:rsidRDefault="00FD063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900200">
        <w:trPr>
          <w:trHeight w:val="210"/>
        </w:trPr>
        <w:tc>
          <w:tcPr>
            <w:tcW w:w="537" w:type="dxa"/>
          </w:tcPr>
          <w:p w:rsidR="00900200" w:rsidRDefault="00FD063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7" w:type="dxa"/>
            <w:gridSpan w:val="2"/>
          </w:tcPr>
          <w:p w:rsidR="00900200" w:rsidRDefault="00FD063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900200" w:rsidRDefault="00FD0632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900200" w:rsidRDefault="00FD0632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900200" w:rsidRDefault="00FD0632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900200" w:rsidRDefault="00FD0632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службу»;</w:t>
            </w:r>
          </w:p>
          <w:p w:rsidR="00900200" w:rsidRDefault="00FD0632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900200" w:rsidRDefault="00FD0632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900200" w:rsidRDefault="00900200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900200">
        <w:trPr>
          <w:trHeight w:val="210"/>
        </w:trPr>
        <w:tc>
          <w:tcPr>
            <w:tcW w:w="537" w:type="dxa"/>
          </w:tcPr>
          <w:p w:rsidR="00900200" w:rsidRDefault="00FD063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7" w:type="dxa"/>
            <w:gridSpan w:val="2"/>
          </w:tcPr>
          <w:p w:rsidR="00900200" w:rsidRDefault="00FD0632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900200" w:rsidRDefault="00FD0632">
            <w:pPr>
              <w:pStyle w:val="afb"/>
              <w:numPr>
                <w:ilvl w:val="0"/>
                <w:numId w:val="1"/>
              </w:numPr>
              <w:spacing w:line="240" w:lineRule="auto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Знання:</w:t>
            </w:r>
          </w:p>
          <w:p w:rsidR="00900200" w:rsidRDefault="00FD0632">
            <w:pPr>
              <w:pStyle w:val="afb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900200" w:rsidRDefault="00FD0632">
            <w:pPr>
              <w:pStyle w:val="afb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системах”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900200" w:rsidRDefault="00FD0632">
            <w:pPr>
              <w:pStyle w:val="afb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900200" w:rsidRDefault="00FD0632">
            <w:pPr>
              <w:pStyle w:val="afb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fdf54dc3"/>
                <w:color w:val="333333"/>
                <w:szCs w:val="28"/>
                <w:shd w:val="clear" w:color="auto" w:fill="FFFFFF"/>
              </w:rPr>
              <w:t xml:space="preserve">Закон України "Про загальнообов’язкове </w:t>
            </w:r>
            <w:r>
              <w:rPr>
                <w:rStyle w:val="csfdf54dc3"/>
                <w:color w:val="333333"/>
                <w:szCs w:val="28"/>
                <w:shd w:val="clear" w:color="auto" w:fill="FFFFFF"/>
              </w:rPr>
              <w:t>державне пенсійне страхування";</w:t>
            </w:r>
          </w:p>
          <w:p w:rsidR="00900200" w:rsidRDefault="00FD0632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900200" w:rsidRDefault="00900200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900200" w:rsidRDefault="00900200">
      <w:pPr>
        <w:pStyle w:val="af2"/>
        <w:ind w:firstLine="0"/>
        <w:rPr>
          <w:bCs/>
          <w:szCs w:val="28"/>
        </w:rPr>
      </w:pPr>
    </w:p>
    <w:sectPr w:rsidR="00900200" w:rsidSect="00900200">
      <w:headerReference w:type="even" r:id="rId10"/>
      <w:headerReference w:type="default" r:id="rId11"/>
      <w:headerReference w:type="first" r:id="rId12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0200" w:rsidRDefault="00900200" w:rsidP="00900200">
      <w:pPr>
        <w:spacing w:line="240" w:lineRule="auto"/>
      </w:pPr>
      <w:r>
        <w:separator/>
      </w:r>
    </w:p>
  </w:endnote>
  <w:endnote w:type="continuationSeparator" w:id="0">
    <w:p w:rsidR="00900200" w:rsidRDefault="00900200" w:rsidP="0090020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0200" w:rsidRDefault="00900200" w:rsidP="00900200">
      <w:pPr>
        <w:spacing w:line="240" w:lineRule="auto"/>
      </w:pPr>
      <w:r>
        <w:separator/>
      </w:r>
    </w:p>
  </w:footnote>
  <w:footnote w:type="continuationSeparator" w:id="0">
    <w:p w:rsidR="00900200" w:rsidRDefault="00900200" w:rsidP="0090020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200" w:rsidRDefault="00900200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900200" w:rsidRDefault="00900200">
                <w:pPr>
                  <w:pStyle w:val="user2"/>
                </w:pPr>
                <w:r>
                  <w:fldChar w:fldCharType="begin"/>
                </w:r>
                <w:r w:rsidR="00FD0632">
                  <w:instrText xml:space="preserve"> PAGE </w:instrText>
                </w:r>
                <w:r>
                  <w:fldChar w:fldCharType="separate"/>
                </w:r>
                <w:r w:rsidR="00FD0632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200" w:rsidRDefault="00900200">
    <w:pPr>
      <w:rPr>
        <w:sz w:val="20"/>
      </w:rPr>
    </w:pPr>
    <w:r w:rsidRPr="00900200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900200" w:rsidRDefault="00900200">
                <w:pPr>
                  <w:pStyle w:val="user2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FD0632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FD0632">
                  <w:rPr>
                    <w:noProof/>
                    <w:sz w:val="24"/>
                    <w:szCs w:val="24"/>
                  </w:rPr>
                  <w:t>5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200" w:rsidRDefault="0090020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C4B7A"/>
    <w:multiLevelType w:val="multilevel"/>
    <w:tmpl w:val="B440A97C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>
    <w:nsid w:val="141B101A"/>
    <w:multiLevelType w:val="multilevel"/>
    <w:tmpl w:val="B0EE095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1E1D6ABE"/>
    <w:multiLevelType w:val="multilevel"/>
    <w:tmpl w:val="8CFE9482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2427A9"/>
    <w:multiLevelType w:val="multilevel"/>
    <w:tmpl w:val="85E63D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6B9D3E6D"/>
    <w:multiLevelType w:val="multilevel"/>
    <w:tmpl w:val="BCCC5362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nsid w:val="6EBA2D38"/>
    <w:multiLevelType w:val="multilevel"/>
    <w:tmpl w:val="162006E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900200"/>
    <w:rsid w:val="00900200"/>
    <w:rsid w:val="00FD0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uiPriority w:val="99"/>
    <w:rsid w:val="00AE4761"/>
    <w:rPr>
      <w:color w:val="000080"/>
      <w:u w:val="single"/>
    </w:rPr>
  </w:style>
  <w:style w:type="character" w:customStyle="1" w:styleId="30">
    <w:name w:val="Заголовок 3 Знак"/>
    <w:basedOn w:val="a0"/>
    <w:link w:val="3"/>
    <w:qFormat/>
    <w:rsid w:val="00404707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8C61CB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8C61CB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AE4761"/>
  </w:style>
  <w:style w:type="paragraph" w:customStyle="1" w:styleId="af0">
    <w:name w:val="Верхній і нижній колонтитули"/>
    <w:basedOn w:val="a"/>
    <w:qFormat/>
    <w:rsid w:val="00900200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c">
    <w:name w:val="Вміст рамки"/>
    <w:basedOn w:val="a"/>
    <w:qFormat/>
    <w:rsid w:val="00AE4761"/>
  </w:style>
  <w:style w:type="paragraph" w:customStyle="1" w:styleId="user2">
    <w:name w:val="Вміст рамки (user)"/>
    <w:basedOn w:val="a"/>
    <w:qFormat/>
    <w:rsid w:val="008C61CB"/>
  </w:style>
  <w:style w:type="numbering" w:customStyle="1" w:styleId="afd">
    <w:name w:val="Без маркерів"/>
    <w:uiPriority w:val="99"/>
    <w:semiHidden/>
    <w:unhideWhenUsed/>
    <w:qFormat/>
    <w:rsid w:val="00AE4761"/>
  </w:style>
  <w:style w:type="numbering" w:customStyle="1" w:styleId="user3">
    <w:name w:val="Без маркерів (user)"/>
    <w:uiPriority w:val="99"/>
    <w:semiHidden/>
    <w:unhideWhenUsed/>
    <w:qFormat/>
    <w:rsid w:val="008C61CB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3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CD8DD-F8CD-41A0-B3B0-8029BFD06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5</Pages>
  <Words>5025</Words>
  <Characters>2865</Characters>
  <Application>Microsoft Office Word</Application>
  <DocSecurity>0</DocSecurity>
  <Lines>23</Lines>
  <Paragraphs>15</Paragraphs>
  <ScaleCrop>false</ScaleCrop>
  <Company>KMU</Company>
  <LinksUpToDate>false</LinksUpToDate>
  <CharactersWithSpaces>7875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77</cp:revision>
  <cp:lastPrinted>2022-10-26T09:52:00Z</cp:lastPrinted>
  <dcterms:created xsi:type="dcterms:W3CDTF">2022-08-29T05:54:00Z</dcterms:created>
  <dcterms:modified xsi:type="dcterms:W3CDTF">2025-09-02T14:16:00Z</dcterms:modified>
  <dc:language>uk-UA</dc:language>
</cp:coreProperties>
</file>